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line="560" w:lineRule="exac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附件</w:t>
      </w:r>
      <w:r>
        <w:rPr>
          <w:rFonts w:ascii="仿宋_GB2312" w:hAnsi="仿宋_GB2312" w:eastAsia="仿宋_GB2312" w:cs="仿宋_GB2312"/>
        </w:rPr>
        <w:t>1</w:t>
      </w:r>
    </w:p>
    <w:p>
      <w:pPr>
        <w:widowControl w:val="0"/>
        <w:adjustRightInd/>
        <w:snapToGrid/>
        <w:spacing w:line="560" w:lineRule="exact"/>
        <w:rPr>
          <w:rFonts w:ascii="仿宋_GB2312" w:hAnsi="仿宋_GB2312" w:eastAsia="仿宋_GB2312" w:cs="仿宋_GB2312"/>
        </w:rPr>
      </w:pPr>
    </w:p>
    <w:p>
      <w:pPr>
        <w:widowControl w:val="0"/>
        <w:adjustRightInd/>
        <w:snapToGrid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年度湖南省妇联智库课题选题目录</w:t>
      </w:r>
    </w:p>
    <w:p>
      <w:pPr>
        <w:widowControl w:val="0"/>
        <w:adjustRightInd/>
        <w:snapToGrid/>
        <w:spacing w:line="400" w:lineRule="exact"/>
        <w:rPr>
          <w:rFonts w:hint="eastAsia" w:ascii="仿宋_GB2312" w:hAnsi="仿宋_GB2312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</w:rPr>
        <w:t>．新时代湖南省女干部成长现状调研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</w:rPr>
        <w:t>．预防和制止家庭暴力保障弱势群体权益工作调研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</w:rPr>
        <w:t>．湖南家庭教育现状与对策研究</w:t>
      </w:r>
    </w:p>
    <w:p>
      <w:pPr>
        <w:widowControl w:val="0"/>
        <w:adjustRightInd/>
        <w:snapToGrid/>
        <w:spacing w:line="400" w:lineRule="exact"/>
        <w:rPr>
          <w:rFonts w:hint="default" w:ascii="Times New Roman" w:hAnsi="??" w:eastAsia="仿宋" w:cs="仿宋"/>
          <w:lang w:val="en-US" w:eastAsia="zh-CN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68BD635-3E29-4CDA-9AC8-DB824A2DA9C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A235E58F-6D34-440C-9A8D-A4EF4C02822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48075F2-BA4A-454F-9441-29B54BAF1062}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181BE37-1895-4DD1-885C-22D16033126F}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ZjhhNDYwOGFmNjZiZjdlOTI5NTcyZTViZWIwYzcifQ=="/>
  </w:docVars>
  <w:rsids>
    <w:rsidRoot w:val="7F3465B9"/>
    <w:rsid w:val="17FB26F2"/>
    <w:rsid w:val="6F580EFA"/>
    <w:rsid w:val="7A3B6B91"/>
    <w:rsid w:val="7F34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黑体" w:cs="Tahoma"/>
      <w:kern w:val="0"/>
      <w:sz w:val="32"/>
      <w:szCs w:val="3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cs="方正小标宋_GBK" w:asciiTheme="minorAscii" w:hAnsiTheme="minorAscii" w:eastAsiaTheme="minorEastAsia"/>
      <w:b w:val="0"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2</TotalTime>
  <ScaleCrop>false</ScaleCrop>
  <LinksUpToDate>false</LinksUpToDate>
  <CharactersWithSpaces>105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2023-05-17T08:17:00Z</dcterms:created>
  <dc:creator>姚WJ</dc:creator>
  <cp:lastModifiedBy>姚WJ</cp:lastModifiedBy>
  <dcterms:modified xsi:type="dcterms:W3CDTF">2023-05-17T08:21:04Z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81BF76E2DDDA4A829F6FF75156CB864B_11</vt:lpwstr>
  </property>
</Properties>
</file>