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adjustRightInd/>
        <w:snapToGrid/>
        <w:spacing w:line="560" w:lineRule="exact"/>
        <w:rPr>
          <w:rFonts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附件</w:t>
      </w:r>
      <w:r>
        <w:rPr>
          <w:rFonts w:ascii="仿宋_GB2312" w:hAnsi="仿宋_GB2312" w:eastAsia="仿宋_GB2312" w:cs="仿宋_GB2312"/>
        </w:rPr>
        <w:t>1</w:t>
      </w:r>
    </w:p>
    <w:p>
      <w:pPr>
        <w:widowControl w:val="0"/>
        <w:adjustRightInd/>
        <w:snapToGrid/>
        <w:spacing w:line="560" w:lineRule="exact"/>
        <w:rPr>
          <w:rFonts w:ascii="仿宋_GB2312" w:hAnsi="仿宋_GB2312" w:eastAsia="仿宋_GB2312" w:cs="仿宋_GB2312"/>
        </w:rPr>
      </w:pPr>
    </w:p>
    <w:p>
      <w:pPr>
        <w:widowControl w:val="0"/>
        <w:adjustRightInd/>
        <w:snapToGrid/>
        <w:spacing w:line="560" w:lineRule="exact"/>
        <w:jc w:val="center"/>
        <w:rPr>
          <w:rFonts w:ascii="方正小标宋简体" w:hAnsi="方正小标宋简体" w:eastAsia="方正小标宋简体"/>
          <w:sz w:val="44"/>
          <w:szCs w:val="44"/>
        </w:rPr>
      </w:pPr>
      <w:r>
        <w:rPr>
          <w:rFonts w:ascii="方正小标宋简体" w:hAnsi="方正小标宋简体" w:eastAsia="方正小标宋简体" w:cs="方正小标宋简体"/>
          <w:sz w:val="44"/>
          <w:szCs w:val="44"/>
        </w:rPr>
        <w:t>2022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年度湖南省妇联智库课题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选题目录</w:t>
      </w:r>
    </w:p>
    <w:p>
      <w:pPr>
        <w:widowControl w:val="0"/>
        <w:adjustRightInd/>
        <w:snapToGrid/>
        <w:spacing w:line="400" w:lineRule="exact"/>
        <w:rPr>
          <w:rFonts w:hint="eastAsia" w:ascii="仿宋_GB2312" w:hAnsi="仿宋_GB2312" w:eastAsia="仿宋_GB231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sz w:val="32"/>
        </w:rPr>
      </w:pPr>
      <w:r>
        <w:rPr>
          <w:rFonts w:hint="eastAsia" w:ascii="Times New Roman" w:hAnsi="Times New Roman" w:eastAsia="仿宋_GB2312" w:cs="仿宋_GB2312"/>
          <w:sz w:val="32"/>
          <w:lang w:val="en-US" w:eastAsia="zh-CN"/>
        </w:rPr>
        <w:t>1</w:t>
      </w:r>
      <w:r>
        <w:rPr>
          <w:rFonts w:hint="eastAsia" w:ascii="Times New Roman" w:hAnsi="Times New Roman" w:eastAsia="仿宋_GB2312" w:cs="仿宋_GB2312"/>
          <w:sz w:val="32"/>
        </w:rPr>
        <w:t>．加强新时代妇建服务党建工作研究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sz w:val="32"/>
        </w:rPr>
      </w:pPr>
      <w:r>
        <w:rPr>
          <w:rFonts w:hint="eastAsia" w:ascii="Times New Roman" w:hAnsi="Times New Roman" w:eastAsia="仿宋_GB2312" w:cs="仿宋_GB2312"/>
          <w:sz w:val="32"/>
          <w:lang w:val="en-US" w:eastAsia="zh-CN"/>
        </w:rPr>
        <w:t>2</w:t>
      </w:r>
      <w:r>
        <w:rPr>
          <w:rFonts w:hint="eastAsia" w:ascii="Times New Roman" w:hAnsi="Times New Roman" w:eastAsia="仿宋_GB2312" w:cs="仿宋_GB2312"/>
          <w:sz w:val="32"/>
        </w:rPr>
        <w:t>．女性科技工作者的地位和作用研究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sz w:val="32"/>
        </w:rPr>
      </w:pPr>
      <w:r>
        <w:rPr>
          <w:rFonts w:hint="eastAsia" w:ascii="Times New Roman" w:hAnsi="Times New Roman" w:eastAsia="仿宋_GB2312" w:cs="仿宋_GB2312"/>
          <w:sz w:val="32"/>
          <w:lang w:val="en-US" w:eastAsia="zh-CN"/>
        </w:rPr>
        <w:t>3</w:t>
      </w:r>
      <w:r>
        <w:rPr>
          <w:rFonts w:hint="eastAsia" w:ascii="Times New Roman" w:hAnsi="Times New Roman" w:eastAsia="仿宋_GB2312" w:cs="仿宋_GB2312"/>
          <w:sz w:val="32"/>
        </w:rPr>
        <w:t>．湘妹子能量家园推动数字化服务乡村治理研究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sz w:val="32"/>
        </w:rPr>
      </w:pPr>
      <w:r>
        <w:rPr>
          <w:rFonts w:hint="eastAsia" w:ascii="Times New Roman" w:hAnsi="Times New Roman" w:eastAsia="仿宋_GB2312" w:cs="仿宋_GB2312"/>
          <w:sz w:val="32"/>
          <w:lang w:val="en-US" w:eastAsia="zh-CN"/>
        </w:rPr>
        <w:t>4</w:t>
      </w:r>
      <w:r>
        <w:rPr>
          <w:rFonts w:hint="eastAsia" w:ascii="Times New Roman" w:hAnsi="Times New Roman" w:eastAsia="仿宋_GB2312" w:cs="仿宋_GB2312"/>
          <w:sz w:val="32"/>
        </w:rPr>
        <w:t>．女童保护机制建设探索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sz w:val="32"/>
        </w:rPr>
      </w:pPr>
      <w:r>
        <w:rPr>
          <w:rFonts w:hint="eastAsia" w:ascii="Times New Roman" w:hAnsi="Times New Roman" w:eastAsia="仿宋_GB2312" w:cs="仿宋_GB2312"/>
          <w:sz w:val="32"/>
          <w:lang w:val="en-US" w:eastAsia="zh-CN"/>
        </w:rPr>
        <w:t>5</w:t>
      </w:r>
      <w:r>
        <w:rPr>
          <w:rFonts w:hint="eastAsia" w:ascii="Times New Roman" w:hAnsi="Times New Roman" w:eastAsia="仿宋_GB2312" w:cs="仿宋_GB2312"/>
          <w:sz w:val="32"/>
        </w:rPr>
        <w:t>．家校社协同育人机制建设探索</w:t>
      </w:r>
    </w:p>
    <w:p>
      <w:pPr>
        <w:widowControl w:val="0"/>
        <w:adjustRightInd/>
        <w:snapToGrid/>
        <w:spacing w:line="400" w:lineRule="exact"/>
        <w:rPr>
          <w:rFonts w:hint="default" w:ascii="Times New Roman" w:hAnsi="??" w:eastAsia="仿宋" w:cs="仿宋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微软雅黑">
    <w:altName w:val="黑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Tahoma">
    <w:altName w:val="Droid Sans"/>
    <w:panose1 w:val="020B0604030504040204"/>
    <w:charset w:val="00"/>
    <w:family w:val="swiss"/>
    <w:pitch w:val="default"/>
    <w:sig w:usb0="00000000" w:usb1="00000000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??">
    <w:altName w:val="DejaVu Math TeX Gyre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Droid Sans">
    <w:panose1 w:val="020B0606030804020204"/>
    <w:charset w:val="00"/>
    <w:family w:val="auto"/>
    <w:pitch w:val="default"/>
    <w:sig w:usb0="E00002EF" w:usb1="4000205B" w:usb2="00000028" w:usb3="00000000" w:csb0="2000019F" w:csb1="00000000"/>
  </w:font>
  <w:font w:name="DejaVu Math TeX Gyre">
    <w:panose1 w:val="02000503000000000000"/>
    <w:charset w:val="00"/>
    <w:family w:val="auto"/>
    <w:pitch w:val="default"/>
    <w:sig w:usb0="A10000EF" w:usb1="4201F9EE" w:usb2="02000000" w:usb3="00000000" w:csb0="60000193" w:csb1="0DD4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A4FE21B"/>
    <w:rsid w:val="FA4FE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99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黑体" w:cs="Tahoma"/>
      <w:kern w:val="0"/>
      <w:sz w:val="32"/>
      <w:szCs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</w:pPr>
    <w:rPr>
      <w:rFonts w:eastAsia="微软雅黑"/>
      <w:sz w:val="18"/>
      <w:szCs w:val="18"/>
    </w:rPr>
  </w:style>
  <w:style w:type="character" w:styleId="5">
    <w:name w:val="page number"/>
    <w:basedOn w:val="4"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2022-05-24T15:31:00Z</dcterms:created>
  <dc:creator>greatwall</dc:creator>
  <cp:lastModifiedBy>greatwall</cp:lastModifiedBy>
  <dcterms:modified xsi:type="dcterms:W3CDTF">2022-05-24T15:31:59Z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</Properties>
</file>