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DA2" w:rsidRDefault="00132DA2" w:rsidP="009B3ADF">
      <w:pPr>
        <w:pStyle w:val="Default"/>
        <w:jc w:val="center"/>
        <w:rPr>
          <w:rFonts w:cs="Times New Roman"/>
          <w:sz w:val="56"/>
          <w:szCs w:val="56"/>
        </w:rPr>
      </w:pPr>
    </w:p>
    <w:p w:rsidR="00132DA2" w:rsidRDefault="00132DA2" w:rsidP="009B3ADF">
      <w:pPr>
        <w:pStyle w:val="Default"/>
        <w:jc w:val="center"/>
        <w:rPr>
          <w:rFonts w:cs="Times New Roman"/>
          <w:sz w:val="56"/>
          <w:szCs w:val="56"/>
        </w:rPr>
      </w:pPr>
    </w:p>
    <w:p w:rsidR="00132DA2" w:rsidRDefault="00132DA2" w:rsidP="009B3ADF">
      <w:pPr>
        <w:pStyle w:val="Default"/>
        <w:jc w:val="center"/>
        <w:rPr>
          <w:rFonts w:cs="Times New Roman"/>
          <w:sz w:val="84"/>
          <w:szCs w:val="84"/>
        </w:rPr>
      </w:pPr>
    </w:p>
    <w:p w:rsidR="00132DA2" w:rsidRPr="009B3ADF" w:rsidRDefault="00132DA2" w:rsidP="009B3ADF">
      <w:pPr>
        <w:pStyle w:val="Default"/>
        <w:jc w:val="center"/>
        <w:rPr>
          <w:rFonts w:cs="Times New Roman"/>
          <w:sz w:val="84"/>
          <w:szCs w:val="84"/>
        </w:rPr>
      </w:pPr>
    </w:p>
    <w:p w:rsidR="00132DA2" w:rsidRPr="00F31B78" w:rsidRDefault="00132DA2" w:rsidP="009B3ADF">
      <w:pPr>
        <w:pStyle w:val="Default"/>
        <w:jc w:val="center"/>
        <w:rPr>
          <w:rFonts w:ascii="方正小标宋简体" w:eastAsia="方正小标宋简体" w:cs="Times New Roman"/>
          <w:sz w:val="84"/>
          <w:szCs w:val="84"/>
        </w:rPr>
      </w:pPr>
      <w:r w:rsidRPr="00F31B78">
        <w:rPr>
          <w:rFonts w:ascii="方正小标宋简体" w:eastAsia="方正小标宋简体" w:cs="方正小标宋简体"/>
          <w:sz w:val="84"/>
          <w:szCs w:val="84"/>
        </w:rPr>
        <w:t>2020</w:t>
      </w:r>
      <w:r w:rsidRPr="00F31B78">
        <w:rPr>
          <w:rFonts w:ascii="方正小标宋简体" w:eastAsia="方正小标宋简体" w:cs="方正小标宋简体" w:hint="eastAsia"/>
          <w:sz w:val="84"/>
          <w:szCs w:val="84"/>
        </w:rPr>
        <w:t>年度</w:t>
      </w:r>
    </w:p>
    <w:p w:rsidR="0098479E" w:rsidRDefault="0098479E" w:rsidP="00BE612B">
      <w:pPr>
        <w:pStyle w:val="Default"/>
        <w:jc w:val="center"/>
        <w:rPr>
          <w:rFonts w:ascii="方正小标宋简体" w:eastAsia="方正小标宋简体" w:cs="方正小标宋简体"/>
          <w:sz w:val="84"/>
          <w:szCs w:val="84"/>
        </w:rPr>
      </w:pPr>
      <w:r>
        <w:rPr>
          <w:rFonts w:ascii="方正小标宋简体" w:eastAsia="方正小标宋简体" w:cs="方正小标宋简体" w:hint="eastAsia"/>
          <w:sz w:val="84"/>
          <w:szCs w:val="84"/>
        </w:rPr>
        <w:t>湖南省妇女儿童活动</w:t>
      </w:r>
    </w:p>
    <w:p w:rsidR="00132DA2" w:rsidRPr="00F31B78" w:rsidRDefault="0098479E" w:rsidP="00BE612B">
      <w:pPr>
        <w:pStyle w:val="Default"/>
        <w:jc w:val="center"/>
        <w:rPr>
          <w:rFonts w:ascii="方正小标宋简体" w:eastAsia="方正小标宋简体" w:cs="Times New Roman"/>
          <w:sz w:val="84"/>
          <w:szCs w:val="84"/>
        </w:rPr>
      </w:pPr>
      <w:r>
        <w:rPr>
          <w:rFonts w:ascii="方正小标宋简体" w:eastAsia="方正小标宋简体" w:cs="方正小标宋简体" w:hint="eastAsia"/>
          <w:sz w:val="84"/>
          <w:szCs w:val="84"/>
        </w:rPr>
        <w:t>中心</w:t>
      </w:r>
      <w:r w:rsidR="00132DA2" w:rsidRPr="00F31B78">
        <w:rPr>
          <w:rFonts w:ascii="方正小标宋简体" w:eastAsia="方正小标宋简体" w:cs="方正小标宋简体" w:hint="eastAsia"/>
          <w:sz w:val="84"/>
          <w:szCs w:val="84"/>
        </w:rPr>
        <w:t>部门决算</w:t>
      </w:r>
    </w:p>
    <w:p w:rsidR="00132DA2" w:rsidRDefault="00132DA2" w:rsidP="009B3ADF">
      <w:pPr>
        <w:pStyle w:val="Default"/>
        <w:jc w:val="center"/>
        <w:rPr>
          <w:rFonts w:cs="Times New Roman"/>
          <w:sz w:val="56"/>
          <w:szCs w:val="56"/>
        </w:rPr>
      </w:pPr>
    </w:p>
    <w:p w:rsidR="00132DA2" w:rsidRDefault="00132DA2" w:rsidP="009B3ADF">
      <w:pPr>
        <w:pStyle w:val="Default"/>
        <w:jc w:val="center"/>
        <w:rPr>
          <w:rFonts w:cs="Times New Roman"/>
          <w:sz w:val="56"/>
          <w:szCs w:val="56"/>
        </w:rPr>
      </w:pPr>
    </w:p>
    <w:p w:rsidR="00132DA2" w:rsidRDefault="00132DA2" w:rsidP="009B3ADF">
      <w:pPr>
        <w:pStyle w:val="Default"/>
        <w:jc w:val="center"/>
        <w:rPr>
          <w:rFonts w:cs="Times New Roman"/>
          <w:sz w:val="56"/>
          <w:szCs w:val="56"/>
        </w:rPr>
      </w:pPr>
    </w:p>
    <w:p w:rsidR="00132DA2" w:rsidRDefault="00132DA2" w:rsidP="00FE6269">
      <w:pPr>
        <w:pStyle w:val="Default"/>
        <w:jc w:val="center"/>
        <w:rPr>
          <w:rFonts w:cs="Times New Roman"/>
          <w:sz w:val="56"/>
          <w:szCs w:val="56"/>
        </w:rPr>
      </w:pPr>
    </w:p>
    <w:p w:rsidR="0098479E" w:rsidRPr="0098479E" w:rsidRDefault="0098479E" w:rsidP="00FE6269">
      <w:pPr>
        <w:pStyle w:val="Default"/>
        <w:jc w:val="center"/>
        <w:rPr>
          <w:rFonts w:cs="Times New Roman"/>
          <w:sz w:val="32"/>
          <w:szCs w:val="32"/>
        </w:rPr>
      </w:pPr>
    </w:p>
    <w:p w:rsidR="00132DA2" w:rsidRPr="0032192B" w:rsidRDefault="00132DA2" w:rsidP="0032192B">
      <w:pPr>
        <w:pStyle w:val="Default"/>
        <w:spacing w:line="500" w:lineRule="exact"/>
        <w:jc w:val="center"/>
        <w:rPr>
          <w:rFonts w:cs="Times New Roman"/>
          <w:b/>
          <w:bCs/>
          <w:sz w:val="36"/>
          <w:szCs w:val="36"/>
        </w:rPr>
      </w:pPr>
      <w:r w:rsidRPr="0032192B">
        <w:rPr>
          <w:rFonts w:hint="eastAsia"/>
          <w:b/>
          <w:bCs/>
          <w:sz w:val="36"/>
          <w:szCs w:val="36"/>
        </w:rPr>
        <w:t>目</w:t>
      </w:r>
      <w:r>
        <w:rPr>
          <w:b/>
          <w:bCs/>
          <w:sz w:val="36"/>
          <w:szCs w:val="36"/>
        </w:rPr>
        <w:t xml:space="preserve">   </w:t>
      </w:r>
      <w:r w:rsidRPr="0032192B">
        <w:rPr>
          <w:rFonts w:hint="eastAsia"/>
          <w:b/>
          <w:bCs/>
          <w:sz w:val="36"/>
          <w:szCs w:val="36"/>
        </w:rPr>
        <w:t>录</w:t>
      </w:r>
    </w:p>
    <w:p w:rsidR="00132DA2" w:rsidRPr="00F31B78" w:rsidRDefault="00132DA2" w:rsidP="00BE612B">
      <w:pPr>
        <w:pStyle w:val="Default"/>
        <w:spacing w:line="500" w:lineRule="exact"/>
        <w:rPr>
          <w:rFonts w:ascii="仿宋_GB2312" w:eastAsia="仿宋_GB2312" w:cs="Times New Roman"/>
          <w:b/>
          <w:bCs/>
          <w:sz w:val="28"/>
          <w:szCs w:val="28"/>
        </w:rPr>
      </w:pPr>
    </w:p>
    <w:p w:rsidR="00132DA2" w:rsidRPr="00F31B78" w:rsidRDefault="00132DA2" w:rsidP="00BE612B">
      <w:pPr>
        <w:pStyle w:val="Default"/>
        <w:spacing w:line="500" w:lineRule="exact"/>
        <w:rPr>
          <w:rFonts w:ascii="仿宋_GB2312" w:eastAsia="仿宋_GB2312" w:cs="Times New Roman"/>
          <w:b/>
          <w:bCs/>
          <w:sz w:val="28"/>
          <w:szCs w:val="28"/>
        </w:rPr>
      </w:pPr>
      <w:r w:rsidRPr="00F31B78">
        <w:rPr>
          <w:rFonts w:ascii="仿宋_GB2312" w:eastAsia="仿宋_GB2312" w:cs="仿宋_GB2312" w:hint="eastAsia"/>
          <w:b/>
          <w:bCs/>
          <w:sz w:val="28"/>
          <w:szCs w:val="28"/>
        </w:rPr>
        <w:t>第一部分单位概况</w:t>
      </w:r>
    </w:p>
    <w:p w:rsidR="00132DA2" w:rsidRPr="00F31B78" w:rsidRDefault="00132DA2" w:rsidP="001E2B11">
      <w:pPr>
        <w:pStyle w:val="Default"/>
        <w:spacing w:line="500" w:lineRule="exact"/>
        <w:ind w:firstLineChars="250" w:firstLine="700"/>
        <w:rPr>
          <w:rFonts w:ascii="仿宋_GB2312" w:eastAsia="仿宋_GB2312" w:hAnsi="宋体" w:cs="Times New Roman"/>
          <w:sz w:val="28"/>
          <w:szCs w:val="28"/>
        </w:rPr>
      </w:pPr>
      <w:r w:rsidRPr="00F31B78">
        <w:rPr>
          <w:rFonts w:ascii="仿宋_GB2312" w:eastAsia="仿宋_GB2312" w:hAnsi="宋体" w:cs="仿宋_GB2312" w:hint="eastAsia"/>
          <w:sz w:val="28"/>
          <w:szCs w:val="28"/>
        </w:rPr>
        <w:t>一、部门职责</w:t>
      </w:r>
    </w:p>
    <w:p w:rsidR="00132DA2" w:rsidRPr="00F31B78" w:rsidRDefault="00132DA2" w:rsidP="001E2B11">
      <w:pPr>
        <w:pStyle w:val="Default"/>
        <w:spacing w:line="500" w:lineRule="exact"/>
        <w:ind w:firstLineChars="250" w:firstLine="700"/>
        <w:rPr>
          <w:rFonts w:ascii="仿宋_GB2312" w:eastAsia="仿宋_GB2312" w:hAnsi="宋体" w:cs="Times New Roman"/>
          <w:sz w:val="28"/>
          <w:szCs w:val="28"/>
        </w:rPr>
      </w:pPr>
      <w:r w:rsidRPr="00F31B78">
        <w:rPr>
          <w:rFonts w:ascii="仿宋_GB2312" w:eastAsia="仿宋_GB2312" w:hAnsi="宋体" w:cs="仿宋_GB2312" w:hint="eastAsia"/>
          <w:sz w:val="28"/>
          <w:szCs w:val="28"/>
        </w:rPr>
        <w:t>二、机构设置</w:t>
      </w:r>
    </w:p>
    <w:p w:rsidR="00132DA2" w:rsidRPr="00F31B78" w:rsidRDefault="00132DA2" w:rsidP="00E8683C">
      <w:pPr>
        <w:pStyle w:val="Default"/>
        <w:spacing w:line="500" w:lineRule="exact"/>
        <w:rPr>
          <w:rFonts w:ascii="仿宋_GB2312" w:eastAsia="仿宋_GB2312" w:cs="Times New Roman"/>
          <w:b/>
          <w:bCs/>
          <w:sz w:val="28"/>
          <w:szCs w:val="28"/>
        </w:rPr>
      </w:pPr>
      <w:r w:rsidRPr="00F31B78">
        <w:rPr>
          <w:rFonts w:ascii="仿宋_GB2312" w:eastAsia="仿宋_GB2312" w:hAnsi="仿宋_GB2312" w:cs="仿宋_GB2312" w:hint="eastAsia"/>
          <w:b/>
          <w:bCs/>
          <w:sz w:val="28"/>
          <w:szCs w:val="28"/>
        </w:rPr>
        <w:t>第二部分</w:t>
      </w:r>
      <w:r w:rsidRPr="00F31B78">
        <w:rPr>
          <w:rFonts w:ascii="仿宋_GB2312" w:eastAsia="仿宋_GB2312" w:hAnsi="仿宋_GB2312" w:cs="仿宋_GB2312"/>
          <w:b/>
          <w:bCs/>
          <w:sz w:val="28"/>
          <w:szCs w:val="28"/>
        </w:rPr>
        <w:t>2020</w:t>
      </w:r>
      <w:r w:rsidRPr="00F31B78">
        <w:rPr>
          <w:rFonts w:ascii="仿宋_GB2312" w:eastAsia="仿宋_GB2312" w:hAnsi="仿宋_GB2312" w:cs="仿宋_GB2312" w:hint="eastAsia"/>
          <w:b/>
          <w:bCs/>
          <w:sz w:val="28"/>
          <w:szCs w:val="28"/>
        </w:rPr>
        <w:t>年度部门决算表</w:t>
      </w:r>
    </w:p>
    <w:p w:rsidR="00132DA2" w:rsidRPr="00F31B78" w:rsidRDefault="00132DA2" w:rsidP="001E2B11">
      <w:pPr>
        <w:pStyle w:val="Default"/>
        <w:spacing w:line="500" w:lineRule="exact"/>
        <w:ind w:firstLineChars="250" w:firstLine="700"/>
        <w:rPr>
          <w:rFonts w:ascii="仿宋_GB2312" w:eastAsia="仿宋_GB2312" w:hAnsi="宋体" w:cs="Times New Roman"/>
          <w:sz w:val="28"/>
          <w:szCs w:val="28"/>
        </w:rPr>
      </w:pPr>
      <w:r w:rsidRPr="00F31B78">
        <w:rPr>
          <w:rFonts w:ascii="仿宋_GB2312" w:eastAsia="仿宋_GB2312" w:hAnsi="宋体" w:cs="仿宋_GB2312" w:hint="eastAsia"/>
          <w:sz w:val="28"/>
          <w:szCs w:val="28"/>
        </w:rPr>
        <w:t>一、收入支出决算总表</w:t>
      </w:r>
    </w:p>
    <w:p w:rsidR="00132DA2" w:rsidRPr="00F31B78" w:rsidRDefault="00132DA2" w:rsidP="001E2B11">
      <w:pPr>
        <w:pStyle w:val="Default"/>
        <w:spacing w:line="500" w:lineRule="exact"/>
        <w:ind w:firstLineChars="250" w:firstLine="700"/>
        <w:rPr>
          <w:rFonts w:ascii="仿宋_GB2312" w:eastAsia="仿宋_GB2312" w:hAnsi="宋体" w:cs="Times New Roman"/>
          <w:sz w:val="28"/>
          <w:szCs w:val="28"/>
        </w:rPr>
      </w:pPr>
      <w:r w:rsidRPr="00F31B78">
        <w:rPr>
          <w:rFonts w:ascii="仿宋_GB2312" w:eastAsia="仿宋_GB2312" w:hAnsi="宋体" w:cs="仿宋_GB2312" w:hint="eastAsia"/>
          <w:sz w:val="28"/>
          <w:szCs w:val="28"/>
        </w:rPr>
        <w:t>二、收入决算表</w:t>
      </w:r>
    </w:p>
    <w:p w:rsidR="00132DA2" w:rsidRPr="00F31B78" w:rsidRDefault="00132DA2" w:rsidP="001E2B11">
      <w:pPr>
        <w:pStyle w:val="Default"/>
        <w:spacing w:line="500" w:lineRule="exact"/>
        <w:ind w:firstLineChars="250" w:firstLine="700"/>
        <w:rPr>
          <w:rFonts w:ascii="仿宋_GB2312" w:eastAsia="仿宋_GB2312" w:hAnsi="宋体" w:cs="Times New Roman"/>
          <w:sz w:val="28"/>
          <w:szCs w:val="28"/>
        </w:rPr>
      </w:pPr>
      <w:r w:rsidRPr="00F31B78">
        <w:rPr>
          <w:rFonts w:ascii="仿宋_GB2312" w:eastAsia="仿宋_GB2312" w:hAnsi="宋体" w:cs="仿宋_GB2312" w:hint="eastAsia"/>
          <w:sz w:val="28"/>
          <w:szCs w:val="28"/>
        </w:rPr>
        <w:t>三、支出决算表</w:t>
      </w:r>
    </w:p>
    <w:p w:rsidR="00132DA2" w:rsidRPr="00F31B78" w:rsidRDefault="00132DA2" w:rsidP="001E2B11">
      <w:pPr>
        <w:pStyle w:val="Default"/>
        <w:spacing w:line="500" w:lineRule="exact"/>
        <w:ind w:firstLineChars="250" w:firstLine="700"/>
        <w:rPr>
          <w:rFonts w:ascii="仿宋_GB2312" w:eastAsia="仿宋_GB2312" w:hAnsi="宋体" w:cs="Times New Roman"/>
          <w:sz w:val="28"/>
          <w:szCs w:val="28"/>
        </w:rPr>
      </w:pPr>
      <w:r w:rsidRPr="00F31B78">
        <w:rPr>
          <w:rFonts w:ascii="仿宋_GB2312" w:eastAsia="仿宋_GB2312" w:hAnsi="宋体" w:cs="仿宋_GB2312" w:hint="eastAsia"/>
          <w:sz w:val="28"/>
          <w:szCs w:val="28"/>
        </w:rPr>
        <w:t>四、财政拨款收入支出决算总表</w:t>
      </w:r>
    </w:p>
    <w:p w:rsidR="00132DA2" w:rsidRPr="00F31B78" w:rsidRDefault="00132DA2" w:rsidP="001E2B11">
      <w:pPr>
        <w:pStyle w:val="Default"/>
        <w:spacing w:line="500" w:lineRule="exact"/>
        <w:ind w:firstLineChars="250" w:firstLine="700"/>
        <w:rPr>
          <w:rFonts w:ascii="仿宋_GB2312" w:eastAsia="仿宋_GB2312" w:hAnsi="宋体" w:cs="Times New Roman"/>
          <w:sz w:val="28"/>
          <w:szCs w:val="28"/>
        </w:rPr>
      </w:pPr>
      <w:r w:rsidRPr="00F31B78">
        <w:rPr>
          <w:rFonts w:ascii="仿宋_GB2312" w:eastAsia="仿宋_GB2312" w:hAnsi="宋体" w:cs="仿宋_GB2312" w:hint="eastAsia"/>
          <w:sz w:val="28"/>
          <w:szCs w:val="28"/>
        </w:rPr>
        <w:t>五、一般公共预算财政拨款支出决算表</w:t>
      </w:r>
    </w:p>
    <w:p w:rsidR="00132DA2" w:rsidRPr="00F31B78" w:rsidRDefault="00132DA2" w:rsidP="001E2B11">
      <w:pPr>
        <w:pStyle w:val="Default"/>
        <w:spacing w:line="500" w:lineRule="exact"/>
        <w:ind w:firstLineChars="250" w:firstLine="700"/>
        <w:rPr>
          <w:rFonts w:ascii="仿宋_GB2312" w:eastAsia="仿宋_GB2312" w:hAnsi="宋体" w:cs="Times New Roman"/>
          <w:sz w:val="28"/>
          <w:szCs w:val="28"/>
        </w:rPr>
      </w:pPr>
      <w:r w:rsidRPr="00F31B78">
        <w:rPr>
          <w:rFonts w:ascii="仿宋_GB2312" w:eastAsia="仿宋_GB2312" w:hAnsi="宋体" w:cs="仿宋_GB2312" w:hint="eastAsia"/>
          <w:sz w:val="28"/>
          <w:szCs w:val="28"/>
        </w:rPr>
        <w:t>六、一般公共预算财政拨款基本支出决算表</w:t>
      </w:r>
    </w:p>
    <w:p w:rsidR="00132DA2" w:rsidRPr="00F31B78" w:rsidRDefault="00132DA2" w:rsidP="001E2B11">
      <w:pPr>
        <w:pStyle w:val="Default"/>
        <w:spacing w:line="500" w:lineRule="exact"/>
        <w:ind w:firstLineChars="250" w:firstLine="700"/>
        <w:rPr>
          <w:rFonts w:ascii="仿宋_GB2312" w:eastAsia="仿宋_GB2312" w:hAnsi="宋体" w:cs="Times New Roman"/>
          <w:sz w:val="28"/>
          <w:szCs w:val="28"/>
        </w:rPr>
      </w:pPr>
      <w:r w:rsidRPr="00F31B78">
        <w:rPr>
          <w:rFonts w:ascii="仿宋_GB2312" w:eastAsia="仿宋_GB2312" w:hAnsi="宋体" w:cs="仿宋_GB2312" w:hint="eastAsia"/>
          <w:sz w:val="28"/>
          <w:szCs w:val="28"/>
        </w:rPr>
        <w:t>七、一般公共预算财政拨款“三公”经费支出决算表</w:t>
      </w:r>
    </w:p>
    <w:p w:rsidR="00132DA2" w:rsidRPr="00F31B78" w:rsidRDefault="00132DA2" w:rsidP="001E2B11">
      <w:pPr>
        <w:pStyle w:val="Default"/>
        <w:spacing w:line="500" w:lineRule="exact"/>
        <w:ind w:firstLineChars="250" w:firstLine="700"/>
        <w:rPr>
          <w:rFonts w:ascii="仿宋_GB2312" w:eastAsia="仿宋_GB2312" w:hAnsi="宋体" w:cs="Times New Roman"/>
          <w:sz w:val="28"/>
          <w:szCs w:val="28"/>
        </w:rPr>
      </w:pPr>
      <w:r w:rsidRPr="00F31B78">
        <w:rPr>
          <w:rFonts w:ascii="仿宋_GB2312" w:eastAsia="仿宋_GB2312" w:hAnsi="宋体" w:cs="仿宋_GB2312" w:hint="eastAsia"/>
          <w:sz w:val="28"/>
          <w:szCs w:val="28"/>
        </w:rPr>
        <w:t>八、政府性基金预算财政拨款收入支出决算表</w:t>
      </w:r>
    </w:p>
    <w:p w:rsidR="00132DA2" w:rsidRPr="00F31B78" w:rsidRDefault="00132DA2" w:rsidP="001E2B11">
      <w:pPr>
        <w:pStyle w:val="Default"/>
        <w:spacing w:line="500" w:lineRule="exact"/>
        <w:ind w:firstLineChars="250" w:firstLine="700"/>
        <w:rPr>
          <w:rFonts w:ascii="仿宋_GB2312" w:eastAsia="仿宋_GB2312" w:hAnsi="宋体" w:cs="Times New Roman"/>
          <w:sz w:val="28"/>
          <w:szCs w:val="28"/>
        </w:rPr>
      </w:pPr>
      <w:r w:rsidRPr="00F31B78">
        <w:rPr>
          <w:rFonts w:ascii="仿宋_GB2312" w:eastAsia="仿宋_GB2312" w:hAnsi="宋体" w:cs="仿宋_GB2312" w:hint="eastAsia"/>
          <w:sz w:val="28"/>
          <w:szCs w:val="28"/>
        </w:rPr>
        <w:t>九、国有资本经营预算财政拨款支出决算表</w:t>
      </w:r>
    </w:p>
    <w:p w:rsidR="00132DA2" w:rsidRPr="00F31B78" w:rsidRDefault="00132DA2" w:rsidP="00E8683C">
      <w:pPr>
        <w:pStyle w:val="Default"/>
        <w:spacing w:line="500" w:lineRule="exact"/>
        <w:rPr>
          <w:rFonts w:ascii="仿宋_GB2312" w:eastAsia="仿宋_GB2312" w:cs="Times New Roman"/>
          <w:b/>
          <w:bCs/>
          <w:sz w:val="28"/>
          <w:szCs w:val="28"/>
        </w:rPr>
      </w:pPr>
      <w:r w:rsidRPr="00F31B78">
        <w:rPr>
          <w:rFonts w:ascii="仿宋_GB2312" w:eastAsia="仿宋_GB2312" w:hAnsi="仿宋_GB2312" w:cs="仿宋_GB2312" w:hint="eastAsia"/>
          <w:b/>
          <w:bCs/>
          <w:sz w:val="28"/>
          <w:szCs w:val="28"/>
        </w:rPr>
        <w:t>第三部分</w:t>
      </w:r>
      <w:r w:rsidRPr="00F31B78">
        <w:rPr>
          <w:rFonts w:ascii="仿宋_GB2312" w:eastAsia="仿宋_GB2312" w:hAnsi="仿宋_GB2312" w:cs="仿宋_GB2312"/>
          <w:b/>
          <w:bCs/>
          <w:sz w:val="28"/>
          <w:szCs w:val="28"/>
        </w:rPr>
        <w:t>2020</w:t>
      </w:r>
      <w:r w:rsidRPr="00F31B78">
        <w:rPr>
          <w:rFonts w:ascii="仿宋_GB2312" w:eastAsia="仿宋_GB2312" w:hAnsi="仿宋_GB2312" w:cs="仿宋_GB2312" w:hint="eastAsia"/>
          <w:b/>
          <w:bCs/>
          <w:sz w:val="28"/>
          <w:szCs w:val="28"/>
        </w:rPr>
        <w:t>年度部门决算情况说明</w:t>
      </w:r>
    </w:p>
    <w:p w:rsidR="00132DA2" w:rsidRPr="00F31B78" w:rsidRDefault="00132DA2" w:rsidP="001E2B11">
      <w:pPr>
        <w:pStyle w:val="Default"/>
        <w:spacing w:line="500" w:lineRule="exact"/>
        <w:ind w:firstLineChars="250" w:firstLine="700"/>
        <w:rPr>
          <w:rFonts w:ascii="仿宋_GB2312" w:eastAsia="仿宋_GB2312" w:hAnsi="宋体" w:cs="Times New Roman"/>
          <w:sz w:val="28"/>
          <w:szCs w:val="28"/>
        </w:rPr>
      </w:pPr>
      <w:r w:rsidRPr="00F31B78">
        <w:rPr>
          <w:rFonts w:ascii="仿宋_GB2312" w:eastAsia="仿宋_GB2312" w:hAnsi="宋体" w:cs="仿宋_GB2312" w:hint="eastAsia"/>
          <w:sz w:val="28"/>
          <w:szCs w:val="28"/>
        </w:rPr>
        <w:t>一、收入支出决算总体情况说明</w:t>
      </w:r>
    </w:p>
    <w:p w:rsidR="00132DA2" w:rsidRPr="00F31B78" w:rsidRDefault="00132DA2" w:rsidP="001E2B11">
      <w:pPr>
        <w:spacing w:line="500" w:lineRule="exact"/>
        <w:ind w:firstLineChars="250" w:firstLine="700"/>
        <w:jc w:val="left"/>
        <w:rPr>
          <w:rFonts w:ascii="仿宋_GB2312" w:eastAsia="仿宋_GB2312" w:cs="Times New Roman"/>
          <w:sz w:val="28"/>
          <w:szCs w:val="28"/>
        </w:rPr>
      </w:pPr>
      <w:r w:rsidRPr="00F31B78">
        <w:rPr>
          <w:rFonts w:ascii="仿宋_GB2312" w:eastAsia="仿宋_GB2312" w:hAnsi="仿宋_GB2312" w:cs="仿宋_GB2312" w:hint="eastAsia"/>
          <w:sz w:val="28"/>
          <w:szCs w:val="28"/>
        </w:rPr>
        <w:t>二、收入决算情况说明</w:t>
      </w:r>
    </w:p>
    <w:p w:rsidR="00132DA2" w:rsidRPr="00F31B78" w:rsidRDefault="00132DA2" w:rsidP="001E2B11">
      <w:pPr>
        <w:autoSpaceDE w:val="0"/>
        <w:autoSpaceDN w:val="0"/>
        <w:adjustRightInd w:val="0"/>
        <w:spacing w:line="500" w:lineRule="exact"/>
        <w:ind w:firstLineChars="250" w:firstLine="700"/>
        <w:jc w:val="left"/>
        <w:rPr>
          <w:rFonts w:ascii="仿宋_GB2312" w:eastAsia="仿宋_GB2312" w:cs="Times New Roman"/>
          <w:color w:val="000000"/>
          <w:kern w:val="0"/>
          <w:sz w:val="28"/>
          <w:szCs w:val="28"/>
        </w:rPr>
      </w:pPr>
      <w:r w:rsidRPr="00F31B78">
        <w:rPr>
          <w:rFonts w:ascii="仿宋_GB2312" w:eastAsia="仿宋_GB2312" w:hAnsi="仿宋_GB2312" w:cs="仿宋_GB2312" w:hint="eastAsia"/>
          <w:color w:val="000000"/>
          <w:kern w:val="0"/>
          <w:sz w:val="28"/>
          <w:szCs w:val="28"/>
        </w:rPr>
        <w:t>三、支出决算情况说明</w:t>
      </w:r>
    </w:p>
    <w:p w:rsidR="00132DA2" w:rsidRPr="00F31B78" w:rsidRDefault="00132DA2" w:rsidP="001E2B11">
      <w:pPr>
        <w:autoSpaceDE w:val="0"/>
        <w:autoSpaceDN w:val="0"/>
        <w:adjustRightInd w:val="0"/>
        <w:spacing w:line="500" w:lineRule="exact"/>
        <w:ind w:firstLineChars="250" w:firstLine="700"/>
        <w:jc w:val="left"/>
        <w:rPr>
          <w:rFonts w:ascii="仿宋_GB2312" w:eastAsia="仿宋_GB2312" w:cs="Times New Roman"/>
          <w:color w:val="000000"/>
          <w:kern w:val="0"/>
          <w:sz w:val="28"/>
          <w:szCs w:val="28"/>
        </w:rPr>
      </w:pPr>
      <w:r w:rsidRPr="00F31B78">
        <w:rPr>
          <w:rFonts w:ascii="仿宋_GB2312" w:eastAsia="仿宋_GB2312" w:hAnsi="仿宋_GB2312" w:cs="仿宋_GB2312" w:hint="eastAsia"/>
          <w:color w:val="000000"/>
          <w:kern w:val="0"/>
          <w:sz w:val="28"/>
          <w:szCs w:val="28"/>
        </w:rPr>
        <w:t>四、财政拨款收入支出决算总体情况说明</w:t>
      </w:r>
    </w:p>
    <w:p w:rsidR="00132DA2" w:rsidRPr="00F31B78" w:rsidRDefault="00132DA2" w:rsidP="001E2B11">
      <w:pPr>
        <w:autoSpaceDE w:val="0"/>
        <w:autoSpaceDN w:val="0"/>
        <w:adjustRightInd w:val="0"/>
        <w:spacing w:line="500" w:lineRule="exact"/>
        <w:ind w:firstLineChars="250" w:firstLine="700"/>
        <w:jc w:val="left"/>
        <w:rPr>
          <w:rFonts w:ascii="仿宋_GB2312" w:eastAsia="仿宋_GB2312" w:cs="Times New Roman"/>
          <w:color w:val="000000"/>
          <w:kern w:val="0"/>
          <w:sz w:val="28"/>
          <w:szCs w:val="28"/>
        </w:rPr>
      </w:pPr>
      <w:r w:rsidRPr="00F31B78">
        <w:rPr>
          <w:rFonts w:ascii="仿宋_GB2312" w:eastAsia="仿宋_GB2312" w:hAnsi="仿宋_GB2312" w:cs="仿宋_GB2312" w:hint="eastAsia"/>
          <w:color w:val="000000"/>
          <w:kern w:val="0"/>
          <w:sz w:val="28"/>
          <w:szCs w:val="28"/>
        </w:rPr>
        <w:t>五、一般公共预算财政拨款支出决算情况说明</w:t>
      </w:r>
    </w:p>
    <w:p w:rsidR="00132DA2" w:rsidRPr="00F31B78" w:rsidRDefault="00132DA2" w:rsidP="001E2B11">
      <w:pPr>
        <w:autoSpaceDE w:val="0"/>
        <w:autoSpaceDN w:val="0"/>
        <w:adjustRightInd w:val="0"/>
        <w:spacing w:line="500" w:lineRule="exact"/>
        <w:ind w:firstLineChars="250" w:firstLine="700"/>
        <w:jc w:val="left"/>
        <w:rPr>
          <w:rFonts w:ascii="仿宋_GB2312" w:eastAsia="仿宋_GB2312" w:cs="Times New Roman"/>
          <w:color w:val="000000"/>
          <w:kern w:val="0"/>
          <w:sz w:val="28"/>
          <w:szCs w:val="28"/>
        </w:rPr>
      </w:pPr>
      <w:r w:rsidRPr="00F31B78">
        <w:rPr>
          <w:rFonts w:ascii="仿宋_GB2312" w:eastAsia="仿宋_GB2312" w:hAnsi="仿宋_GB2312" w:cs="仿宋_GB2312" w:hint="eastAsia"/>
          <w:color w:val="000000"/>
          <w:kern w:val="0"/>
          <w:sz w:val="28"/>
          <w:szCs w:val="28"/>
        </w:rPr>
        <w:t>六、一般公共预算财政拨款基本支出决算情况说明</w:t>
      </w:r>
    </w:p>
    <w:p w:rsidR="00132DA2" w:rsidRPr="00F31B78" w:rsidRDefault="00132DA2" w:rsidP="001E2B11">
      <w:pPr>
        <w:autoSpaceDE w:val="0"/>
        <w:autoSpaceDN w:val="0"/>
        <w:adjustRightInd w:val="0"/>
        <w:spacing w:line="500" w:lineRule="exact"/>
        <w:ind w:firstLineChars="250" w:firstLine="700"/>
        <w:jc w:val="left"/>
        <w:rPr>
          <w:rFonts w:ascii="仿宋_GB2312" w:eastAsia="仿宋_GB2312" w:cs="Times New Roman"/>
          <w:color w:val="000000"/>
          <w:kern w:val="0"/>
          <w:sz w:val="28"/>
          <w:szCs w:val="28"/>
        </w:rPr>
      </w:pPr>
      <w:r w:rsidRPr="00F31B78">
        <w:rPr>
          <w:rFonts w:ascii="仿宋_GB2312" w:eastAsia="仿宋_GB2312" w:hAnsi="仿宋_GB2312" w:cs="仿宋_GB2312" w:hint="eastAsia"/>
          <w:color w:val="000000"/>
          <w:kern w:val="0"/>
          <w:sz w:val="28"/>
          <w:szCs w:val="28"/>
        </w:rPr>
        <w:t>七、一般公共预算财政拨款三</w:t>
      </w:r>
      <w:proofErr w:type="gramStart"/>
      <w:r w:rsidRPr="00F31B78">
        <w:rPr>
          <w:rFonts w:ascii="仿宋_GB2312" w:eastAsia="仿宋_GB2312" w:hAnsi="仿宋_GB2312" w:cs="仿宋_GB2312" w:hint="eastAsia"/>
          <w:color w:val="000000"/>
          <w:kern w:val="0"/>
          <w:sz w:val="28"/>
          <w:szCs w:val="28"/>
        </w:rPr>
        <w:t>公经费</w:t>
      </w:r>
      <w:proofErr w:type="gramEnd"/>
      <w:r w:rsidRPr="00F31B78">
        <w:rPr>
          <w:rFonts w:ascii="仿宋_GB2312" w:eastAsia="仿宋_GB2312" w:hAnsi="仿宋_GB2312" w:cs="仿宋_GB2312" w:hint="eastAsia"/>
          <w:color w:val="000000"/>
          <w:kern w:val="0"/>
          <w:sz w:val="28"/>
          <w:szCs w:val="28"/>
        </w:rPr>
        <w:t>支出决算情况说明</w:t>
      </w:r>
    </w:p>
    <w:p w:rsidR="00132DA2" w:rsidRPr="00F31B78" w:rsidRDefault="00132DA2" w:rsidP="001E2B11">
      <w:pPr>
        <w:autoSpaceDE w:val="0"/>
        <w:autoSpaceDN w:val="0"/>
        <w:adjustRightInd w:val="0"/>
        <w:spacing w:line="500" w:lineRule="exact"/>
        <w:ind w:firstLineChars="250" w:firstLine="700"/>
        <w:jc w:val="left"/>
        <w:rPr>
          <w:rFonts w:ascii="仿宋_GB2312" w:eastAsia="仿宋_GB2312" w:cs="Times New Roman"/>
          <w:color w:val="000000"/>
          <w:kern w:val="0"/>
          <w:sz w:val="28"/>
          <w:szCs w:val="28"/>
        </w:rPr>
      </w:pPr>
      <w:r w:rsidRPr="00F31B78">
        <w:rPr>
          <w:rFonts w:ascii="仿宋_GB2312" w:eastAsia="仿宋_GB2312" w:hAnsi="仿宋_GB2312" w:cs="仿宋_GB2312" w:hint="eastAsia"/>
          <w:color w:val="000000"/>
          <w:kern w:val="0"/>
          <w:sz w:val="28"/>
          <w:szCs w:val="28"/>
        </w:rPr>
        <w:t>八、政府性基金预算收入支出决算情况</w:t>
      </w:r>
    </w:p>
    <w:p w:rsidR="00132DA2" w:rsidRPr="00F31B78" w:rsidRDefault="00132DA2" w:rsidP="001E2B11">
      <w:pPr>
        <w:autoSpaceDE w:val="0"/>
        <w:autoSpaceDN w:val="0"/>
        <w:adjustRightInd w:val="0"/>
        <w:spacing w:line="500" w:lineRule="exact"/>
        <w:ind w:firstLineChars="250" w:firstLine="700"/>
        <w:jc w:val="left"/>
        <w:rPr>
          <w:rFonts w:ascii="仿宋_GB2312" w:eastAsia="仿宋_GB2312" w:cs="Times New Roman"/>
          <w:color w:val="000000"/>
          <w:kern w:val="0"/>
          <w:sz w:val="28"/>
          <w:szCs w:val="28"/>
        </w:rPr>
      </w:pPr>
      <w:r w:rsidRPr="00F31B78">
        <w:rPr>
          <w:rFonts w:ascii="仿宋_GB2312" w:eastAsia="仿宋_GB2312" w:hAnsi="仿宋_GB2312" w:cs="仿宋_GB2312" w:hint="eastAsia"/>
          <w:color w:val="000000"/>
          <w:kern w:val="0"/>
          <w:sz w:val="28"/>
          <w:szCs w:val="28"/>
        </w:rPr>
        <w:lastRenderedPageBreak/>
        <w:t>九、关于机关运行经费支出说明</w:t>
      </w:r>
    </w:p>
    <w:p w:rsidR="00132DA2" w:rsidRPr="00F31B78" w:rsidRDefault="00132DA2" w:rsidP="001E2B11">
      <w:pPr>
        <w:autoSpaceDE w:val="0"/>
        <w:autoSpaceDN w:val="0"/>
        <w:adjustRightInd w:val="0"/>
        <w:spacing w:line="500" w:lineRule="exact"/>
        <w:ind w:firstLineChars="250" w:firstLine="700"/>
        <w:jc w:val="left"/>
        <w:rPr>
          <w:rFonts w:ascii="仿宋_GB2312" w:eastAsia="仿宋_GB2312" w:cs="Times New Roman"/>
          <w:color w:val="000000"/>
          <w:kern w:val="0"/>
          <w:sz w:val="28"/>
          <w:szCs w:val="28"/>
        </w:rPr>
      </w:pPr>
      <w:r w:rsidRPr="00F31B78">
        <w:rPr>
          <w:rFonts w:ascii="仿宋_GB2312" w:eastAsia="仿宋_GB2312" w:hAnsi="仿宋_GB2312" w:cs="仿宋_GB2312" w:hint="eastAsia"/>
          <w:color w:val="000000"/>
          <w:kern w:val="0"/>
          <w:sz w:val="28"/>
          <w:szCs w:val="28"/>
        </w:rPr>
        <w:t>十、一般性支出情况</w:t>
      </w:r>
    </w:p>
    <w:p w:rsidR="00132DA2" w:rsidRPr="00F31B78" w:rsidRDefault="00132DA2" w:rsidP="001E2B11">
      <w:pPr>
        <w:autoSpaceDE w:val="0"/>
        <w:autoSpaceDN w:val="0"/>
        <w:adjustRightInd w:val="0"/>
        <w:spacing w:line="500" w:lineRule="exact"/>
        <w:ind w:firstLineChars="250" w:firstLine="700"/>
        <w:jc w:val="left"/>
        <w:rPr>
          <w:rFonts w:ascii="仿宋_GB2312" w:eastAsia="仿宋_GB2312" w:cs="Times New Roman"/>
          <w:color w:val="000000"/>
          <w:kern w:val="0"/>
          <w:sz w:val="28"/>
          <w:szCs w:val="28"/>
        </w:rPr>
      </w:pPr>
      <w:r w:rsidRPr="00F31B78">
        <w:rPr>
          <w:rFonts w:ascii="仿宋_GB2312" w:eastAsia="仿宋_GB2312" w:hAnsi="仿宋_GB2312" w:cs="仿宋_GB2312" w:hint="eastAsia"/>
          <w:color w:val="000000"/>
          <w:kern w:val="0"/>
          <w:sz w:val="28"/>
          <w:szCs w:val="28"/>
        </w:rPr>
        <w:t>十一、关于政府采购支出说明</w:t>
      </w:r>
    </w:p>
    <w:p w:rsidR="00132DA2" w:rsidRPr="00F31B78" w:rsidRDefault="00132DA2" w:rsidP="001E2B11">
      <w:pPr>
        <w:pStyle w:val="Default"/>
        <w:spacing w:line="500" w:lineRule="exact"/>
        <w:ind w:firstLineChars="250" w:firstLine="700"/>
        <w:rPr>
          <w:rFonts w:ascii="仿宋_GB2312" w:eastAsia="仿宋_GB2312" w:hAnsi="仿宋_GB2312" w:cs="Times New Roman"/>
          <w:sz w:val="28"/>
          <w:szCs w:val="28"/>
        </w:rPr>
      </w:pPr>
      <w:r w:rsidRPr="00F31B78">
        <w:rPr>
          <w:rFonts w:ascii="仿宋_GB2312" w:eastAsia="仿宋_GB2312" w:hAnsi="仿宋_GB2312" w:cs="仿宋_GB2312" w:hint="eastAsia"/>
          <w:sz w:val="28"/>
          <w:szCs w:val="28"/>
        </w:rPr>
        <w:t>十二、关于国有资产占用情况说明</w:t>
      </w:r>
    </w:p>
    <w:p w:rsidR="00132DA2" w:rsidRPr="00F31B78" w:rsidRDefault="00132DA2" w:rsidP="001E2B11">
      <w:pPr>
        <w:pStyle w:val="Default"/>
        <w:spacing w:line="500" w:lineRule="exact"/>
        <w:ind w:firstLineChars="250" w:firstLine="700"/>
        <w:rPr>
          <w:rFonts w:ascii="仿宋_GB2312" w:eastAsia="仿宋_GB2312" w:hAnsi="仿宋_GB2312" w:cs="Times New Roman"/>
          <w:sz w:val="28"/>
          <w:szCs w:val="28"/>
        </w:rPr>
      </w:pPr>
      <w:r w:rsidRPr="00F31B78">
        <w:rPr>
          <w:rFonts w:ascii="仿宋_GB2312" w:eastAsia="仿宋_GB2312" w:hAnsi="仿宋_GB2312" w:cs="仿宋_GB2312" w:hint="eastAsia"/>
          <w:sz w:val="28"/>
          <w:szCs w:val="28"/>
        </w:rPr>
        <w:t>十三、关</w:t>
      </w:r>
      <w:r w:rsidRPr="00F31B78">
        <w:rPr>
          <w:rFonts w:ascii="仿宋_GB2312" w:eastAsia="仿宋_GB2312" w:hAnsi="宋体" w:cs="仿宋_GB2312" w:hint="eastAsia"/>
          <w:sz w:val="28"/>
          <w:szCs w:val="28"/>
        </w:rPr>
        <w:t>于</w:t>
      </w:r>
      <w:r w:rsidRPr="00F31B78">
        <w:rPr>
          <w:rFonts w:ascii="仿宋_GB2312" w:eastAsia="仿宋_GB2312" w:hAnsi="宋体" w:cs="仿宋_GB2312"/>
          <w:sz w:val="28"/>
          <w:szCs w:val="28"/>
        </w:rPr>
        <w:t>2020</w:t>
      </w:r>
      <w:r w:rsidRPr="00F31B78">
        <w:rPr>
          <w:rFonts w:ascii="仿宋_GB2312" w:eastAsia="仿宋_GB2312" w:hAnsi="宋体" w:cs="仿宋_GB2312" w:hint="eastAsia"/>
          <w:sz w:val="28"/>
          <w:szCs w:val="28"/>
        </w:rPr>
        <w:t>年</w:t>
      </w:r>
      <w:r w:rsidRPr="00F31B78">
        <w:rPr>
          <w:rFonts w:ascii="仿宋_GB2312" w:eastAsia="仿宋_GB2312" w:hAnsi="仿宋_GB2312" w:cs="仿宋_GB2312" w:hint="eastAsia"/>
          <w:sz w:val="28"/>
          <w:szCs w:val="28"/>
        </w:rPr>
        <w:t>度预算绩效情况的说明</w:t>
      </w:r>
    </w:p>
    <w:p w:rsidR="00132DA2" w:rsidRPr="00F31B78" w:rsidRDefault="00132DA2" w:rsidP="00E8683C">
      <w:pPr>
        <w:autoSpaceDE w:val="0"/>
        <w:autoSpaceDN w:val="0"/>
        <w:adjustRightInd w:val="0"/>
        <w:spacing w:line="500" w:lineRule="exact"/>
        <w:jc w:val="left"/>
        <w:rPr>
          <w:rFonts w:ascii="仿宋_GB2312" w:eastAsia="仿宋_GB2312" w:hAnsi="黑体" w:cs="Times New Roman"/>
          <w:b/>
          <w:bCs/>
          <w:color w:val="000000"/>
          <w:kern w:val="0"/>
          <w:sz w:val="28"/>
          <w:szCs w:val="28"/>
        </w:rPr>
      </w:pPr>
      <w:r w:rsidRPr="00F31B78">
        <w:rPr>
          <w:rFonts w:ascii="仿宋_GB2312" w:eastAsia="仿宋_GB2312" w:hAnsi="黑体" w:cs="仿宋_GB2312" w:hint="eastAsia"/>
          <w:b/>
          <w:bCs/>
          <w:color w:val="000000"/>
          <w:kern w:val="0"/>
          <w:sz w:val="28"/>
          <w:szCs w:val="28"/>
        </w:rPr>
        <w:t>第四部分名词解释</w:t>
      </w:r>
    </w:p>
    <w:p w:rsidR="00132DA2" w:rsidRPr="00F31B78" w:rsidRDefault="00132DA2" w:rsidP="00E8683C">
      <w:pPr>
        <w:autoSpaceDE w:val="0"/>
        <w:autoSpaceDN w:val="0"/>
        <w:adjustRightInd w:val="0"/>
        <w:spacing w:line="500" w:lineRule="exact"/>
        <w:jc w:val="left"/>
        <w:rPr>
          <w:rFonts w:ascii="仿宋_GB2312" w:eastAsia="仿宋_GB2312" w:hAnsi="黑体" w:cs="Times New Roman"/>
          <w:b/>
          <w:bCs/>
          <w:color w:val="000000"/>
          <w:kern w:val="0"/>
          <w:sz w:val="28"/>
          <w:szCs w:val="28"/>
        </w:rPr>
      </w:pPr>
      <w:r w:rsidRPr="00F31B78">
        <w:rPr>
          <w:rFonts w:ascii="仿宋_GB2312" w:eastAsia="仿宋_GB2312" w:hAnsi="黑体" w:cs="仿宋_GB2312" w:hint="eastAsia"/>
          <w:b/>
          <w:bCs/>
          <w:color w:val="000000"/>
          <w:kern w:val="0"/>
          <w:sz w:val="28"/>
          <w:szCs w:val="28"/>
        </w:rPr>
        <w:t>第五部分附件</w:t>
      </w:r>
    </w:p>
    <w:p w:rsidR="00132DA2" w:rsidRDefault="00132DA2" w:rsidP="00BE612B">
      <w:pPr>
        <w:pStyle w:val="Default"/>
        <w:rPr>
          <w:rFonts w:cs="Times New Roman"/>
          <w:sz w:val="84"/>
          <w:szCs w:val="84"/>
        </w:rPr>
      </w:pPr>
    </w:p>
    <w:p w:rsidR="00132DA2" w:rsidRDefault="00132DA2" w:rsidP="00BE612B">
      <w:pPr>
        <w:pStyle w:val="Default"/>
        <w:rPr>
          <w:rFonts w:cs="Times New Roman"/>
          <w:sz w:val="84"/>
          <w:szCs w:val="84"/>
        </w:rPr>
      </w:pPr>
    </w:p>
    <w:p w:rsidR="00132DA2" w:rsidRDefault="00132DA2" w:rsidP="00BE612B">
      <w:pPr>
        <w:pStyle w:val="Default"/>
        <w:rPr>
          <w:rFonts w:cs="Times New Roman"/>
          <w:sz w:val="84"/>
          <w:szCs w:val="84"/>
        </w:rPr>
      </w:pPr>
    </w:p>
    <w:p w:rsidR="00132DA2" w:rsidRDefault="00132DA2" w:rsidP="00BE612B">
      <w:pPr>
        <w:pStyle w:val="Default"/>
        <w:rPr>
          <w:rFonts w:cs="Times New Roman"/>
          <w:sz w:val="84"/>
          <w:szCs w:val="84"/>
        </w:rPr>
      </w:pPr>
    </w:p>
    <w:p w:rsidR="00132DA2" w:rsidRDefault="00132DA2" w:rsidP="00BE612B">
      <w:pPr>
        <w:pStyle w:val="Default"/>
        <w:rPr>
          <w:rFonts w:cs="Times New Roman"/>
          <w:sz w:val="84"/>
          <w:szCs w:val="84"/>
        </w:rPr>
      </w:pPr>
    </w:p>
    <w:p w:rsidR="00132DA2" w:rsidRDefault="00132DA2" w:rsidP="00BE612B">
      <w:pPr>
        <w:pStyle w:val="Default"/>
        <w:rPr>
          <w:rFonts w:cs="Times New Roman"/>
          <w:sz w:val="84"/>
          <w:szCs w:val="84"/>
        </w:rPr>
      </w:pPr>
    </w:p>
    <w:p w:rsidR="00132DA2" w:rsidRDefault="00132DA2" w:rsidP="00BE612B">
      <w:pPr>
        <w:pStyle w:val="Default"/>
        <w:rPr>
          <w:rFonts w:cs="Times New Roman"/>
          <w:sz w:val="84"/>
          <w:szCs w:val="84"/>
        </w:rPr>
      </w:pPr>
    </w:p>
    <w:p w:rsidR="00132DA2" w:rsidRDefault="00132DA2" w:rsidP="00BE612B">
      <w:pPr>
        <w:pStyle w:val="Default"/>
        <w:rPr>
          <w:rFonts w:cs="Times New Roman"/>
          <w:sz w:val="84"/>
          <w:szCs w:val="84"/>
        </w:rPr>
      </w:pPr>
    </w:p>
    <w:p w:rsidR="00132DA2" w:rsidRDefault="00132DA2" w:rsidP="00BE612B">
      <w:pPr>
        <w:pStyle w:val="Default"/>
        <w:jc w:val="center"/>
        <w:rPr>
          <w:rFonts w:cs="Times New Roman"/>
          <w:sz w:val="84"/>
          <w:szCs w:val="84"/>
        </w:rPr>
      </w:pPr>
    </w:p>
    <w:p w:rsidR="00132DA2" w:rsidRDefault="00132DA2" w:rsidP="00BE612B">
      <w:pPr>
        <w:pStyle w:val="Default"/>
        <w:jc w:val="center"/>
        <w:rPr>
          <w:rFonts w:cs="Times New Roman"/>
          <w:sz w:val="84"/>
          <w:szCs w:val="84"/>
        </w:rPr>
      </w:pPr>
    </w:p>
    <w:p w:rsidR="00132DA2" w:rsidRPr="00E01334" w:rsidRDefault="00132DA2" w:rsidP="002864DE">
      <w:pPr>
        <w:pStyle w:val="Default"/>
        <w:jc w:val="center"/>
        <w:rPr>
          <w:rFonts w:ascii="方正小标宋简体" w:eastAsia="方正小标宋简体" w:cs="Times New Roman"/>
          <w:sz w:val="84"/>
          <w:szCs w:val="84"/>
        </w:rPr>
      </w:pPr>
      <w:r w:rsidRPr="00E01334">
        <w:rPr>
          <w:rFonts w:ascii="方正小标宋简体" w:eastAsia="方正小标宋简体" w:cs="方正小标宋简体" w:hint="eastAsia"/>
          <w:sz w:val="84"/>
          <w:szCs w:val="84"/>
        </w:rPr>
        <w:t>第一部分</w:t>
      </w:r>
    </w:p>
    <w:p w:rsidR="009B5A3A" w:rsidRDefault="009B5A3A" w:rsidP="00BE612B">
      <w:pPr>
        <w:pStyle w:val="Default"/>
        <w:jc w:val="center"/>
        <w:rPr>
          <w:rFonts w:ascii="方正小标宋简体" w:eastAsia="方正小标宋简体" w:cs="方正小标宋简体"/>
          <w:sz w:val="84"/>
          <w:szCs w:val="84"/>
        </w:rPr>
      </w:pPr>
      <w:r>
        <w:rPr>
          <w:rFonts w:ascii="方正小标宋简体" w:eastAsia="方正小标宋简体" w:cs="方正小标宋简体" w:hint="eastAsia"/>
          <w:sz w:val="84"/>
          <w:szCs w:val="84"/>
        </w:rPr>
        <w:t>湖南省妇女儿童活动</w:t>
      </w:r>
    </w:p>
    <w:p w:rsidR="00132DA2" w:rsidRPr="00E01334" w:rsidRDefault="009B5A3A" w:rsidP="00BE612B">
      <w:pPr>
        <w:pStyle w:val="Default"/>
        <w:jc w:val="center"/>
        <w:rPr>
          <w:rFonts w:ascii="方正小标宋简体" w:eastAsia="方正小标宋简体" w:cs="Times New Roman"/>
          <w:sz w:val="84"/>
          <w:szCs w:val="84"/>
        </w:rPr>
      </w:pPr>
      <w:r>
        <w:rPr>
          <w:rFonts w:ascii="方正小标宋简体" w:eastAsia="方正小标宋简体" w:cs="方正小标宋简体" w:hint="eastAsia"/>
          <w:sz w:val="84"/>
          <w:szCs w:val="84"/>
        </w:rPr>
        <w:t>中心</w:t>
      </w:r>
      <w:r w:rsidR="00132DA2" w:rsidRPr="00E01334">
        <w:rPr>
          <w:rFonts w:ascii="方正小标宋简体" w:eastAsia="方正小标宋简体" w:cs="方正小标宋简体" w:hint="eastAsia"/>
          <w:sz w:val="84"/>
          <w:szCs w:val="84"/>
        </w:rPr>
        <w:t>单位概况</w:t>
      </w:r>
    </w:p>
    <w:p w:rsidR="00132DA2" w:rsidRDefault="00132DA2" w:rsidP="009B3ADF">
      <w:pPr>
        <w:jc w:val="center"/>
        <w:rPr>
          <w:rFonts w:cs="Times New Roman"/>
          <w:sz w:val="72"/>
          <w:szCs w:val="72"/>
        </w:rPr>
      </w:pPr>
    </w:p>
    <w:p w:rsidR="00132DA2" w:rsidRDefault="00132DA2" w:rsidP="009B3ADF">
      <w:pPr>
        <w:jc w:val="center"/>
        <w:rPr>
          <w:rFonts w:cs="Times New Roman"/>
          <w:sz w:val="72"/>
          <w:szCs w:val="72"/>
        </w:rPr>
      </w:pPr>
    </w:p>
    <w:p w:rsidR="00132DA2" w:rsidRDefault="00132DA2" w:rsidP="009B3ADF">
      <w:pPr>
        <w:jc w:val="center"/>
        <w:rPr>
          <w:rFonts w:cs="Times New Roman"/>
          <w:sz w:val="72"/>
          <w:szCs w:val="72"/>
        </w:rPr>
      </w:pPr>
    </w:p>
    <w:p w:rsidR="00132DA2" w:rsidRDefault="00132DA2" w:rsidP="009B3ADF">
      <w:pPr>
        <w:jc w:val="center"/>
        <w:rPr>
          <w:rFonts w:cs="Times New Roman"/>
          <w:sz w:val="72"/>
          <w:szCs w:val="72"/>
        </w:rPr>
      </w:pPr>
    </w:p>
    <w:p w:rsidR="00132DA2" w:rsidRPr="009B5A3A" w:rsidRDefault="00132DA2" w:rsidP="00B57C9F">
      <w:pPr>
        <w:pStyle w:val="a5"/>
        <w:ind w:left="720" w:firstLineChars="0" w:firstLine="0"/>
        <w:jc w:val="left"/>
        <w:rPr>
          <w:rFonts w:ascii="黑体" w:eastAsia="黑体" w:hAnsi="黑体" w:cs="Times New Roman"/>
          <w:sz w:val="32"/>
          <w:szCs w:val="32"/>
        </w:rPr>
      </w:pPr>
    </w:p>
    <w:p w:rsidR="00132DA2" w:rsidRPr="009B5A3A" w:rsidRDefault="009B5A3A" w:rsidP="00766807">
      <w:pPr>
        <w:pStyle w:val="a5"/>
        <w:numPr>
          <w:ilvl w:val="0"/>
          <w:numId w:val="4"/>
        </w:numPr>
        <w:ind w:firstLineChars="0"/>
        <w:jc w:val="left"/>
        <w:rPr>
          <w:rFonts w:ascii="黑体" w:eastAsia="黑体" w:hAnsi="黑体" w:cs="Times New Roman"/>
          <w:sz w:val="32"/>
          <w:szCs w:val="32"/>
        </w:rPr>
      </w:pPr>
      <w:r>
        <w:rPr>
          <w:rFonts w:ascii="黑体" w:eastAsia="黑体" w:hAnsi="黑体" w:cs="黑体" w:hint="eastAsia"/>
          <w:sz w:val="32"/>
          <w:szCs w:val="32"/>
        </w:rPr>
        <w:lastRenderedPageBreak/>
        <w:t>单位</w:t>
      </w:r>
      <w:r w:rsidR="00132DA2" w:rsidRPr="00B57C9F">
        <w:rPr>
          <w:rFonts w:ascii="黑体" w:eastAsia="黑体" w:hAnsi="黑体" w:cs="黑体" w:hint="eastAsia"/>
          <w:sz w:val="32"/>
          <w:szCs w:val="32"/>
        </w:rPr>
        <w:t>职责</w:t>
      </w:r>
    </w:p>
    <w:p w:rsidR="009B5A3A" w:rsidRDefault="009B5A3A" w:rsidP="009B5A3A">
      <w:pPr>
        <w:spacing w:line="560" w:lineRule="exact"/>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湖南省妇女儿童活动中心是湖南省妇联直属的全额拨款公益一类事业单位，成立于1985年3月。“中心”位于长沙市开福区东风路19号，占地面积10亩，房屋建筑面积约1.3万平方米，包括办公培训大楼、综合楼和其他附属设施，是全省唯一的省级妇女培训、青少年校外教育、儿童学前教育示范基地和科研单位。“中心”以“服务妇女儿童、服务家庭、服务社会”为宗旨，始终坚持把社会效益放在首位，切实把公益性原则落在实处，突出儿童特色和妇女特色，主要开展儿童校外教育、妇女实用技能培训、公益活动、妇女儿童社会组织中心建设、96580家庭服务网络呼叫平台建设等，形成以教育培训为主干，以活动和服务为两翼，以研发和指导为补充的五大功能，全面促进我省妇女儿童事业的健康发展。</w:t>
      </w:r>
    </w:p>
    <w:p w:rsidR="00132DA2" w:rsidRPr="00B57C9F" w:rsidRDefault="00132DA2" w:rsidP="00B57C9F">
      <w:pPr>
        <w:widowControl/>
        <w:spacing w:line="600" w:lineRule="exact"/>
        <w:rPr>
          <w:rFonts w:ascii="黑体" w:eastAsia="黑体" w:hAnsi="黑体" w:cs="Times New Roman"/>
          <w:kern w:val="0"/>
          <w:sz w:val="32"/>
          <w:szCs w:val="32"/>
        </w:rPr>
      </w:pPr>
      <w:r w:rsidRPr="00B57C9F">
        <w:rPr>
          <w:rFonts w:ascii="黑体" w:eastAsia="黑体" w:hAnsi="黑体" w:cs="黑体" w:hint="eastAsia"/>
          <w:kern w:val="0"/>
          <w:sz w:val="32"/>
          <w:szCs w:val="32"/>
        </w:rPr>
        <w:t>二、机构设置及决算单位构成</w:t>
      </w:r>
    </w:p>
    <w:p w:rsidR="00132DA2" w:rsidRDefault="00132DA2" w:rsidP="00B57C9F">
      <w:pPr>
        <w:widowControl/>
        <w:spacing w:line="600" w:lineRule="exact"/>
        <w:rPr>
          <w:rFonts w:ascii="仿宋_GB2312" w:eastAsia="仿宋_GB2312" w:hAnsi="宋体" w:cs="仿宋_GB2312"/>
          <w:kern w:val="0"/>
          <w:sz w:val="32"/>
          <w:szCs w:val="32"/>
        </w:rPr>
      </w:pPr>
      <w:r w:rsidRPr="00F31B78">
        <w:rPr>
          <w:rFonts w:ascii="仿宋_GB2312" w:eastAsia="仿宋_GB2312" w:hAnsi="宋体" w:cs="仿宋_GB2312" w:hint="eastAsia"/>
          <w:kern w:val="0"/>
          <w:sz w:val="32"/>
          <w:szCs w:val="32"/>
        </w:rPr>
        <w:t>（一）内设机构设置。</w:t>
      </w:r>
    </w:p>
    <w:p w:rsidR="009B5A3A" w:rsidRDefault="009B5A3A" w:rsidP="009B5A3A">
      <w:pPr>
        <w:ind w:firstLine="645"/>
        <w:rPr>
          <w:rFonts w:ascii="仿宋_GB2312" w:eastAsia="仿宋_GB2312"/>
          <w:sz w:val="32"/>
        </w:rPr>
      </w:pPr>
      <w:r>
        <w:rPr>
          <w:rFonts w:ascii="仿宋_GB2312" w:eastAsia="仿宋_GB2312" w:hint="eastAsia"/>
          <w:sz w:val="32"/>
        </w:rPr>
        <w:t>湖南省妇女儿童活动中心共设有8个科室，分别是：</w:t>
      </w:r>
    </w:p>
    <w:p w:rsidR="009B5A3A" w:rsidRPr="002448D2" w:rsidRDefault="009B5A3A" w:rsidP="009B5A3A">
      <w:pPr>
        <w:ind w:firstLine="645"/>
        <w:rPr>
          <w:rFonts w:ascii="华文仿宋" w:eastAsia="华文仿宋" w:hAnsi="华文仿宋"/>
          <w:sz w:val="32"/>
          <w:szCs w:val="32"/>
        </w:rPr>
      </w:pPr>
      <w:r>
        <w:rPr>
          <w:rFonts w:ascii="仿宋_GB2312" w:eastAsia="仿宋_GB2312" w:hint="eastAsia"/>
          <w:sz w:val="32"/>
        </w:rPr>
        <w:t>1、</w:t>
      </w:r>
      <w:r w:rsidRPr="009B5A3A">
        <w:rPr>
          <w:rFonts w:ascii="华文仿宋" w:eastAsia="华文仿宋" w:hAnsi="华文仿宋"/>
          <w:sz w:val="32"/>
          <w:szCs w:val="32"/>
        </w:rPr>
        <w:t>办公室</w:t>
      </w:r>
      <w:r w:rsidRPr="001B0FED">
        <w:rPr>
          <w:rFonts w:ascii="华文仿宋" w:eastAsia="华文仿宋" w:hAnsi="华文仿宋" w:hint="eastAsia"/>
          <w:b/>
          <w:sz w:val="32"/>
          <w:szCs w:val="32"/>
        </w:rPr>
        <w:t>：</w:t>
      </w:r>
      <w:r w:rsidRPr="002448D2">
        <w:rPr>
          <w:rFonts w:ascii="仿宋" w:eastAsia="仿宋" w:hAnsi="仿宋" w:hint="eastAsia"/>
          <w:sz w:val="32"/>
          <w:szCs w:val="32"/>
        </w:rPr>
        <w:t>负责</w:t>
      </w:r>
      <w:r w:rsidRPr="002448D2">
        <w:rPr>
          <w:rFonts w:ascii="仿宋" w:eastAsia="仿宋" w:hAnsi="仿宋"/>
          <w:sz w:val="32"/>
          <w:szCs w:val="32"/>
        </w:rPr>
        <w:t>党建</w:t>
      </w:r>
      <w:r w:rsidRPr="002448D2">
        <w:rPr>
          <w:rFonts w:ascii="仿宋" w:eastAsia="仿宋" w:hAnsi="仿宋" w:hint="eastAsia"/>
          <w:sz w:val="32"/>
          <w:szCs w:val="32"/>
        </w:rPr>
        <w:t>、</w:t>
      </w:r>
      <w:r w:rsidRPr="002448D2">
        <w:rPr>
          <w:rFonts w:ascii="仿宋" w:eastAsia="仿宋" w:hAnsi="仿宋"/>
          <w:sz w:val="32"/>
          <w:szCs w:val="32"/>
        </w:rPr>
        <w:t>会议管理</w:t>
      </w:r>
      <w:r w:rsidRPr="002448D2">
        <w:rPr>
          <w:rFonts w:ascii="仿宋" w:eastAsia="仿宋" w:hAnsi="仿宋" w:hint="eastAsia"/>
          <w:sz w:val="32"/>
          <w:szCs w:val="32"/>
        </w:rPr>
        <w:t>、</w:t>
      </w:r>
      <w:r w:rsidRPr="002448D2">
        <w:rPr>
          <w:rFonts w:ascii="仿宋" w:eastAsia="仿宋" w:hAnsi="仿宋"/>
          <w:sz w:val="32"/>
          <w:szCs w:val="32"/>
        </w:rPr>
        <w:t>公文撰写及管理</w:t>
      </w:r>
      <w:r w:rsidRPr="002448D2">
        <w:rPr>
          <w:rFonts w:ascii="仿宋" w:eastAsia="仿宋" w:hAnsi="仿宋" w:hint="eastAsia"/>
          <w:sz w:val="32"/>
          <w:szCs w:val="32"/>
        </w:rPr>
        <w:t>、</w:t>
      </w:r>
      <w:r w:rsidRPr="002448D2">
        <w:rPr>
          <w:rFonts w:ascii="仿宋" w:eastAsia="仿宋" w:hAnsi="仿宋"/>
          <w:sz w:val="32"/>
          <w:szCs w:val="32"/>
        </w:rPr>
        <w:t>辅助决策</w:t>
      </w:r>
      <w:r w:rsidRPr="002448D2">
        <w:rPr>
          <w:rFonts w:ascii="仿宋" w:eastAsia="仿宋" w:hAnsi="仿宋" w:hint="eastAsia"/>
          <w:sz w:val="32"/>
          <w:szCs w:val="32"/>
        </w:rPr>
        <w:t>、</w:t>
      </w:r>
      <w:r w:rsidRPr="002448D2">
        <w:rPr>
          <w:rFonts w:ascii="仿宋" w:eastAsia="仿宋" w:hAnsi="仿宋"/>
          <w:sz w:val="32"/>
          <w:szCs w:val="32"/>
        </w:rPr>
        <w:t>督促检查</w:t>
      </w:r>
      <w:r w:rsidRPr="002448D2">
        <w:rPr>
          <w:rFonts w:ascii="仿宋" w:eastAsia="仿宋" w:hAnsi="仿宋" w:hint="eastAsia"/>
          <w:sz w:val="32"/>
          <w:szCs w:val="32"/>
        </w:rPr>
        <w:t>、</w:t>
      </w:r>
      <w:r w:rsidRPr="002448D2">
        <w:rPr>
          <w:rFonts w:ascii="仿宋" w:eastAsia="仿宋" w:hAnsi="仿宋"/>
          <w:sz w:val="32"/>
          <w:szCs w:val="32"/>
        </w:rPr>
        <w:t>综合协调</w:t>
      </w:r>
      <w:r w:rsidRPr="002448D2">
        <w:rPr>
          <w:rFonts w:ascii="仿宋" w:eastAsia="仿宋" w:hAnsi="仿宋" w:hint="eastAsia"/>
          <w:sz w:val="32"/>
          <w:szCs w:val="32"/>
        </w:rPr>
        <w:t>、</w:t>
      </w:r>
      <w:r w:rsidRPr="002448D2">
        <w:rPr>
          <w:rFonts w:ascii="仿宋" w:eastAsia="仿宋" w:hAnsi="仿宋"/>
          <w:sz w:val="32"/>
          <w:szCs w:val="32"/>
        </w:rPr>
        <w:t>事务管理</w:t>
      </w:r>
      <w:r w:rsidRPr="002448D2">
        <w:rPr>
          <w:rFonts w:ascii="仿宋" w:eastAsia="仿宋" w:hAnsi="仿宋" w:hint="eastAsia"/>
          <w:sz w:val="32"/>
          <w:szCs w:val="32"/>
        </w:rPr>
        <w:t>、</w:t>
      </w:r>
      <w:r w:rsidRPr="002448D2">
        <w:rPr>
          <w:rFonts w:ascii="仿宋" w:eastAsia="仿宋" w:hAnsi="仿宋"/>
          <w:sz w:val="32"/>
          <w:szCs w:val="32"/>
        </w:rPr>
        <w:t>对外宣传</w:t>
      </w:r>
      <w:r w:rsidRPr="002448D2">
        <w:rPr>
          <w:rFonts w:ascii="仿宋" w:eastAsia="仿宋" w:hAnsi="仿宋" w:hint="eastAsia"/>
          <w:sz w:val="32"/>
          <w:szCs w:val="32"/>
        </w:rPr>
        <w:t>等</w:t>
      </w:r>
      <w:r w:rsidRPr="002448D2">
        <w:rPr>
          <w:rFonts w:ascii="仿宋" w:eastAsia="仿宋" w:hAnsi="仿宋"/>
          <w:sz w:val="32"/>
          <w:szCs w:val="32"/>
        </w:rPr>
        <w:t>工作。</w:t>
      </w:r>
    </w:p>
    <w:p w:rsidR="009B5A3A" w:rsidRDefault="009B5A3A" w:rsidP="009B5A3A">
      <w:pPr>
        <w:ind w:firstLine="645"/>
        <w:rPr>
          <w:rFonts w:ascii="华文仿宋" w:eastAsia="华文仿宋" w:hAnsi="华文仿宋"/>
          <w:sz w:val="32"/>
          <w:szCs w:val="32"/>
        </w:rPr>
      </w:pPr>
      <w:r>
        <w:rPr>
          <w:rFonts w:ascii="华文仿宋" w:eastAsia="华文仿宋" w:hAnsi="华文仿宋" w:hint="eastAsia"/>
          <w:sz w:val="32"/>
          <w:szCs w:val="32"/>
        </w:rPr>
        <w:t>2、</w:t>
      </w:r>
      <w:r w:rsidRPr="009B5A3A">
        <w:rPr>
          <w:rFonts w:ascii="华文仿宋" w:eastAsia="华文仿宋" w:hAnsi="华文仿宋" w:hint="eastAsia"/>
          <w:sz w:val="32"/>
          <w:szCs w:val="32"/>
        </w:rPr>
        <w:t>组织</w:t>
      </w:r>
      <w:r w:rsidRPr="009B5A3A">
        <w:rPr>
          <w:rFonts w:ascii="华文仿宋" w:eastAsia="华文仿宋" w:hAnsi="华文仿宋"/>
          <w:sz w:val="32"/>
          <w:szCs w:val="32"/>
        </w:rPr>
        <w:t>联络科</w:t>
      </w:r>
      <w:r w:rsidRPr="009B5A3A">
        <w:rPr>
          <w:rFonts w:ascii="华文仿宋" w:eastAsia="华文仿宋" w:hAnsi="华文仿宋" w:hint="eastAsia"/>
          <w:sz w:val="32"/>
          <w:szCs w:val="32"/>
        </w:rPr>
        <w:t>：</w:t>
      </w:r>
      <w:r>
        <w:rPr>
          <w:rFonts w:ascii="华文仿宋" w:eastAsia="华文仿宋" w:hAnsi="华文仿宋" w:hint="eastAsia"/>
          <w:sz w:val="32"/>
          <w:szCs w:val="32"/>
        </w:rPr>
        <w:t>负责</w:t>
      </w:r>
      <w:r w:rsidRPr="00BB6C49">
        <w:rPr>
          <w:rFonts w:ascii="华文仿宋" w:eastAsia="华文仿宋" w:hAnsi="华文仿宋" w:hint="eastAsia"/>
          <w:sz w:val="32"/>
          <w:szCs w:val="32"/>
        </w:rPr>
        <w:t>考核、奖惩等人事管理和劳动工资管理</w:t>
      </w:r>
      <w:r>
        <w:rPr>
          <w:rFonts w:ascii="华文仿宋" w:eastAsia="华文仿宋" w:hAnsi="华文仿宋" w:hint="eastAsia"/>
          <w:sz w:val="32"/>
          <w:szCs w:val="32"/>
        </w:rPr>
        <w:t>、社</w:t>
      </w:r>
      <w:r>
        <w:rPr>
          <w:rFonts w:ascii="华文仿宋" w:eastAsia="华文仿宋" w:hAnsi="华文仿宋"/>
          <w:sz w:val="32"/>
          <w:szCs w:val="32"/>
        </w:rPr>
        <w:t>会保险、老干及工会工作。</w:t>
      </w:r>
    </w:p>
    <w:p w:rsidR="009B5A3A" w:rsidRDefault="009B5A3A" w:rsidP="009B5A3A">
      <w:pPr>
        <w:ind w:firstLine="645"/>
        <w:rPr>
          <w:rFonts w:ascii="仿宋" w:eastAsia="仿宋" w:hAnsi="仿宋"/>
          <w:sz w:val="32"/>
          <w:szCs w:val="32"/>
        </w:rPr>
      </w:pPr>
      <w:r>
        <w:rPr>
          <w:rFonts w:ascii="华文仿宋" w:eastAsia="华文仿宋" w:hAnsi="华文仿宋" w:hint="eastAsia"/>
          <w:sz w:val="32"/>
          <w:szCs w:val="32"/>
        </w:rPr>
        <w:t>3、</w:t>
      </w:r>
      <w:r w:rsidRPr="009B5A3A">
        <w:rPr>
          <w:rFonts w:ascii="华文仿宋" w:eastAsia="华文仿宋" w:hAnsi="华文仿宋"/>
          <w:sz w:val="32"/>
          <w:szCs w:val="32"/>
        </w:rPr>
        <w:t>财务科</w:t>
      </w:r>
      <w:r w:rsidRPr="009B5A3A">
        <w:rPr>
          <w:rFonts w:ascii="华文仿宋" w:eastAsia="华文仿宋" w:hAnsi="华文仿宋" w:hint="eastAsia"/>
          <w:sz w:val="32"/>
          <w:szCs w:val="32"/>
        </w:rPr>
        <w:t>：</w:t>
      </w:r>
      <w:r w:rsidRPr="006E72AA">
        <w:rPr>
          <w:rFonts w:ascii="仿宋" w:eastAsia="仿宋" w:hAnsi="仿宋" w:hint="eastAsia"/>
          <w:sz w:val="32"/>
          <w:szCs w:val="32"/>
        </w:rPr>
        <w:t>负责</w:t>
      </w:r>
      <w:r w:rsidRPr="006E72AA">
        <w:rPr>
          <w:rFonts w:ascii="仿宋" w:eastAsia="仿宋" w:hAnsi="仿宋" w:cs="宋体" w:hint="eastAsia"/>
          <w:kern w:val="0"/>
          <w:sz w:val="32"/>
          <w:szCs w:val="32"/>
        </w:rPr>
        <w:t>会计核算、</w:t>
      </w:r>
      <w:r w:rsidR="005049C6">
        <w:rPr>
          <w:rFonts w:ascii="仿宋" w:eastAsia="仿宋" w:hAnsi="仿宋" w:cs="宋体" w:hint="eastAsia"/>
          <w:kern w:val="0"/>
          <w:sz w:val="32"/>
          <w:szCs w:val="32"/>
        </w:rPr>
        <w:t>政府采购管理、预、决算编制及预算执行、财政票据管理、非税收入的收缴、税务申报及缴纳、</w:t>
      </w:r>
      <w:r w:rsidR="005049C6">
        <w:rPr>
          <w:rFonts w:ascii="仿宋" w:eastAsia="仿宋" w:hAnsi="仿宋" w:cs="宋体" w:hint="eastAsia"/>
          <w:kern w:val="0"/>
          <w:sz w:val="32"/>
          <w:szCs w:val="32"/>
        </w:rPr>
        <w:lastRenderedPageBreak/>
        <w:t>对接财政、审计、巡视等工作、公积金业务办理等</w:t>
      </w:r>
      <w:bookmarkStart w:id="0" w:name="_GoBack"/>
      <w:bookmarkEnd w:id="0"/>
      <w:r>
        <w:rPr>
          <w:rFonts w:ascii="仿宋" w:eastAsia="仿宋" w:hAnsi="仿宋" w:cs="宋体" w:hint="eastAsia"/>
          <w:kern w:val="0"/>
          <w:sz w:val="32"/>
          <w:szCs w:val="32"/>
        </w:rPr>
        <w:t>。</w:t>
      </w:r>
    </w:p>
    <w:p w:rsidR="009B5A3A" w:rsidRDefault="009B5A3A" w:rsidP="009B5A3A">
      <w:pPr>
        <w:ind w:firstLine="645"/>
        <w:rPr>
          <w:rFonts w:ascii="仿宋" w:eastAsia="仿宋" w:hAnsi="仿宋"/>
          <w:sz w:val="32"/>
          <w:szCs w:val="32"/>
        </w:rPr>
      </w:pPr>
      <w:r>
        <w:rPr>
          <w:rFonts w:ascii="华文仿宋" w:eastAsia="华文仿宋" w:hAnsi="华文仿宋" w:hint="eastAsia"/>
          <w:sz w:val="32"/>
          <w:szCs w:val="32"/>
        </w:rPr>
        <w:t>4、</w:t>
      </w:r>
      <w:r w:rsidRPr="009B5A3A">
        <w:rPr>
          <w:rFonts w:ascii="华文仿宋" w:eastAsia="华文仿宋" w:hAnsi="华文仿宋" w:hint="eastAsia"/>
          <w:sz w:val="32"/>
          <w:szCs w:val="32"/>
        </w:rPr>
        <w:t>行</w:t>
      </w:r>
      <w:r w:rsidRPr="009B5A3A">
        <w:rPr>
          <w:rFonts w:ascii="华文仿宋" w:eastAsia="华文仿宋" w:hAnsi="华文仿宋"/>
          <w:sz w:val="32"/>
          <w:szCs w:val="32"/>
        </w:rPr>
        <w:t>政保卫科</w:t>
      </w:r>
      <w:r w:rsidRPr="009B5A3A">
        <w:rPr>
          <w:rFonts w:ascii="华文仿宋" w:eastAsia="华文仿宋" w:hAnsi="华文仿宋" w:hint="eastAsia"/>
          <w:sz w:val="32"/>
          <w:szCs w:val="32"/>
        </w:rPr>
        <w:t>：</w:t>
      </w:r>
      <w:r w:rsidRPr="006E72AA">
        <w:rPr>
          <w:rFonts w:ascii="仿宋" w:eastAsia="仿宋" w:hAnsi="仿宋" w:hint="eastAsia"/>
          <w:sz w:val="32"/>
          <w:szCs w:val="32"/>
        </w:rPr>
        <w:t>负责</w:t>
      </w:r>
      <w:r w:rsidRPr="006E72AA">
        <w:rPr>
          <w:rFonts w:ascii="仿宋" w:eastAsia="仿宋" w:hAnsi="仿宋"/>
          <w:sz w:val="32"/>
          <w:szCs w:val="32"/>
        </w:rPr>
        <w:t>后勤保障工作，</w:t>
      </w:r>
      <w:r w:rsidRPr="006E72AA">
        <w:rPr>
          <w:rFonts w:ascii="仿宋" w:eastAsia="仿宋" w:hAnsi="仿宋" w:hint="eastAsia"/>
          <w:sz w:val="32"/>
          <w:szCs w:val="32"/>
        </w:rPr>
        <w:t>维护</w:t>
      </w:r>
      <w:r w:rsidRPr="006E72AA">
        <w:rPr>
          <w:rFonts w:ascii="仿宋" w:eastAsia="仿宋" w:hAnsi="仿宋"/>
          <w:sz w:val="32"/>
          <w:szCs w:val="32"/>
        </w:rPr>
        <w:t>公共设施及财产的安全</w:t>
      </w:r>
      <w:r w:rsidRPr="006E72AA">
        <w:rPr>
          <w:rFonts w:ascii="仿宋" w:eastAsia="仿宋" w:hAnsi="仿宋" w:hint="eastAsia"/>
          <w:sz w:val="32"/>
          <w:szCs w:val="32"/>
        </w:rPr>
        <w:t>以</w:t>
      </w:r>
      <w:r w:rsidRPr="006E72AA">
        <w:rPr>
          <w:rFonts w:ascii="仿宋" w:eastAsia="仿宋" w:hAnsi="仿宋"/>
          <w:sz w:val="32"/>
          <w:szCs w:val="32"/>
        </w:rPr>
        <w:t>及仓库、食堂、卫生环境管理等工作。</w:t>
      </w:r>
    </w:p>
    <w:p w:rsidR="009B5A3A" w:rsidRPr="00C01010" w:rsidRDefault="009B5A3A" w:rsidP="009B5A3A">
      <w:pPr>
        <w:ind w:firstLine="645"/>
        <w:rPr>
          <w:rFonts w:ascii="仿宋" w:eastAsia="仿宋" w:hAnsi="仿宋"/>
          <w:sz w:val="32"/>
          <w:szCs w:val="32"/>
        </w:rPr>
      </w:pPr>
      <w:r>
        <w:rPr>
          <w:rFonts w:ascii="华文仿宋" w:eastAsia="华文仿宋" w:hAnsi="华文仿宋" w:hint="eastAsia"/>
          <w:sz w:val="32"/>
          <w:szCs w:val="32"/>
        </w:rPr>
        <w:t>5、</w:t>
      </w:r>
      <w:r w:rsidRPr="009B5A3A">
        <w:rPr>
          <w:rFonts w:ascii="华文仿宋" w:eastAsia="华文仿宋" w:hAnsi="华文仿宋"/>
          <w:sz w:val="32"/>
          <w:szCs w:val="32"/>
        </w:rPr>
        <w:t>社会项目部</w:t>
      </w:r>
      <w:r w:rsidRPr="001B0FED">
        <w:rPr>
          <w:rFonts w:ascii="华文仿宋" w:eastAsia="华文仿宋" w:hAnsi="华文仿宋" w:hint="eastAsia"/>
          <w:b/>
          <w:sz w:val="32"/>
          <w:szCs w:val="32"/>
        </w:rPr>
        <w:t>：</w:t>
      </w:r>
      <w:r>
        <w:rPr>
          <w:rFonts w:ascii="华文仿宋" w:eastAsia="华文仿宋" w:hAnsi="华文仿宋" w:hint="eastAsia"/>
          <w:sz w:val="32"/>
          <w:szCs w:val="32"/>
        </w:rPr>
        <w:t>负责</w:t>
      </w:r>
      <w:r>
        <w:rPr>
          <w:rFonts w:ascii="华文仿宋" w:eastAsia="华文仿宋" w:hAnsi="华文仿宋"/>
          <w:sz w:val="32"/>
          <w:szCs w:val="32"/>
        </w:rPr>
        <w:t>女性社会组织服务项目</w:t>
      </w:r>
      <w:r>
        <w:rPr>
          <w:rFonts w:ascii="华文仿宋" w:eastAsia="华文仿宋" w:hAnsi="华文仿宋" w:hint="eastAsia"/>
          <w:sz w:val="32"/>
          <w:szCs w:val="32"/>
        </w:rPr>
        <w:t>的</w:t>
      </w:r>
      <w:r>
        <w:rPr>
          <w:rFonts w:ascii="华文仿宋" w:eastAsia="华文仿宋" w:hAnsi="华文仿宋"/>
          <w:sz w:val="32"/>
          <w:szCs w:val="32"/>
        </w:rPr>
        <w:t>运营、服务、督导以及</w:t>
      </w:r>
      <w:r>
        <w:rPr>
          <w:rFonts w:ascii="华文仿宋" w:eastAsia="华文仿宋" w:hAnsi="华文仿宋" w:hint="eastAsia"/>
          <w:sz w:val="32"/>
          <w:szCs w:val="32"/>
        </w:rPr>
        <w:t>公</w:t>
      </w:r>
      <w:r>
        <w:rPr>
          <w:rFonts w:ascii="华文仿宋" w:eastAsia="华文仿宋" w:hAnsi="华文仿宋"/>
          <w:sz w:val="32"/>
          <w:szCs w:val="32"/>
        </w:rPr>
        <w:t>益</w:t>
      </w:r>
      <w:r>
        <w:rPr>
          <w:rFonts w:ascii="华文仿宋" w:eastAsia="华文仿宋" w:hAnsi="华文仿宋" w:hint="eastAsia"/>
          <w:sz w:val="32"/>
          <w:szCs w:val="32"/>
        </w:rPr>
        <w:t>活动</w:t>
      </w:r>
      <w:r>
        <w:rPr>
          <w:rFonts w:ascii="华文仿宋" w:eastAsia="华文仿宋" w:hAnsi="华文仿宋"/>
          <w:sz w:val="32"/>
          <w:szCs w:val="32"/>
        </w:rPr>
        <w:t>的开展。</w:t>
      </w:r>
    </w:p>
    <w:p w:rsidR="009B5A3A" w:rsidRPr="00C01010" w:rsidRDefault="009B5A3A" w:rsidP="009B5A3A">
      <w:pPr>
        <w:ind w:firstLine="645"/>
        <w:rPr>
          <w:rFonts w:ascii="仿宋" w:eastAsia="仿宋" w:hAnsi="仿宋"/>
          <w:sz w:val="32"/>
          <w:szCs w:val="32"/>
        </w:rPr>
      </w:pPr>
      <w:r>
        <w:rPr>
          <w:rFonts w:ascii="华文仿宋" w:eastAsia="华文仿宋" w:hAnsi="华文仿宋" w:hint="eastAsia"/>
          <w:sz w:val="32"/>
          <w:szCs w:val="32"/>
        </w:rPr>
        <w:t>6、</w:t>
      </w:r>
      <w:r w:rsidRPr="009B5A3A">
        <w:rPr>
          <w:rFonts w:ascii="华文仿宋" w:eastAsia="华文仿宋" w:hAnsi="华文仿宋"/>
          <w:sz w:val="32"/>
          <w:szCs w:val="32"/>
        </w:rPr>
        <w:t>少儿培训</w:t>
      </w:r>
      <w:r w:rsidRPr="009B5A3A">
        <w:rPr>
          <w:rFonts w:ascii="华文仿宋" w:eastAsia="华文仿宋" w:hAnsi="华文仿宋" w:hint="eastAsia"/>
          <w:sz w:val="32"/>
          <w:szCs w:val="32"/>
        </w:rPr>
        <w:t>部：</w:t>
      </w:r>
      <w:r>
        <w:rPr>
          <w:rFonts w:ascii="华文仿宋" w:eastAsia="华文仿宋" w:hAnsi="华文仿宋" w:hint="eastAsia"/>
          <w:sz w:val="32"/>
          <w:szCs w:val="32"/>
        </w:rPr>
        <w:t>负责</w:t>
      </w:r>
      <w:r>
        <w:rPr>
          <w:rFonts w:ascii="华文仿宋" w:eastAsia="华文仿宋" w:hAnsi="华文仿宋"/>
          <w:sz w:val="32"/>
          <w:szCs w:val="32"/>
        </w:rPr>
        <w:t>少年儿童校外公益培训，建立健全综合素质培训网络</w:t>
      </w:r>
      <w:r>
        <w:rPr>
          <w:rFonts w:ascii="华文仿宋" w:eastAsia="华文仿宋" w:hAnsi="华文仿宋" w:hint="eastAsia"/>
          <w:sz w:val="32"/>
          <w:szCs w:val="32"/>
        </w:rPr>
        <w:t>，</w:t>
      </w:r>
      <w:r w:rsidRPr="00C01010">
        <w:rPr>
          <w:rFonts w:ascii="仿宋" w:eastAsia="仿宋" w:hAnsi="仿宋"/>
          <w:sz w:val="32"/>
          <w:szCs w:val="32"/>
        </w:rPr>
        <w:t>组织少年儿童对外艺术交流和少年儿童夏令营</w:t>
      </w:r>
      <w:r>
        <w:rPr>
          <w:rFonts w:ascii="仿宋" w:eastAsia="仿宋" w:hAnsi="仿宋" w:hint="eastAsia"/>
          <w:sz w:val="32"/>
          <w:szCs w:val="32"/>
        </w:rPr>
        <w:t>等</w:t>
      </w:r>
      <w:r w:rsidRPr="00C01010">
        <w:rPr>
          <w:rFonts w:ascii="仿宋" w:eastAsia="仿宋" w:hAnsi="仿宋"/>
          <w:sz w:val="32"/>
          <w:szCs w:val="32"/>
        </w:rPr>
        <w:t>活动</w:t>
      </w:r>
      <w:r w:rsidRPr="00C01010">
        <w:rPr>
          <w:rFonts w:ascii="仿宋" w:eastAsia="仿宋" w:hAnsi="仿宋" w:hint="eastAsia"/>
          <w:sz w:val="32"/>
          <w:szCs w:val="32"/>
        </w:rPr>
        <w:t>。</w:t>
      </w:r>
    </w:p>
    <w:p w:rsidR="009B5A3A" w:rsidRPr="00E63096" w:rsidRDefault="009B5A3A" w:rsidP="009B5A3A">
      <w:pPr>
        <w:ind w:firstLine="645"/>
        <w:rPr>
          <w:rFonts w:ascii="仿宋" w:eastAsia="仿宋" w:hAnsi="仿宋"/>
          <w:sz w:val="32"/>
          <w:szCs w:val="32"/>
        </w:rPr>
      </w:pPr>
      <w:r>
        <w:rPr>
          <w:rFonts w:ascii="华文仿宋" w:eastAsia="华文仿宋" w:hAnsi="华文仿宋" w:hint="eastAsia"/>
          <w:sz w:val="32"/>
          <w:szCs w:val="32"/>
        </w:rPr>
        <w:t>7、</w:t>
      </w:r>
      <w:r w:rsidRPr="009B5A3A">
        <w:rPr>
          <w:rFonts w:ascii="华文仿宋" w:eastAsia="华文仿宋" w:hAnsi="华文仿宋"/>
          <w:sz w:val="32"/>
          <w:szCs w:val="32"/>
        </w:rPr>
        <w:t>妇</w:t>
      </w:r>
      <w:r w:rsidRPr="009B5A3A">
        <w:rPr>
          <w:rFonts w:ascii="华文仿宋" w:eastAsia="华文仿宋" w:hAnsi="华文仿宋" w:hint="eastAsia"/>
          <w:sz w:val="32"/>
          <w:szCs w:val="32"/>
        </w:rPr>
        <w:t>女</w:t>
      </w:r>
      <w:r w:rsidRPr="009B5A3A">
        <w:rPr>
          <w:rFonts w:ascii="华文仿宋" w:eastAsia="华文仿宋" w:hAnsi="华文仿宋"/>
          <w:sz w:val="32"/>
          <w:szCs w:val="32"/>
        </w:rPr>
        <w:t>活动部</w:t>
      </w:r>
      <w:r w:rsidRPr="009B5A3A">
        <w:rPr>
          <w:rFonts w:ascii="华文仿宋" w:eastAsia="华文仿宋" w:hAnsi="华文仿宋" w:hint="eastAsia"/>
          <w:sz w:val="32"/>
          <w:szCs w:val="32"/>
        </w:rPr>
        <w:t>：</w:t>
      </w:r>
      <w:r w:rsidRPr="00E63096">
        <w:rPr>
          <w:rFonts w:ascii="仿宋" w:eastAsia="仿宋" w:hAnsi="仿宋" w:hint="eastAsia"/>
          <w:sz w:val="32"/>
          <w:szCs w:val="32"/>
        </w:rPr>
        <w:t>负责妇女技能、综合</w:t>
      </w:r>
      <w:proofErr w:type="gramStart"/>
      <w:r w:rsidRPr="00E63096">
        <w:rPr>
          <w:rFonts w:ascii="仿宋" w:eastAsia="仿宋" w:hAnsi="仿宋" w:hint="eastAsia"/>
          <w:sz w:val="32"/>
          <w:szCs w:val="32"/>
        </w:rPr>
        <w:t>素养公益</w:t>
      </w:r>
      <w:proofErr w:type="gramEnd"/>
      <w:r w:rsidRPr="00E63096">
        <w:rPr>
          <w:rFonts w:ascii="仿宋" w:eastAsia="仿宋" w:hAnsi="仿宋" w:hint="eastAsia"/>
          <w:sz w:val="32"/>
          <w:szCs w:val="32"/>
        </w:rPr>
        <w:t>培训，女干部</w:t>
      </w:r>
      <w:proofErr w:type="gramStart"/>
      <w:r w:rsidRPr="00E63096">
        <w:rPr>
          <w:rFonts w:ascii="仿宋" w:eastAsia="仿宋" w:hAnsi="仿宋" w:hint="eastAsia"/>
          <w:sz w:val="32"/>
          <w:szCs w:val="32"/>
        </w:rPr>
        <w:t>活动队接待</w:t>
      </w:r>
      <w:proofErr w:type="gramEnd"/>
      <w:r w:rsidRPr="00E63096">
        <w:rPr>
          <w:rFonts w:ascii="仿宋" w:eastAsia="仿宋" w:hAnsi="仿宋" w:hint="eastAsia"/>
          <w:sz w:val="32"/>
          <w:szCs w:val="32"/>
        </w:rPr>
        <w:t>服务以</w:t>
      </w:r>
      <w:r w:rsidRPr="00E63096">
        <w:rPr>
          <w:rFonts w:ascii="仿宋" w:eastAsia="仿宋" w:hAnsi="仿宋"/>
          <w:sz w:val="32"/>
          <w:szCs w:val="32"/>
        </w:rPr>
        <w:t>及</w:t>
      </w:r>
      <w:r w:rsidRPr="00E63096">
        <w:rPr>
          <w:rFonts w:ascii="仿宋" w:eastAsia="仿宋" w:hAnsi="仿宋" w:hint="eastAsia"/>
          <w:sz w:val="32"/>
          <w:szCs w:val="32"/>
        </w:rPr>
        <w:t>恩庆家政服务</w:t>
      </w:r>
      <w:r>
        <w:rPr>
          <w:rFonts w:ascii="仿宋" w:eastAsia="仿宋" w:hAnsi="仿宋" w:hint="eastAsia"/>
          <w:sz w:val="32"/>
          <w:szCs w:val="32"/>
        </w:rPr>
        <w:t>中</w:t>
      </w:r>
      <w:r w:rsidRPr="00E63096">
        <w:rPr>
          <w:rFonts w:ascii="仿宋" w:eastAsia="仿宋" w:hAnsi="仿宋" w:hint="eastAsia"/>
          <w:sz w:val="32"/>
          <w:szCs w:val="32"/>
        </w:rPr>
        <w:t>心监督管理工作</w:t>
      </w:r>
      <w:r>
        <w:rPr>
          <w:rFonts w:ascii="仿宋" w:eastAsia="仿宋" w:hAnsi="仿宋" w:hint="eastAsia"/>
          <w:sz w:val="32"/>
          <w:szCs w:val="32"/>
        </w:rPr>
        <w:t>。</w:t>
      </w:r>
    </w:p>
    <w:p w:rsidR="009B5A3A" w:rsidRPr="009B5A3A" w:rsidRDefault="009B5A3A" w:rsidP="009B5A3A">
      <w:pPr>
        <w:ind w:firstLine="645"/>
        <w:rPr>
          <w:rFonts w:ascii="仿宋" w:eastAsia="仿宋" w:hAnsi="仿宋"/>
          <w:color w:val="000000"/>
          <w:sz w:val="32"/>
          <w:szCs w:val="32"/>
        </w:rPr>
      </w:pPr>
      <w:r>
        <w:rPr>
          <w:rFonts w:ascii="华文仿宋" w:eastAsia="华文仿宋" w:hAnsi="华文仿宋" w:hint="eastAsia"/>
          <w:sz w:val="32"/>
          <w:szCs w:val="32"/>
        </w:rPr>
        <w:t>8、</w:t>
      </w:r>
      <w:r w:rsidRPr="009B5A3A">
        <w:rPr>
          <w:rFonts w:ascii="华文仿宋" w:eastAsia="华文仿宋" w:hAnsi="华文仿宋" w:hint="eastAsia"/>
          <w:sz w:val="32"/>
          <w:szCs w:val="32"/>
        </w:rPr>
        <w:t>综合信息</w:t>
      </w:r>
      <w:r w:rsidRPr="009B5A3A">
        <w:rPr>
          <w:rFonts w:ascii="华文仿宋" w:eastAsia="华文仿宋" w:hAnsi="华文仿宋"/>
          <w:sz w:val="32"/>
          <w:szCs w:val="32"/>
        </w:rPr>
        <w:t>部</w:t>
      </w:r>
      <w:r w:rsidRPr="009B5A3A">
        <w:rPr>
          <w:rFonts w:ascii="华文仿宋" w:eastAsia="华文仿宋" w:hAnsi="华文仿宋" w:hint="eastAsia"/>
          <w:sz w:val="32"/>
          <w:szCs w:val="32"/>
        </w:rPr>
        <w:t>：</w:t>
      </w:r>
      <w:r>
        <w:rPr>
          <w:rFonts w:ascii="华文仿宋" w:eastAsia="华文仿宋" w:hAnsi="华文仿宋" w:hint="eastAsia"/>
          <w:sz w:val="32"/>
          <w:szCs w:val="32"/>
        </w:rPr>
        <w:t>由</w:t>
      </w:r>
      <w:r>
        <w:rPr>
          <w:rFonts w:ascii="华文仿宋" w:eastAsia="华文仿宋" w:hAnsi="华文仿宋"/>
          <w:sz w:val="32"/>
          <w:szCs w:val="32"/>
        </w:rPr>
        <w:t>96580</w:t>
      </w:r>
      <w:r>
        <w:rPr>
          <w:rFonts w:ascii="华文仿宋" w:eastAsia="华文仿宋" w:hAnsi="华文仿宋" w:hint="eastAsia"/>
          <w:sz w:val="32"/>
          <w:szCs w:val="32"/>
        </w:rPr>
        <w:t>服务</w:t>
      </w:r>
      <w:r>
        <w:rPr>
          <w:rFonts w:ascii="华文仿宋" w:eastAsia="华文仿宋" w:hAnsi="华文仿宋"/>
          <w:sz w:val="32"/>
          <w:szCs w:val="32"/>
        </w:rPr>
        <w:t>平台更名</w:t>
      </w:r>
      <w:r>
        <w:rPr>
          <w:rFonts w:ascii="华文仿宋" w:eastAsia="华文仿宋" w:hAnsi="华文仿宋" w:hint="eastAsia"/>
          <w:sz w:val="32"/>
          <w:szCs w:val="32"/>
        </w:rPr>
        <w:t>而</w:t>
      </w:r>
      <w:r>
        <w:rPr>
          <w:rFonts w:ascii="华文仿宋" w:eastAsia="华文仿宋" w:hAnsi="华文仿宋"/>
          <w:sz w:val="32"/>
          <w:szCs w:val="32"/>
        </w:rPr>
        <w:t>来，</w:t>
      </w:r>
      <w:r>
        <w:rPr>
          <w:rFonts w:ascii="华文仿宋" w:eastAsia="华文仿宋" w:hAnsi="华文仿宋" w:hint="eastAsia"/>
          <w:sz w:val="32"/>
          <w:szCs w:val="32"/>
        </w:rPr>
        <w:t>负责中心</w:t>
      </w:r>
      <w:r>
        <w:rPr>
          <w:rFonts w:ascii="华文仿宋" w:eastAsia="华文仿宋" w:hAnsi="华文仿宋"/>
          <w:sz w:val="32"/>
          <w:szCs w:val="32"/>
        </w:rPr>
        <w:t>网站</w:t>
      </w:r>
      <w:r>
        <w:rPr>
          <w:rFonts w:ascii="华文仿宋" w:eastAsia="华文仿宋" w:hAnsi="华文仿宋" w:hint="eastAsia"/>
          <w:sz w:val="32"/>
          <w:szCs w:val="32"/>
        </w:rPr>
        <w:t>、</w:t>
      </w:r>
      <w:proofErr w:type="gramStart"/>
      <w:r>
        <w:rPr>
          <w:rFonts w:ascii="华文仿宋" w:eastAsia="华文仿宋" w:hAnsi="华文仿宋"/>
          <w:sz w:val="32"/>
          <w:szCs w:val="32"/>
        </w:rPr>
        <w:t>微信公众号</w:t>
      </w:r>
      <w:proofErr w:type="gramEnd"/>
      <w:r>
        <w:rPr>
          <w:rFonts w:ascii="华文仿宋" w:eastAsia="华文仿宋" w:hAnsi="华文仿宋"/>
          <w:sz w:val="32"/>
          <w:szCs w:val="32"/>
        </w:rPr>
        <w:t>、视频号等</w:t>
      </w:r>
      <w:r w:rsidRPr="009B5A3A">
        <w:rPr>
          <w:rFonts w:ascii="仿宋" w:eastAsia="仿宋" w:hAnsi="仿宋" w:hint="eastAsia"/>
          <w:color w:val="000000"/>
          <w:sz w:val="32"/>
          <w:szCs w:val="32"/>
        </w:rPr>
        <w:t>新</w:t>
      </w:r>
      <w:r w:rsidRPr="009B5A3A">
        <w:rPr>
          <w:rFonts w:ascii="仿宋" w:eastAsia="仿宋" w:hAnsi="仿宋"/>
          <w:color w:val="000000"/>
          <w:sz w:val="32"/>
          <w:szCs w:val="32"/>
        </w:rPr>
        <w:t>媒</w:t>
      </w:r>
      <w:r w:rsidRPr="009B5A3A">
        <w:rPr>
          <w:rFonts w:ascii="仿宋" w:eastAsia="仿宋" w:hAnsi="仿宋" w:hint="eastAsia"/>
          <w:color w:val="000000"/>
          <w:sz w:val="32"/>
          <w:szCs w:val="32"/>
        </w:rPr>
        <w:t>体</w:t>
      </w:r>
      <w:r w:rsidRPr="009B5A3A">
        <w:rPr>
          <w:rFonts w:ascii="仿宋" w:eastAsia="仿宋" w:hAnsi="仿宋"/>
          <w:color w:val="000000"/>
          <w:sz w:val="32"/>
          <w:szCs w:val="32"/>
        </w:rPr>
        <w:t>工作，</w:t>
      </w:r>
      <w:r w:rsidRPr="009B5A3A">
        <w:rPr>
          <w:rFonts w:ascii="仿宋" w:eastAsia="仿宋" w:hAnsi="仿宋" w:hint="eastAsia"/>
          <w:color w:val="000000"/>
          <w:sz w:val="32"/>
          <w:szCs w:val="32"/>
        </w:rPr>
        <w:t>及</w:t>
      </w:r>
      <w:r w:rsidRPr="009B5A3A">
        <w:rPr>
          <w:rFonts w:ascii="仿宋" w:eastAsia="仿宋" w:hAnsi="仿宋"/>
          <w:color w:val="000000"/>
          <w:sz w:val="32"/>
          <w:szCs w:val="32"/>
        </w:rPr>
        <w:t>时发布</w:t>
      </w:r>
      <w:r w:rsidRPr="009B5A3A">
        <w:rPr>
          <w:rFonts w:ascii="仿宋" w:eastAsia="仿宋" w:hAnsi="仿宋" w:hint="eastAsia"/>
          <w:color w:val="000000"/>
          <w:sz w:val="32"/>
          <w:szCs w:val="32"/>
        </w:rPr>
        <w:t>中心相关资讯、动态、公益服务</w:t>
      </w:r>
      <w:r w:rsidRPr="009B5A3A">
        <w:rPr>
          <w:rFonts w:ascii="仿宋" w:eastAsia="仿宋" w:hAnsi="仿宋"/>
          <w:color w:val="000000"/>
          <w:sz w:val="32"/>
          <w:szCs w:val="32"/>
        </w:rPr>
        <w:t>。</w:t>
      </w:r>
      <w:r w:rsidRPr="009B5A3A">
        <w:rPr>
          <w:rFonts w:ascii="仿宋" w:eastAsia="仿宋" w:hAnsi="仿宋" w:hint="eastAsia"/>
          <w:color w:val="000000"/>
          <w:sz w:val="32"/>
          <w:szCs w:val="32"/>
        </w:rPr>
        <w:t>加</w:t>
      </w:r>
      <w:r w:rsidRPr="009B5A3A">
        <w:rPr>
          <w:rFonts w:ascii="仿宋" w:eastAsia="仿宋" w:hAnsi="仿宋"/>
          <w:color w:val="000000"/>
          <w:sz w:val="32"/>
          <w:szCs w:val="32"/>
        </w:rPr>
        <w:t>强</w:t>
      </w:r>
      <w:r w:rsidRPr="009B5A3A">
        <w:rPr>
          <w:rFonts w:ascii="仿宋" w:eastAsia="仿宋" w:hAnsi="仿宋" w:hint="eastAsia"/>
          <w:color w:val="000000"/>
          <w:sz w:val="32"/>
          <w:szCs w:val="32"/>
        </w:rPr>
        <w:t>与各</w:t>
      </w:r>
      <w:r w:rsidRPr="009B5A3A">
        <w:rPr>
          <w:rFonts w:ascii="仿宋" w:eastAsia="仿宋" w:hAnsi="仿宋"/>
          <w:color w:val="000000"/>
          <w:sz w:val="32"/>
          <w:szCs w:val="32"/>
        </w:rPr>
        <w:t>级主流</w:t>
      </w:r>
      <w:r w:rsidRPr="009B5A3A">
        <w:rPr>
          <w:rFonts w:ascii="仿宋" w:eastAsia="仿宋" w:hAnsi="仿宋" w:hint="eastAsia"/>
          <w:color w:val="000000"/>
          <w:sz w:val="32"/>
          <w:szCs w:val="32"/>
        </w:rPr>
        <w:t>新</w:t>
      </w:r>
      <w:r w:rsidRPr="009B5A3A">
        <w:rPr>
          <w:rFonts w:ascii="仿宋" w:eastAsia="仿宋" w:hAnsi="仿宋"/>
          <w:color w:val="000000"/>
          <w:sz w:val="32"/>
          <w:szCs w:val="32"/>
        </w:rPr>
        <w:t>闻</w:t>
      </w:r>
      <w:r w:rsidRPr="009B5A3A">
        <w:rPr>
          <w:rFonts w:ascii="仿宋" w:eastAsia="仿宋" w:hAnsi="仿宋" w:hint="eastAsia"/>
          <w:color w:val="000000"/>
          <w:sz w:val="32"/>
          <w:szCs w:val="32"/>
        </w:rPr>
        <w:t>媒体的对</w:t>
      </w:r>
      <w:r w:rsidRPr="009B5A3A">
        <w:rPr>
          <w:rFonts w:ascii="仿宋" w:eastAsia="仿宋" w:hAnsi="仿宋"/>
          <w:color w:val="000000"/>
          <w:sz w:val="32"/>
          <w:szCs w:val="32"/>
        </w:rPr>
        <w:t>接</w:t>
      </w:r>
      <w:r w:rsidRPr="009B5A3A">
        <w:rPr>
          <w:rFonts w:ascii="仿宋" w:eastAsia="仿宋" w:hAnsi="仿宋" w:hint="eastAsia"/>
          <w:color w:val="000000"/>
          <w:sz w:val="32"/>
          <w:szCs w:val="32"/>
        </w:rPr>
        <w:t>及</w:t>
      </w:r>
      <w:r w:rsidRPr="009B5A3A">
        <w:rPr>
          <w:rFonts w:ascii="仿宋" w:eastAsia="仿宋" w:hAnsi="仿宋"/>
          <w:color w:val="000000"/>
          <w:sz w:val="32"/>
          <w:szCs w:val="32"/>
        </w:rPr>
        <w:t>联系</w:t>
      </w:r>
      <w:r w:rsidRPr="009B5A3A">
        <w:rPr>
          <w:rFonts w:ascii="仿宋" w:eastAsia="仿宋" w:hAnsi="仿宋" w:hint="eastAsia"/>
          <w:color w:val="000000"/>
          <w:sz w:val="32"/>
          <w:szCs w:val="32"/>
        </w:rPr>
        <w:t>。</w:t>
      </w:r>
    </w:p>
    <w:p w:rsidR="00132DA2" w:rsidRPr="00F31B78" w:rsidRDefault="009B5A3A" w:rsidP="009B5A3A">
      <w:pPr>
        <w:widowControl/>
        <w:spacing w:line="360" w:lineRule="auto"/>
        <w:ind w:firstLineChars="200" w:firstLine="640"/>
        <w:rPr>
          <w:rFonts w:ascii="仿宋_GB2312" w:eastAsia="仿宋_GB2312" w:cs="Times New Roman"/>
          <w:kern w:val="0"/>
          <w:sz w:val="32"/>
          <w:szCs w:val="32"/>
        </w:rPr>
      </w:pPr>
      <w:r>
        <w:rPr>
          <w:rFonts w:ascii="仿宋_GB2312" w:eastAsia="仿宋_GB2312" w:hAnsi="宋体" w:cs="仿宋_GB2312" w:hint="eastAsia"/>
          <w:kern w:val="0"/>
          <w:sz w:val="32"/>
          <w:szCs w:val="32"/>
        </w:rPr>
        <w:t>本单位</w:t>
      </w:r>
      <w:r w:rsidR="00132DA2" w:rsidRPr="00F31B78">
        <w:rPr>
          <w:rFonts w:ascii="仿宋_GB2312" w:eastAsia="仿宋_GB2312" w:hAnsi="宋体" w:cs="仿宋_GB2312" w:hint="eastAsia"/>
          <w:kern w:val="0"/>
          <w:sz w:val="32"/>
          <w:szCs w:val="32"/>
        </w:rPr>
        <w:t>共有事业编</w:t>
      </w:r>
      <w:r w:rsidR="00132DA2" w:rsidRPr="00F31B78">
        <w:rPr>
          <w:rFonts w:ascii="仿宋_GB2312" w:eastAsia="仿宋_GB2312" w:hAnsi="宋体" w:cs="仿宋_GB2312"/>
          <w:kern w:val="0"/>
          <w:sz w:val="32"/>
          <w:szCs w:val="32"/>
        </w:rPr>
        <w:t>36</w:t>
      </w:r>
      <w:r w:rsidR="00132DA2" w:rsidRPr="00F31B78">
        <w:rPr>
          <w:rFonts w:ascii="仿宋_GB2312" w:eastAsia="仿宋_GB2312" w:hAnsi="宋体" w:cs="仿宋_GB2312" w:hint="eastAsia"/>
          <w:kern w:val="0"/>
          <w:sz w:val="32"/>
          <w:szCs w:val="32"/>
        </w:rPr>
        <w:t>人，实有在职人员</w:t>
      </w:r>
      <w:r w:rsidR="004D2593">
        <w:rPr>
          <w:rFonts w:ascii="仿宋_GB2312" w:eastAsia="仿宋_GB2312" w:hAnsi="宋体" w:cs="仿宋_GB2312"/>
          <w:kern w:val="0"/>
          <w:sz w:val="32"/>
          <w:szCs w:val="32"/>
        </w:rPr>
        <w:t>2</w:t>
      </w:r>
      <w:r w:rsidR="004D2593">
        <w:rPr>
          <w:rFonts w:ascii="仿宋_GB2312" w:eastAsia="仿宋_GB2312" w:hAnsi="宋体" w:cs="仿宋_GB2312" w:hint="eastAsia"/>
          <w:kern w:val="0"/>
          <w:sz w:val="32"/>
          <w:szCs w:val="32"/>
        </w:rPr>
        <w:t>5</w:t>
      </w:r>
      <w:r w:rsidR="00132DA2" w:rsidRPr="00F31B78">
        <w:rPr>
          <w:rFonts w:ascii="仿宋_GB2312" w:eastAsia="仿宋_GB2312" w:hAnsi="宋体" w:cs="仿宋_GB2312" w:hint="eastAsia"/>
          <w:kern w:val="0"/>
          <w:sz w:val="32"/>
          <w:szCs w:val="32"/>
        </w:rPr>
        <w:t>人，工勤人员</w:t>
      </w:r>
      <w:r w:rsidR="00132DA2" w:rsidRPr="00F31B78">
        <w:rPr>
          <w:rFonts w:ascii="仿宋_GB2312" w:eastAsia="仿宋_GB2312" w:hAnsi="宋体" w:cs="仿宋_GB2312"/>
          <w:kern w:val="0"/>
          <w:sz w:val="32"/>
          <w:szCs w:val="32"/>
        </w:rPr>
        <w:t>2</w:t>
      </w:r>
      <w:r w:rsidR="00132DA2" w:rsidRPr="00F31B78">
        <w:rPr>
          <w:rFonts w:ascii="仿宋_GB2312" w:eastAsia="仿宋_GB2312" w:hAnsi="宋体" w:cs="仿宋_GB2312" w:hint="eastAsia"/>
          <w:kern w:val="0"/>
          <w:sz w:val="32"/>
          <w:szCs w:val="32"/>
        </w:rPr>
        <w:t>人，退休人员</w:t>
      </w:r>
      <w:r w:rsidR="004D2593">
        <w:rPr>
          <w:rFonts w:ascii="仿宋_GB2312" w:eastAsia="仿宋_GB2312" w:hAnsi="宋体" w:cs="仿宋_GB2312"/>
          <w:kern w:val="0"/>
          <w:sz w:val="32"/>
          <w:szCs w:val="32"/>
        </w:rPr>
        <w:t>1</w:t>
      </w:r>
      <w:r w:rsidR="004D2593">
        <w:rPr>
          <w:rFonts w:ascii="仿宋_GB2312" w:eastAsia="仿宋_GB2312" w:hAnsi="宋体" w:cs="仿宋_GB2312" w:hint="eastAsia"/>
          <w:kern w:val="0"/>
          <w:sz w:val="32"/>
          <w:szCs w:val="32"/>
        </w:rPr>
        <w:t>8</w:t>
      </w:r>
      <w:r w:rsidR="00132DA2" w:rsidRPr="00F31B78">
        <w:rPr>
          <w:rFonts w:ascii="仿宋_GB2312" w:eastAsia="仿宋_GB2312" w:hAnsi="宋体" w:cs="仿宋_GB2312" w:hint="eastAsia"/>
          <w:kern w:val="0"/>
          <w:sz w:val="32"/>
          <w:szCs w:val="32"/>
        </w:rPr>
        <w:t>人。</w:t>
      </w:r>
    </w:p>
    <w:p w:rsidR="00132DA2" w:rsidRPr="00F31B78" w:rsidRDefault="00132DA2" w:rsidP="00B57C9F">
      <w:pPr>
        <w:widowControl/>
        <w:spacing w:line="600" w:lineRule="exact"/>
        <w:rPr>
          <w:rFonts w:ascii="仿宋_GB2312" w:eastAsia="仿宋_GB2312" w:cs="Times New Roman"/>
          <w:kern w:val="0"/>
          <w:sz w:val="32"/>
          <w:szCs w:val="32"/>
        </w:rPr>
      </w:pPr>
      <w:r w:rsidRPr="00F31B78">
        <w:rPr>
          <w:rFonts w:ascii="仿宋_GB2312" w:eastAsia="仿宋_GB2312" w:hAnsi="宋体" w:cs="仿宋_GB2312" w:hint="eastAsia"/>
          <w:kern w:val="0"/>
          <w:sz w:val="32"/>
          <w:szCs w:val="32"/>
        </w:rPr>
        <w:t>（二）决算单位构成。</w:t>
      </w:r>
    </w:p>
    <w:p w:rsidR="00132DA2" w:rsidRPr="00F31B78" w:rsidRDefault="00132DA2" w:rsidP="001E2B11">
      <w:pPr>
        <w:widowControl/>
        <w:spacing w:line="360" w:lineRule="auto"/>
        <w:ind w:firstLineChars="200" w:firstLine="640"/>
        <w:rPr>
          <w:rFonts w:ascii="仿宋_GB2312" w:eastAsia="仿宋_GB2312" w:cs="Times New Roman"/>
          <w:kern w:val="0"/>
          <w:sz w:val="32"/>
          <w:szCs w:val="32"/>
        </w:rPr>
      </w:pPr>
      <w:r w:rsidRPr="00F31B78">
        <w:rPr>
          <w:rFonts w:ascii="仿宋_GB2312" w:eastAsia="仿宋_GB2312" w:hAnsi="宋体" w:cs="仿宋_GB2312" w:hint="eastAsia"/>
          <w:kern w:val="0"/>
          <w:sz w:val="32"/>
          <w:szCs w:val="32"/>
        </w:rPr>
        <w:t>湖南省妇联单位</w:t>
      </w:r>
      <w:r w:rsidRPr="00F31B78">
        <w:rPr>
          <w:rFonts w:ascii="仿宋_GB2312" w:eastAsia="仿宋_GB2312" w:hAnsi="宋体" w:cs="仿宋_GB2312"/>
          <w:kern w:val="0"/>
          <w:sz w:val="32"/>
          <w:szCs w:val="32"/>
        </w:rPr>
        <w:t>2020</w:t>
      </w:r>
      <w:r w:rsidRPr="00F31B78">
        <w:rPr>
          <w:rFonts w:ascii="仿宋_GB2312" w:eastAsia="仿宋_GB2312" w:hAnsi="宋体" w:cs="仿宋_GB2312" w:hint="eastAsia"/>
          <w:kern w:val="0"/>
          <w:sz w:val="32"/>
          <w:szCs w:val="32"/>
        </w:rPr>
        <w:t>年部门决算汇总公开单位构成包括：</w:t>
      </w:r>
    </w:p>
    <w:p w:rsidR="00132DA2" w:rsidRPr="00F31B78" w:rsidRDefault="009B5A3A" w:rsidP="001E2B11">
      <w:pPr>
        <w:widowControl/>
        <w:spacing w:line="360" w:lineRule="auto"/>
        <w:ind w:firstLineChars="200" w:firstLine="640"/>
        <w:rPr>
          <w:rFonts w:ascii="仿宋_GB2312" w:eastAsia="仿宋_GB2312" w:cs="Times New Roman"/>
          <w:kern w:val="0"/>
          <w:sz w:val="32"/>
          <w:szCs w:val="32"/>
        </w:rPr>
      </w:pPr>
      <w:r>
        <w:rPr>
          <w:rFonts w:ascii="仿宋_GB2312" w:eastAsia="仿宋_GB2312" w:hAnsi="宋体" w:cs="仿宋_GB2312" w:hint="eastAsia"/>
          <w:kern w:val="0"/>
          <w:sz w:val="32"/>
          <w:szCs w:val="32"/>
        </w:rPr>
        <w:t>湖南</w:t>
      </w:r>
      <w:r w:rsidR="00132DA2" w:rsidRPr="00F31B78">
        <w:rPr>
          <w:rFonts w:ascii="仿宋_GB2312" w:eastAsia="仿宋_GB2312" w:hAnsi="宋体" w:cs="仿宋_GB2312" w:hint="eastAsia"/>
          <w:kern w:val="0"/>
          <w:sz w:val="32"/>
          <w:szCs w:val="32"/>
        </w:rPr>
        <w:t>省妇女儿童活动中心</w:t>
      </w:r>
    </w:p>
    <w:p w:rsidR="00132DA2" w:rsidRPr="00F31B78" w:rsidRDefault="00132DA2" w:rsidP="005E2CFB">
      <w:pPr>
        <w:jc w:val="left"/>
        <w:rPr>
          <w:rFonts w:ascii="仿宋_GB2312" w:eastAsia="仿宋_GB2312" w:hAnsi="宋体" w:cs="Times New Roman"/>
          <w:sz w:val="28"/>
          <w:szCs w:val="28"/>
        </w:rPr>
      </w:pPr>
    </w:p>
    <w:p w:rsidR="00132DA2" w:rsidRDefault="00132DA2" w:rsidP="009B3ADF">
      <w:pPr>
        <w:jc w:val="center"/>
        <w:rPr>
          <w:rFonts w:ascii="黑体" w:eastAsia="黑体" w:hAnsi="黑体" w:cs="Times New Roman"/>
          <w:sz w:val="28"/>
          <w:szCs w:val="28"/>
        </w:rPr>
      </w:pPr>
    </w:p>
    <w:p w:rsidR="00132DA2" w:rsidRDefault="00132DA2" w:rsidP="009B5A3A">
      <w:pPr>
        <w:rPr>
          <w:rFonts w:ascii="黑体" w:eastAsia="黑体" w:hAnsi="黑体" w:cs="Times New Roman"/>
          <w:sz w:val="28"/>
          <w:szCs w:val="28"/>
        </w:rPr>
      </w:pPr>
    </w:p>
    <w:p w:rsidR="00132DA2" w:rsidRDefault="00132DA2" w:rsidP="00766807">
      <w:pPr>
        <w:rPr>
          <w:rFonts w:cs="Times New Roman"/>
          <w:sz w:val="72"/>
          <w:szCs w:val="72"/>
        </w:rPr>
      </w:pPr>
    </w:p>
    <w:p w:rsidR="00132DA2" w:rsidRDefault="00132DA2" w:rsidP="00BE612B">
      <w:pPr>
        <w:rPr>
          <w:rFonts w:cs="Times New Roman"/>
          <w:sz w:val="72"/>
          <w:szCs w:val="72"/>
        </w:rPr>
      </w:pPr>
    </w:p>
    <w:p w:rsidR="00132DA2" w:rsidRDefault="00132DA2" w:rsidP="00BE612B">
      <w:pPr>
        <w:rPr>
          <w:rFonts w:cs="Times New Roman"/>
          <w:sz w:val="72"/>
          <w:szCs w:val="72"/>
        </w:rPr>
      </w:pPr>
    </w:p>
    <w:p w:rsidR="00132DA2" w:rsidRDefault="00132DA2" w:rsidP="00BE612B">
      <w:pPr>
        <w:jc w:val="center"/>
        <w:rPr>
          <w:rFonts w:cs="Times New Roman"/>
          <w:sz w:val="72"/>
          <w:szCs w:val="72"/>
        </w:rPr>
      </w:pPr>
    </w:p>
    <w:p w:rsidR="00132DA2" w:rsidRPr="00E01334" w:rsidRDefault="00132DA2" w:rsidP="009B5A3A">
      <w:pPr>
        <w:jc w:val="center"/>
        <w:rPr>
          <w:rFonts w:ascii="方正小标宋简体" w:eastAsia="方正小标宋简体" w:cs="Times New Roman"/>
          <w:sz w:val="72"/>
          <w:szCs w:val="72"/>
        </w:rPr>
      </w:pPr>
      <w:r w:rsidRPr="00E01334">
        <w:rPr>
          <w:rFonts w:ascii="方正小标宋简体" w:eastAsia="方正小标宋简体" w:cs="方正小标宋简体" w:hint="eastAsia"/>
          <w:sz w:val="72"/>
          <w:szCs w:val="72"/>
        </w:rPr>
        <w:t>第二部分</w:t>
      </w:r>
    </w:p>
    <w:p w:rsidR="00132DA2" w:rsidRPr="00E01334" w:rsidRDefault="00132DA2" w:rsidP="00BE612B">
      <w:pPr>
        <w:jc w:val="center"/>
        <w:rPr>
          <w:rFonts w:ascii="方正小标宋简体" w:eastAsia="方正小标宋简体" w:cs="Times New Roman"/>
          <w:sz w:val="72"/>
          <w:szCs w:val="72"/>
        </w:rPr>
      </w:pPr>
      <w:r w:rsidRPr="00E01334">
        <w:rPr>
          <w:rFonts w:ascii="方正小标宋简体" w:eastAsia="方正小标宋简体" w:cs="方正小标宋简体" w:hint="eastAsia"/>
          <w:sz w:val="72"/>
          <w:szCs w:val="72"/>
        </w:rPr>
        <w:t>部门决算表</w:t>
      </w:r>
    </w:p>
    <w:p w:rsidR="00132DA2" w:rsidRDefault="00132DA2" w:rsidP="009B3ADF">
      <w:pPr>
        <w:jc w:val="center"/>
        <w:rPr>
          <w:rFonts w:cs="Times New Roman"/>
          <w:sz w:val="72"/>
          <w:szCs w:val="72"/>
        </w:rPr>
      </w:pPr>
    </w:p>
    <w:p w:rsidR="00132DA2" w:rsidRDefault="00132DA2" w:rsidP="009B3ADF">
      <w:pPr>
        <w:jc w:val="center"/>
        <w:rPr>
          <w:rFonts w:cs="Times New Roman"/>
          <w:sz w:val="72"/>
          <w:szCs w:val="72"/>
        </w:rPr>
      </w:pPr>
    </w:p>
    <w:p w:rsidR="00132DA2" w:rsidRDefault="00132DA2" w:rsidP="009B5A3A">
      <w:pPr>
        <w:rPr>
          <w:rFonts w:cs="Times New Roman"/>
          <w:sz w:val="72"/>
          <w:szCs w:val="72"/>
        </w:rPr>
      </w:pPr>
    </w:p>
    <w:p w:rsidR="00132DA2" w:rsidRDefault="00132DA2" w:rsidP="009B3ADF">
      <w:pPr>
        <w:jc w:val="center"/>
        <w:rPr>
          <w:rFonts w:cs="Times New Roman"/>
          <w:sz w:val="72"/>
          <w:szCs w:val="72"/>
        </w:rPr>
      </w:pPr>
    </w:p>
    <w:p w:rsidR="00132DA2" w:rsidRDefault="00132DA2" w:rsidP="009B3ADF">
      <w:pPr>
        <w:jc w:val="center"/>
        <w:rPr>
          <w:rFonts w:cs="Times New Roman"/>
          <w:sz w:val="72"/>
          <w:szCs w:val="72"/>
        </w:rPr>
      </w:pPr>
    </w:p>
    <w:p w:rsidR="00132DA2" w:rsidRDefault="00132DA2" w:rsidP="00B57C9F">
      <w:pPr>
        <w:jc w:val="left"/>
        <w:rPr>
          <w:rFonts w:cs="Times New Roman"/>
          <w:sz w:val="32"/>
          <w:szCs w:val="32"/>
        </w:rPr>
      </w:pPr>
    </w:p>
    <w:p w:rsidR="00132DA2" w:rsidRDefault="00132DA2" w:rsidP="00B57C9F">
      <w:pPr>
        <w:jc w:val="left"/>
        <w:rPr>
          <w:rFonts w:ascii="宋体" w:cs="Times New Roman"/>
          <w:sz w:val="32"/>
          <w:szCs w:val="32"/>
        </w:rPr>
        <w:sectPr w:rsidR="00132DA2" w:rsidSect="00BE612B">
          <w:footerReference w:type="default" r:id="rId8"/>
          <w:pgSz w:w="11906" w:h="16838"/>
          <w:pgMar w:top="1985" w:right="1418" w:bottom="1814" w:left="1588" w:header="851" w:footer="992" w:gutter="0"/>
          <w:cols w:space="425"/>
          <w:docGrid w:type="lines" w:linePitch="312"/>
        </w:sectPr>
      </w:pPr>
    </w:p>
    <w:tbl>
      <w:tblPr>
        <w:tblW w:w="13385" w:type="dxa"/>
        <w:tblInd w:w="-106" w:type="dxa"/>
        <w:tblLook w:val="00A0" w:firstRow="1" w:lastRow="0" w:firstColumn="1" w:lastColumn="0" w:noHBand="0" w:noVBand="0"/>
      </w:tblPr>
      <w:tblGrid>
        <w:gridCol w:w="3476"/>
        <w:gridCol w:w="476"/>
        <w:gridCol w:w="810"/>
        <w:gridCol w:w="638"/>
        <w:gridCol w:w="236"/>
        <w:gridCol w:w="667"/>
        <w:gridCol w:w="3476"/>
        <w:gridCol w:w="476"/>
        <w:gridCol w:w="1142"/>
        <w:gridCol w:w="601"/>
        <w:gridCol w:w="1235"/>
        <w:gridCol w:w="152"/>
      </w:tblGrid>
      <w:tr w:rsidR="00132DA2" w:rsidRPr="0097725A">
        <w:trPr>
          <w:trHeight w:val="358"/>
        </w:trPr>
        <w:tc>
          <w:tcPr>
            <w:tcW w:w="13385" w:type="dxa"/>
            <w:gridSpan w:val="12"/>
            <w:tcBorders>
              <w:top w:val="nil"/>
              <w:left w:val="nil"/>
              <w:bottom w:val="nil"/>
              <w:right w:val="nil"/>
            </w:tcBorders>
            <w:noWrap/>
            <w:vAlign w:val="center"/>
          </w:tcPr>
          <w:p w:rsidR="00132DA2" w:rsidRPr="00416E61" w:rsidRDefault="00132DA2" w:rsidP="00416E61">
            <w:pPr>
              <w:widowControl/>
              <w:jc w:val="center"/>
              <w:rPr>
                <w:rFonts w:ascii="华文中宋" w:eastAsia="华文中宋" w:hAnsi="华文中宋" w:cs="Times New Roman"/>
                <w:color w:val="000000"/>
                <w:kern w:val="0"/>
                <w:sz w:val="32"/>
                <w:szCs w:val="32"/>
              </w:rPr>
            </w:pPr>
            <w:r w:rsidRPr="00416E61">
              <w:rPr>
                <w:rFonts w:ascii="华文中宋" w:eastAsia="华文中宋" w:hAnsi="华文中宋" w:cs="华文中宋" w:hint="eastAsia"/>
                <w:color w:val="000000"/>
                <w:kern w:val="0"/>
                <w:sz w:val="32"/>
                <w:szCs w:val="32"/>
              </w:rPr>
              <w:lastRenderedPageBreak/>
              <w:t>收入支出决算总表</w:t>
            </w:r>
          </w:p>
        </w:tc>
      </w:tr>
      <w:tr w:rsidR="00132DA2" w:rsidRPr="0097725A">
        <w:trPr>
          <w:trHeight w:val="198"/>
        </w:trPr>
        <w:tc>
          <w:tcPr>
            <w:tcW w:w="4762" w:type="dxa"/>
            <w:gridSpan w:val="3"/>
            <w:tcBorders>
              <w:top w:val="nil"/>
              <w:left w:val="nil"/>
              <w:bottom w:val="nil"/>
              <w:right w:val="nil"/>
            </w:tcBorders>
            <w:shd w:val="clear" w:color="000000" w:fill="FFFFFF"/>
            <w:noWrap/>
            <w:vAlign w:val="center"/>
          </w:tcPr>
          <w:p w:rsidR="00132DA2" w:rsidRPr="00416E61" w:rsidRDefault="00132DA2" w:rsidP="00294FCD">
            <w:pPr>
              <w:widowControl/>
              <w:ind w:right="480"/>
              <w:rPr>
                <w:rFonts w:ascii="宋体" w:cs="Times New Roman"/>
                <w:kern w:val="0"/>
                <w:sz w:val="24"/>
                <w:szCs w:val="24"/>
              </w:rPr>
            </w:pPr>
            <w:r>
              <w:rPr>
                <w:rFonts w:ascii="宋体" w:hAnsi="宋体" w:cs="宋体" w:hint="eastAsia"/>
                <w:kern w:val="0"/>
                <w:sz w:val="24"/>
                <w:szCs w:val="24"/>
              </w:rPr>
              <w:t>部门：湖南省妇女</w:t>
            </w:r>
            <w:r w:rsidR="009B5A3A">
              <w:rPr>
                <w:rFonts w:ascii="宋体" w:hAnsi="宋体" w:cs="宋体" w:hint="eastAsia"/>
                <w:kern w:val="0"/>
                <w:sz w:val="24"/>
                <w:szCs w:val="24"/>
              </w:rPr>
              <w:t>儿童活动中心</w:t>
            </w:r>
          </w:p>
        </w:tc>
        <w:tc>
          <w:tcPr>
            <w:tcW w:w="638" w:type="dxa"/>
            <w:tcBorders>
              <w:top w:val="nil"/>
              <w:left w:val="nil"/>
              <w:bottom w:val="nil"/>
              <w:right w:val="nil"/>
            </w:tcBorders>
            <w:shd w:val="clear" w:color="000000" w:fill="FFFFFF"/>
            <w:noWrap/>
            <w:vAlign w:val="center"/>
          </w:tcPr>
          <w:p w:rsidR="00132DA2" w:rsidRPr="00416E61" w:rsidRDefault="00132DA2" w:rsidP="00416E61">
            <w:pPr>
              <w:widowControl/>
              <w:jc w:val="right"/>
              <w:rPr>
                <w:rFonts w:ascii="宋体" w:cs="Times New Roman"/>
                <w:kern w:val="0"/>
                <w:sz w:val="24"/>
                <w:szCs w:val="24"/>
              </w:rPr>
            </w:pPr>
          </w:p>
        </w:tc>
        <w:tc>
          <w:tcPr>
            <w:tcW w:w="236" w:type="dxa"/>
            <w:tcBorders>
              <w:top w:val="nil"/>
              <w:left w:val="nil"/>
              <w:bottom w:val="nil"/>
              <w:right w:val="nil"/>
            </w:tcBorders>
            <w:shd w:val="clear" w:color="000000" w:fill="FFFFFF"/>
            <w:noWrap/>
            <w:vAlign w:val="center"/>
          </w:tcPr>
          <w:p w:rsidR="00132DA2" w:rsidRPr="00416E61" w:rsidRDefault="00132DA2" w:rsidP="00416E61">
            <w:pPr>
              <w:widowControl/>
              <w:jc w:val="right"/>
              <w:rPr>
                <w:rFonts w:ascii="宋体" w:cs="Times New Roman"/>
                <w:kern w:val="0"/>
                <w:sz w:val="24"/>
                <w:szCs w:val="24"/>
              </w:rPr>
            </w:pPr>
          </w:p>
        </w:tc>
        <w:tc>
          <w:tcPr>
            <w:tcW w:w="5761" w:type="dxa"/>
            <w:gridSpan w:val="4"/>
            <w:tcBorders>
              <w:top w:val="nil"/>
              <w:left w:val="nil"/>
              <w:bottom w:val="nil"/>
              <w:right w:val="nil"/>
            </w:tcBorders>
            <w:shd w:val="clear" w:color="000000" w:fill="FFFFFF"/>
            <w:noWrap/>
            <w:vAlign w:val="center"/>
          </w:tcPr>
          <w:p w:rsidR="00132DA2" w:rsidRPr="00416E61" w:rsidRDefault="00132DA2" w:rsidP="00416E61">
            <w:pPr>
              <w:widowControl/>
              <w:jc w:val="right"/>
              <w:rPr>
                <w:rFonts w:ascii="宋体" w:cs="Times New Roman"/>
                <w:kern w:val="0"/>
                <w:sz w:val="24"/>
                <w:szCs w:val="24"/>
              </w:rPr>
            </w:pPr>
          </w:p>
        </w:tc>
        <w:tc>
          <w:tcPr>
            <w:tcW w:w="601" w:type="dxa"/>
            <w:tcBorders>
              <w:top w:val="nil"/>
              <w:left w:val="nil"/>
              <w:bottom w:val="nil"/>
              <w:right w:val="nil"/>
            </w:tcBorders>
            <w:shd w:val="clear" w:color="000000" w:fill="FFFFFF"/>
            <w:noWrap/>
            <w:vAlign w:val="center"/>
          </w:tcPr>
          <w:p w:rsidR="00132DA2" w:rsidRPr="00416E61" w:rsidRDefault="00132DA2" w:rsidP="00416E61">
            <w:pPr>
              <w:widowControl/>
              <w:jc w:val="right"/>
              <w:rPr>
                <w:rFonts w:ascii="宋体" w:cs="Times New Roman"/>
                <w:kern w:val="0"/>
                <w:sz w:val="24"/>
                <w:szCs w:val="24"/>
              </w:rPr>
            </w:pPr>
          </w:p>
        </w:tc>
        <w:tc>
          <w:tcPr>
            <w:tcW w:w="1387" w:type="dxa"/>
            <w:gridSpan w:val="2"/>
            <w:tcBorders>
              <w:top w:val="nil"/>
              <w:left w:val="nil"/>
              <w:bottom w:val="nil"/>
              <w:right w:val="nil"/>
            </w:tcBorders>
            <w:shd w:val="clear" w:color="000000" w:fill="FFFFFF"/>
            <w:noWrap/>
            <w:vAlign w:val="center"/>
          </w:tcPr>
          <w:p w:rsidR="00132DA2" w:rsidRPr="00416E61" w:rsidRDefault="00132DA2" w:rsidP="00416E61">
            <w:pPr>
              <w:widowControl/>
              <w:jc w:val="right"/>
              <w:rPr>
                <w:rFonts w:ascii="宋体" w:cs="Times New Roman"/>
                <w:color w:val="000000"/>
                <w:kern w:val="0"/>
                <w:sz w:val="20"/>
                <w:szCs w:val="20"/>
              </w:rPr>
            </w:pPr>
            <w:r w:rsidRPr="00416E61">
              <w:rPr>
                <w:rFonts w:ascii="宋体" w:hAnsi="宋体" w:cs="宋体" w:hint="eastAsia"/>
                <w:color w:val="000000"/>
                <w:kern w:val="0"/>
                <w:sz w:val="20"/>
                <w:szCs w:val="20"/>
              </w:rPr>
              <w:t>公开</w:t>
            </w:r>
            <w:r w:rsidRPr="00416E61">
              <w:rPr>
                <w:rFonts w:ascii="宋体" w:hAnsi="宋体" w:cs="宋体"/>
                <w:color w:val="000000"/>
                <w:kern w:val="0"/>
                <w:sz w:val="20"/>
                <w:szCs w:val="20"/>
              </w:rPr>
              <w:t>01</w:t>
            </w:r>
            <w:r w:rsidRPr="00416E61">
              <w:rPr>
                <w:rFonts w:ascii="宋体" w:hAnsi="宋体" w:cs="宋体" w:hint="eastAsia"/>
                <w:color w:val="000000"/>
                <w:kern w:val="0"/>
                <w:sz w:val="20"/>
                <w:szCs w:val="20"/>
              </w:rPr>
              <w:t>表</w:t>
            </w:r>
          </w:p>
        </w:tc>
      </w:tr>
      <w:tr w:rsidR="00132DA2" w:rsidRPr="0097725A">
        <w:trPr>
          <w:trHeight w:val="198"/>
        </w:trPr>
        <w:tc>
          <w:tcPr>
            <w:tcW w:w="4762" w:type="dxa"/>
            <w:gridSpan w:val="3"/>
            <w:tcBorders>
              <w:top w:val="nil"/>
              <w:left w:val="nil"/>
              <w:bottom w:val="nil"/>
              <w:right w:val="nil"/>
            </w:tcBorders>
            <w:shd w:val="clear" w:color="000000" w:fill="FFFFFF"/>
            <w:noWrap/>
            <w:vAlign w:val="center"/>
          </w:tcPr>
          <w:p w:rsidR="00132DA2" w:rsidRPr="00416E61" w:rsidRDefault="00132DA2" w:rsidP="00294FCD">
            <w:pPr>
              <w:widowControl/>
              <w:ind w:right="120"/>
              <w:jc w:val="right"/>
              <w:rPr>
                <w:rFonts w:ascii="宋体" w:cs="Times New Roman"/>
                <w:kern w:val="0"/>
                <w:sz w:val="24"/>
                <w:szCs w:val="24"/>
              </w:rPr>
            </w:pPr>
          </w:p>
        </w:tc>
        <w:tc>
          <w:tcPr>
            <w:tcW w:w="638" w:type="dxa"/>
            <w:tcBorders>
              <w:top w:val="nil"/>
              <w:left w:val="nil"/>
              <w:bottom w:val="nil"/>
              <w:right w:val="nil"/>
            </w:tcBorders>
            <w:shd w:val="clear" w:color="000000" w:fill="FFFFFF"/>
            <w:noWrap/>
            <w:vAlign w:val="center"/>
          </w:tcPr>
          <w:p w:rsidR="00132DA2" w:rsidRPr="00416E61" w:rsidRDefault="00132DA2" w:rsidP="00416E61">
            <w:pPr>
              <w:widowControl/>
              <w:jc w:val="right"/>
              <w:rPr>
                <w:rFonts w:ascii="宋体" w:cs="Times New Roman"/>
                <w:kern w:val="0"/>
                <w:sz w:val="24"/>
                <w:szCs w:val="24"/>
              </w:rPr>
            </w:pPr>
          </w:p>
        </w:tc>
        <w:tc>
          <w:tcPr>
            <w:tcW w:w="236" w:type="dxa"/>
            <w:tcBorders>
              <w:top w:val="nil"/>
              <w:left w:val="nil"/>
              <w:bottom w:val="nil"/>
              <w:right w:val="nil"/>
            </w:tcBorders>
            <w:shd w:val="clear" w:color="000000" w:fill="FFFFFF"/>
            <w:noWrap/>
            <w:vAlign w:val="center"/>
          </w:tcPr>
          <w:p w:rsidR="00132DA2" w:rsidRPr="00416E61" w:rsidRDefault="00132DA2" w:rsidP="00416E61">
            <w:pPr>
              <w:widowControl/>
              <w:jc w:val="right"/>
              <w:rPr>
                <w:rFonts w:ascii="宋体" w:cs="Times New Roman"/>
                <w:kern w:val="0"/>
                <w:sz w:val="24"/>
                <w:szCs w:val="24"/>
              </w:rPr>
            </w:pPr>
          </w:p>
        </w:tc>
        <w:tc>
          <w:tcPr>
            <w:tcW w:w="5761" w:type="dxa"/>
            <w:gridSpan w:val="4"/>
            <w:tcBorders>
              <w:top w:val="nil"/>
              <w:left w:val="nil"/>
              <w:bottom w:val="nil"/>
              <w:right w:val="nil"/>
            </w:tcBorders>
            <w:shd w:val="clear" w:color="000000" w:fill="FFFFFF"/>
            <w:noWrap/>
            <w:vAlign w:val="center"/>
          </w:tcPr>
          <w:p w:rsidR="00132DA2" w:rsidRPr="00416E61" w:rsidRDefault="00132DA2" w:rsidP="00416E61">
            <w:pPr>
              <w:widowControl/>
              <w:jc w:val="right"/>
              <w:rPr>
                <w:rFonts w:ascii="宋体" w:cs="Times New Roman"/>
                <w:kern w:val="0"/>
                <w:sz w:val="24"/>
                <w:szCs w:val="24"/>
              </w:rPr>
            </w:pPr>
          </w:p>
        </w:tc>
        <w:tc>
          <w:tcPr>
            <w:tcW w:w="601" w:type="dxa"/>
            <w:tcBorders>
              <w:top w:val="nil"/>
              <w:left w:val="nil"/>
              <w:bottom w:val="nil"/>
              <w:right w:val="nil"/>
            </w:tcBorders>
            <w:shd w:val="clear" w:color="000000" w:fill="FFFFFF"/>
            <w:noWrap/>
            <w:vAlign w:val="center"/>
          </w:tcPr>
          <w:p w:rsidR="00132DA2" w:rsidRPr="00416E61" w:rsidRDefault="00132DA2" w:rsidP="00416E61">
            <w:pPr>
              <w:widowControl/>
              <w:jc w:val="right"/>
              <w:rPr>
                <w:rFonts w:ascii="宋体" w:cs="Times New Roman"/>
                <w:kern w:val="0"/>
                <w:sz w:val="24"/>
                <w:szCs w:val="24"/>
              </w:rPr>
            </w:pPr>
          </w:p>
        </w:tc>
        <w:tc>
          <w:tcPr>
            <w:tcW w:w="1387" w:type="dxa"/>
            <w:gridSpan w:val="2"/>
            <w:tcBorders>
              <w:top w:val="nil"/>
              <w:left w:val="nil"/>
              <w:bottom w:val="nil"/>
              <w:right w:val="nil"/>
            </w:tcBorders>
            <w:shd w:val="clear" w:color="000000" w:fill="FFFFFF"/>
            <w:noWrap/>
            <w:vAlign w:val="center"/>
          </w:tcPr>
          <w:p w:rsidR="00132DA2" w:rsidRPr="00416E61" w:rsidRDefault="00132DA2" w:rsidP="00416E61">
            <w:pPr>
              <w:widowControl/>
              <w:jc w:val="right"/>
              <w:rPr>
                <w:rFonts w:ascii="宋体" w:cs="Times New Roman"/>
                <w:color w:val="000000"/>
                <w:kern w:val="0"/>
                <w:sz w:val="20"/>
                <w:szCs w:val="20"/>
              </w:rPr>
            </w:pPr>
            <w:r>
              <w:rPr>
                <w:rFonts w:ascii="宋体" w:hAnsi="宋体" w:cs="宋体" w:hint="eastAsia"/>
                <w:color w:val="000000"/>
                <w:kern w:val="0"/>
                <w:sz w:val="20"/>
                <w:szCs w:val="20"/>
              </w:rPr>
              <w:t>单位：万元</w:t>
            </w:r>
          </w:p>
        </w:tc>
      </w:tr>
      <w:tr w:rsidR="00132DA2" w:rsidRPr="0097725A">
        <w:trPr>
          <w:trHeight w:val="198"/>
        </w:trPr>
        <w:tc>
          <w:tcPr>
            <w:tcW w:w="4762" w:type="dxa"/>
            <w:gridSpan w:val="3"/>
            <w:tcBorders>
              <w:top w:val="nil"/>
              <w:left w:val="nil"/>
              <w:bottom w:val="nil"/>
              <w:right w:val="nil"/>
            </w:tcBorders>
            <w:shd w:val="clear" w:color="000000" w:fill="FFFFFF"/>
            <w:noWrap/>
            <w:vAlign w:val="center"/>
          </w:tcPr>
          <w:p w:rsidR="00132DA2" w:rsidRPr="00416E61" w:rsidRDefault="00132DA2" w:rsidP="00294FCD">
            <w:pPr>
              <w:widowControl/>
              <w:ind w:right="120"/>
              <w:jc w:val="right"/>
              <w:rPr>
                <w:rFonts w:ascii="宋体" w:cs="Times New Roman"/>
                <w:kern w:val="0"/>
                <w:sz w:val="24"/>
                <w:szCs w:val="24"/>
              </w:rPr>
            </w:pPr>
          </w:p>
        </w:tc>
        <w:tc>
          <w:tcPr>
            <w:tcW w:w="638" w:type="dxa"/>
            <w:tcBorders>
              <w:top w:val="nil"/>
              <w:left w:val="nil"/>
              <w:bottom w:val="nil"/>
              <w:right w:val="nil"/>
            </w:tcBorders>
            <w:shd w:val="clear" w:color="000000" w:fill="FFFFFF"/>
            <w:noWrap/>
            <w:vAlign w:val="center"/>
          </w:tcPr>
          <w:p w:rsidR="00132DA2" w:rsidRPr="00416E61" w:rsidRDefault="00132DA2" w:rsidP="00416E61">
            <w:pPr>
              <w:widowControl/>
              <w:jc w:val="right"/>
              <w:rPr>
                <w:rFonts w:ascii="宋体" w:cs="Times New Roman"/>
                <w:kern w:val="0"/>
                <w:sz w:val="24"/>
                <w:szCs w:val="24"/>
              </w:rPr>
            </w:pPr>
          </w:p>
        </w:tc>
        <w:tc>
          <w:tcPr>
            <w:tcW w:w="236" w:type="dxa"/>
            <w:tcBorders>
              <w:top w:val="nil"/>
              <w:left w:val="nil"/>
              <w:bottom w:val="nil"/>
              <w:right w:val="nil"/>
            </w:tcBorders>
            <w:shd w:val="clear" w:color="000000" w:fill="FFFFFF"/>
            <w:noWrap/>
            <w:vAlign w:val="center"/>
          </w:tcPr>
          <w:p w:rsidR="00132DA2" w:rsidRPr="00416E61" w:rsidRDefault="00132DA2" w:rsidP="00416E61">
            <w:pPr>
              <w:widowControl/>
              <w:jc w:val="right"/>
              <w:rPr>
                <w:rFonts w:ascii="宋体" w:cs="Times New Roman"/>
                <w:kern w:val="0"/>
                <w:sz w:val="24"/>
                <w:szCs w:val="24"/>
              </w:rPr>
            </w:pPr>
          </w:p>
        </w:tc>
        <w:tc>
          <w:tcPr>
            <w:tcW w:w="5761" w:type="dxa"/>
            <w:gridSpan w:val="4"/>
            <w:tcBorders>
              <w:top w:val="nil"/>
              <w:left w:val="nil"/>
              <w:bottom w:val="nil"/>
              <w:right w:val="nil"/>
            </w:tcBorders>
            <w:shd w:val="clear" w:color="000000" w:fill="FFFFFF"/>
            <w:noWrap/>
            <w:vAlign w:val="center"/>
          </w:tcPr>
          <w:p w:rsidR="00132DA2" w:rsidRPr="00416E61" w:rsidRDefault="00132DA2" w:rsidP="00416E61">
            <w:pPr>
              <w:widowControl/>
              <w:jc w:val="right"/>
              <w:rPr>
                <w:rFonts w:ascii="宋体" w:cs="Times New Roman"/>
                <w:kern w:val="0"/>
                <w:sz w:val="24"/>
                <w:szCs w:val="24"/>
              </w:rPr>
            </w:pPr>
          </w:p>
        </w:tc>
        <w:tc>
          <w:tcPr>
            <w:tcW w:w="601" w:type="dxa"/>
            <w:tcBorders>
              <w:top w:val="nil"/>
              <w:left w:val="nil"/>
              <w:bottom w:val="nil"/>
              <w:right w:val="nil"/>
            </w:tcBorders>
            <w:shd w:val="clear" w:color="000000" w:fill="FFFFFF"/>
            <w:noWrap/>
            <w:vAlign w:val="center"/>
          </w:tcPr>
          <w:p w:rsidR="00132DA2" w:rsidRPr="00416E61" w:rsidRDefault="00132DA2" w:rsidP="00416E61">
            <w:pPr>
              <w:widowControl/>
              <w:jc w:val="right"/>
              <w:rPr>
                <w:rFonts w:ascii="宋体" w:cs="Times New Roman"/>
                <w:kern w:val="0"/>
                <w:sz w:val="24"/>
                <w:szCs w:val="24"/>
              </w:rPr>
            </w:pPr>
          </w:p>
        </w:tc>
        <w:tc>
          <w:tcPr>
            <w:tcW w:w="1387" w:type="dxa"/>
            <w:gridSpan w:val="2"/>
            <w:tcBorders>
              <w:top w:val="nil"/>
              <w:left w:val="nil"/>
              <w:bottom w:val="nil"/>
              <w:right w:val="nil"/>
            </w:tcBorders>
            <w:shd w:val="clear" w:color="000000" w:fill="FFFFFF"/>
            <w:noWrap/>
            <w:vAlign w:val="center"/>
          </w:tcPr>
          <w:p w:rsidR="00132DA2" w:rsidRDefault="00132DA2" w:rsidP="00416E61">
            <w:pPr>
              <w:widowControl/>
              <w:jc w:val="right"/>
              <w:rPr>
                <w:rFonts w:ascii="宋体" w:cs="Times New Roman"/>
                <w:color w:val="000000"/>
                <w:kern w:val="0"/>
                <w:sz w:val="20"/>
                <w:szCs w:val="20"/>
              </w:rPr>
            </w:pPr>
          </w:p>
        </w:tc>
      </w:tr>
      <w:tr w:rsidR="00132DA2" w:rsidRPr="0097725A">
        <w:trPr>
          <w:gridAfter w:val="1"/>
          <w:wAfter w:w="152" w:type="dxa"/>
          <w:trHeight w:val="298"/>
        </w:trPr>
        <w:tc>
          <w:tcPr>
            <w:tcW w:w="6303" w:type="dxa"/>
            <w:gridSpan w:val="6"/>
            <w:tcBorders>
              <w:top w:val="single" w:sz="4" w:space="0" w:color="auto"/>
              <w:left w:val="single" w:sz="4" w:space="0" w:color="auto"/>
              <w:bottom w:val="single" w:sz="4" w:space="0" w:color="auto"/>
              <w:right w:val="single" w:sz="4" w:space="0" w:color="auto"/>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收入</w:t>
            </w:r>
          </w:p>
        </w:tc>
        <w:tc>
          <w:tcPr>
            <w:tcW w:w="6930" w:type="dxa"/>
            <w:gridSpan w:val="5"/>
            <w:tcBorders>
              <w:top w:val="single" w:sz="4" w:space="0" w:color="auto"/>
              <w:left w:val="nil"/>
              <w:bottom w:val="single" w:sz="4" w:space="0" w:color="auto"/>
              <w:right w:val="single" w:sz="4" w:space="0" w:color="auto"/>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支出</w:t>
            </w:r>
          </w:p>
        </w:tc>
      </w:tr>
      <w:tr w:rsidR="00132DA2" w:rsidRPr="0097725A">
        <w:trPr>
          <w:gridAfter w:val="1"/>
          <w:wAfter w:w="152" w:type="dxa"/>
          <w:trHeight w:val="298"/>
        </w:trPr>
        <w:tc>
          <w:tcPr>
            <w:tcW w:w="3476" w:type="dxa"/>
            <w:tcBorders>
              <w:top w:val="nil"/>
              <w:left w:val="single" w:sz="4" w:space="0" w:color="auto"/>
              <w:bottom w:val="single" w:sz="4" w:space="0" w:color="auto"/>
              <w:right w:val="single" w:sz="4" w:space="0" w:color="auto"/>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项目</w:t>
            </w:r>
          </w:p>
        </w:tc>
        <w:tc>
          <w:tcPr>
            <w:tcW w:w="476" w:type="dxa"/>
            <w:tcBorders>
              <w:top w:val="nil"/>
              <w:left w:val="nil"/>
              <w:bottom w:val="single" w:sz="4" w:space="0" w:color="auto"/>
              <w:right w:val="single" w:sz="4" w:space="0" w:color="auto"/>
            </w:tcBorders>
            <w:shd w:val="clear" w:color="000000" w:fill="C0C0C0"/>
            <w:noWrap/>
            <w:vAlign w:val="center"/>
          </w:tcPr>
          <w:p w:rsidR="00132DA2" w:rsidRDefault="00132DA2">
            <w:pPr>
              <w:jc w:val="center"/>
              <w:rPr>
                <w:rFonts w:ascii="宋体" w:cs="Times New Roman"/>
                <w:sz w:val="20"/>
                <w:szCs w:val="20"/>
              </w:rPr>
            </w:pPr>
            <w:r w:rsidRPr="0097725A">
              <w:rPr>
                <w:rFonts w:cs="宋体" w:hint="eastAsia"/>
                <w:sz w:val="20"/>
                <w:szCs w:val="20"/>
              </w:rPr>
              <w:t>行次</w:t>
            </w:r>
          </w:p>
        </w:tc>
        <w:tc>
          <w:tcPr>
            <w:tcW w:w="2351" w:type="dxa"/>
            <w:gridSpan w:val="4"/>
            <w:tcBorders>
              <w:top w:val="nil"/>
              <w:left w:val="nil"/>
              <w:bottom w:val="single" w:sz="4" w:space="0" w:color="auto"/>
              <w:right w:val="single" w:sz="4" w:space="0" w:color="auto"/>
            </w:tcBorders>
            <w:shd w:val="clear" w:color="000000" w:fill="C0C0C0"/>
            <w:noWrap/>
            <w:vAlign w:val="center"/>
          </w:tcPr>
          <w:p w:rsidR="00132DA2" w:rsidRDefault="00132DA2">
            <w:pPr>
              <w:jc w:val="center"/>
              <w:rPr>
                <w:rFonts w:ascii="宋体" w:cs="Times New Roman"/>
                <w:sz w:val="20"/>
                <w:szCs w:val="20"/>
              </w:rPr>
            </w:pPr>
            <w:r w:rsidRPr="0097725A">
              <w:rPr>
                <w:rFonts w:cs="宋体" w:hint="eastAsia"/>
                <w:sz w:val="20"/>
                <w:szCs w:val="20"/>
              </w:rPr>
              <w:t>决算数</w:t>
            </w:r>
          </w:p>
        </w:tc>
        <w:tc>
          <w:tcPr>
            <w:tcW w:w="3476" w:type="dxa"/>
            <w:tcBorders>
              <w:top w:val="nil"/>
              <w:left w:val="nil"/>
              <w:bottom w:val="single" w:sz="4" w:space="0" w:color="auto"/>
              <w:right w:val="single" w:sz="4" w:space="0" w:color="auto"/>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项目</w:t>
            </w:r>
          </w:p>
        </w:tc>
        <w:tc>
          <w:tcPr>
            <w:tcW w:w="476" w:type="dxa"/>
            <w:tcBorders>
              <w:top w:val="nil"/>
              <w:left w:val="nil"/>
              <w:bottom w:val="single" w:sz="4" w:space="0" w:color="auto"/>
              <w:right w:val="single" w:sz="4" w:space="0" w:color="auto"/>
            </w:tcBorders>
            <w:shd w:val="clear" w:color="000000" w:fill="C0C0C0"/>
            <w:noWrap/>
            <w:vAlign w:val="center"/>
          </w:tcPr>
          <w:p w:rsidR="00132DA2" w:rsidRDefault="00132DA2">
            <w:pPr>
              <w:jc w:val="center"/>
              <w:rPr>
                <w:rFonts w:ascii="宋体" w:cs="Times New Roman"/>
                <w:sz w:val="20"/>
                <w:szCs w:val="20"/>
              </w:rPr>
            </w:pPr>
            <w:r w:rsidRPr="0097725A">
              <w:rPr>
                <w:rFonts w:cs="宋体" w:hint="eastAsia"/>
                <w:sz w:val="20"/>
                <w:szCs w:val="20"/>
              </w:rPr>
              <w:t>行次</w:t>
            </w:r>
          </w:p>
        </w:tc>
        <w:tc>
          <w:tcPr>
            <w:tcW w:w="2978" w:type="dxa"/>
            <w:gridSpan w:val="3"/>
            <w:tcBorders>
              <w:top w:val="nil"/>
              <w:left w:val="nil"/>
              <w:bottom w:val="single" w:sz="4" w:space="0" w:color="auto"/>
              <w:right w:val="single" w:sz="4" w:space="0" w:color="auto"/>
            </w:tcBorders>
            <w:shd w:val="clear" w:color="000000" w:fill="C0C0C0"/>
            <w:noWrap/>
            <w:vAlign w:val="center"/>
          </w:tcPr>
          <w:p w:rsidR="00132DA2" w:rsidRDefault="00132DA2">
            <w:pPr>
              <w:jc w:val="center"/>
              <w:rPr>
                <w:rFonts w:ascii="宋体" w:cs="Times New Roman"/>
                <w:sz w:val="20"/>
                <w:szCs w:val="20"/>
              </w:rPr>
            </w:pPr>
            <w:r w:rsidRPr="0097725A">
              <w:rPr>
                <w:rFonts w:cs="宋体" w:hint="eastAsia"/>
                <w:sz w:val="20"/>
                <w:szCs w:val="20"/>
              </w:rPr>
              <w:t>决算数</w:t>
            </w:r>
          </w:p>
        </w:tc>
      </w:tr>
      <w:tr w:rsidR="00132DA2" w:rsidRPr="0097725A">
        <w:trPr>
          <w:gridAfter w:val="1"/>
          <w:wAfter w:w="152" w:type="dxa"/>
          <w:trHeight w:val="298"/>
        </w:trPr>
        <w:tc>
          <w:tcPr>
            <w:tcW w:w="3476" w:type="dxa"/>
            <w:tcBorders>
              <w:top w:val="nil"/>
              <w:left w:val="single" w:sz="4" w:space="0" w:color="auto"/>
              <w:bottom w:val="single" w:sz="4" w:space="0" w:color="auto"/>
              <w:right w:val="single" w:sz="4" w:space="0" w:color="auto"/>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栏次</w:t>
            </w:r>
          </w:p>
        </w:tc>
        <w:tc>
          <w:tcPr>
            <w:tcW w:w="476" w:type="dxa"/>
            <w:tcBorders>
              <w:top w:val="nil"/>
              <w:left w:val="nil"/>
              <w:bottom w:val="single" w:sz="4" w:space="0" w:color="auto"/>
              <w:right w:val="single" w:sz="4" w:space="0" w:color="auto"/>
            </w:tcBorders>
            <w:shd w:val="clear" w:color="000000" w:fill="C0C0C0"/>
            <w:noWrap/>
            <w:vAlign w:val="center"/>
          </w:tcPr>
          <w:p w:rsidR="00132DA2" w:rsidRDefault="00132DA2">
            <w:pPr>
              <w:jc w:val="center"/>
              <w:rPr>
                <w:rFonts w:ascii="宋体" w:cs="Times New Roman"/>
                <w:sz w:val="20"/>
                <w:szCs w:val="20"/>
              </w:rPr>
            </w:pPr>
            <w:r w:rsidRPr="0097725A">
              <w:rPr>
                <w:rFonts w:cs="宋体" w:hint="eastAsia"/>
                <w:sz w:val="20"/>
                <w:szCs w:val="20"/>
              </w:rPr>
              <w:t xml:space="preserve">　</w:t>
            </w:r>
          </w:p>
        </w:tc>
        <w:tc>
          <w:tcPr>
            <w:tcW w:w="2351" w:type="dxa"/>
            <w:gridSpan w:val="4"/>
            <w:tcBorders>
              <w:top w:val="nil"/>
              <w:left w:val="nil"/>
              <w:bottom w:val="single" w:sz="4" w:space="0" w:color="auto"/>
              <w:right w:val="single" w:sz="4" w:space="0" w:color="auto"/>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1</w:t>
            </w:r>
          </w:p>
        </w:tc>
        <w:tc>
          <w:tcPr>
            <w:tcW w:w="3476" w:type="dxa"/>
            <w:tcBorders>
              <w:top w:val="nil"/>
              <w:left w:val="nil"/>
              <w:bottom w:val="single" w:sz="4" w:space="0" w:color="auto"/>
              <w:right w:val="single" w:sz="4" w:space="0" w:color="auto"/>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栏次</w:t>
            </w:r>
          </w:p>
        </w:tc>
        <w:tc>
          <w:tcPr>
            <w:tcW w:w="476" w:type="dxa"/>
            <w:tcBorders>
              <w:top w:val="nil"/>
              <w:left w:val="nil"/>
              <w:bottom w:val="single" w:sz="4" w:space="0" w:color="auto"/>
              <w:right w:val="single" w:sz="4" w:space="0" w:color="auto"/>
            </w:tcBorders>
            <w:shd w:val="clear" w:color="000000" w:fill="C0C0C0"/>
            <w:noWrap/>
            <w:vAlign w:val="center"/>
          </w:tcPr>
          <w:p w:rsidR="00132DA2" w:rsidRDefault="00132DA2">
            <w:pPr>
              <w:jc w:val="center"/>
              <w:rPr>
                <w:rFonts w:ascii="宋体" w:cs="Times New Roman"/>
                <w:sz w:val="20"/>
                <w:szCs w:val="20"/>
              </w:rPr>
            </w:pPr>
            <w:r w:rsidRPr="0097725A">
              <w:rPr>
                <w:rFonts w:cs="宋体" w:hint="eastAsia"/>
                <w:sz w:val="20"/>
                <w:szCs w:val="20"/>
              </w:rPr>
              <w:t xml:space="preserve">　</w:t>
            </w:r>
          </w:p>
        </w:tc>
        <w:tc>
          <w:tcPr>
            <w:tcW w:w="2978" w:type="dxa"/>
            <w:gridSpan w:val="3"/>
            <w:tcBorders>
              <w:top w:val="nil"/>
              <w:left w:val="nil"/>
              <w:bottom w:val="single" w:sz="4" w:space="0" w:color="auto"/>
              <w:right w:val="single" w:sz="4" w:space="0" w:color="auto"/>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2</w:t>
            </w:r>
          </w:p>
        </w:tc>
      </w:tr>
      <w:tr w:rsidR="00132DA2" w:rsidRPr="0097725A">
        <w:trPr>
          <w:gridAfter w:val="1"/>
          <w:wAfter w:w="152" w:type="dxa"/>
          <w:trHeight w:val="298"/>
        </w:trPr>
        <w:tc>
          <w:tcPr>
            <w:tcW w:w="3476" w:type="dxa"/>
            <w:tcBorders>
              <w:top w:val="nil"/>
              <w:left w:val="single" w:sz="4" w:space="0" w:color="000000"/>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一、一般公共预算财政拨款收入</w:t>
            </w:r>
          </w:p>
        </w:tc>
        <w:tc>
          <w:tcPr>
            <w:tcW w:w="476" w:type="dxa"/>
            <w:tcBorders>
              <w:top w:val="nil"/>
              <w:left w:val="nil"/>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1</w:t>
            </w:r>
          </w:p>
        </w:tc>
        <w:tc>
          <w:tcPr>
            <w:tcW w:w="2351" w:type="dxa"/>
            <w:gridSpan w:val="4"/>
            <w:tcBorders>
              <w:top w:val="nil"/>
              <w:left w:val="nil"/>
              <w:bottom w:val="single" w:sz="4" w:space="0" w:color="000000"/>
              <w:right w:val="single" w:sz="4" w:space="0" w:color="000000"/>
            </w:tcBorders>
            <w:shd w:val="clear" w:color="000000" w:fill="FFFFFF"/>
            <w:noWrap/>
            <w:vAlign w:val="center"/>
          </w:tcPr>
          <w:p w:rsidR="00132DA2" w:rsidRDefault="009B5A3A">
            <w:pPr>
              <w:jc w:val="right"/>
              <w:rPr>
                <w:rFonts w:ascii="宋体" w:cs="Times New Roman"/>
                <w:sz w:val="20"/>
                <w:szCs w:val="20"/>
              </w:rPr>
            </w:pPr>
            <w:r>
              <w:rPr>
                <w:rFonts w:hint="eastAsia"/>
                <w:sz w:val="20"/>
                <w:szCs w:val="20"/>
              </w:rPr>
              <w:t>755.69</w:t>
            </w:r>
          </w:p>
        </w:tc>
        <w:tc>
          <w:tcPr>
            <w:tcW w:w="3476" w:type="dxa"/>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一、一般公共服务支出</w:t>
            </w:r>
          </w:p>
        </w:tc>
        <w:tc>
          <w:tcPr>
            <w:tcW w:w="476" w:type="dxa"/>
            <w:tcBorders>
              <w:top w:val="nil"/>
              <w:left w:val="nil"/>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32</w:t>
            </w:r>
          </w:p>
        </w:tc>
        <w:tc>
          <w:tcPr>
            <w:tcW w:w="2978" w:type="dxa"/>
            <w:gridSpan w:val="3"/>
            <w:tcBorders>
              <w:top w:val="nil"/>
              <w:left w:val="nil"/>
              <w:bottom w:val="single" w:sz="4" w:space="0" w:color="000000"/>
              <w:right w:val="single" w:sz="4" w:space="0" w:color="000000"/>
            </w:tcBorders>
            <w:shd w:val="clear" w:color="000000" w:fill="FFFFFF"/>
            <w:noWrap/>
            <w:vAlign w:val="center"/>
          </w:tcPr>
          <w:p w:rsidR="00132DA2" w:rsidRDefault="009B5A3A">
            <w:pPr>
              <w:jc w:val="right"/>
              <w:rPr>
                <w:rFonts w:ascii="宋体" w:cs="Times New Roman"/>
                <w:sz w:val="20"/>
                <w:szCs w:val="20"/>
              </w:rPr>
            </w:pPr>
            <w:r>
              <w:rPr>
                <w:rFonts w:hint="eastAsia"/>
                <w:sz w:val="20"/>
                <w:szCs w:val="20"/>
              </w:rPr>
              <w:t>604.19</w:t>
            </w:r>
          </w:p>
        </w:tc>
      </w:tr>
      <w:tr w:rsidR="00132DA2" w:rsidRPr="0097725A">
        <w:trPr>
          <w:gridAfter w:val="1"/>
          <w:wAfter w:w="152" w:type="dxa"/>
          <w:trHeight w:val="298"/>
        </w:trPr>
        <w:tc>
          <w:tcPr>
            <w:tcW w:w="3476" w:type="dxa"/>
            <w:tcBorders>
              <w:top w:val="nil"/>
              <w:left w:val="single" w:sz="4" w:space="0" w:color="000000"/>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二、政府性基金预算财政拨款收入</w:t>
            </w:r>
          </w:p>
        </w:tc>
        <w:tc>
          <w:tcPr>
            <w:tcW w:w="476" w:type="dxa"/>
            <w:tcBorders>
              <w:top w:val="nil"/>
              <w:left w:val="nil"/>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2</w:t>
            </w:r>
          </w:p>
        </w:tc>
        <w:tc>
          <w:tcPr>
            <w:tcW w:w="2351" w:type="dxa"/>
            <w:gridSpan w:val="4"/>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p>
        </w:tc>
        <w:tc>
          <w:tcPr>
            <w:tcW w:w="3476" w:type="dxa"/>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二、外交支出</w:t>
            </w:r>
          </w:p>
        </w:tc>
        <w:tc>
          <w:tcPr>
            <w:tcW w:w="476" w:type="dxa"/>
            <w:tcBorders>
              <w:top w:val="nil"/>
              <w:left w:val="nil"/>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33</w:t>
            </w:r>
          </w:p>
        </w:tc>
        <w:tc>
          <w:tcPr>
            <w:tcW w:w="2978" w:type="dxa"/>
            <w:gridSpan w:val="3"/>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r>
      <w:tr w:rsidR="00132DA2" w:rsidRPr="0097725A">
        <w:trPr>
          <w:gridAfter w:val="1"/>
          <w:wAfter w:w="152" w:type="dxa"/>
          <w:trHeight w:val="298"/>
        </w:trPr>
        <w:tc>
          <w:tcPr>
            <w:tcW w:w="3476" w:type="dxa"/>
            <w:tcBorders>
              <w:top w:val="nil"/>
              <w:left w:val="single" w:sz="4" w:space="0" w:color="000000"/>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三、国有资本经营预算财政拨款收入</w:t>
            </w:r>
          </w:p>
        </w:tc>
        <w:tc>
          <w:tcPr>
            <w:tcW w:w="476" w:type="dxa"/>
            <w:tcBorders>
              <w:top w:val="nil"/>
              <w:left w:val="nil"/>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3</w:t>
            </w:r>
          </w:p>
        </w:tc>
        <w:tc>
          <w:tcPr>
            <w:tcW w:w="2351" w:type="dxa"/>
            <w:gridSpan w:val="4"/>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c>
          <w:tcPr>
            <w:tcW w:w="3476" w:type="dxa"/>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三、国防支出</w:t>
            </w:r>
          </w:p>
        </w:tc>
        <w:tc>
          <w:tcPr>
            <w:tcW w:w="476" w:type="dxa"/>
            <w:tcBorders>
              <w:top w:val="nil"/>
              <w:left w:val="nil"/>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34</w:t>
            </w:r>
          </w:p>
        </w:tc>
        <w:tc>
          <w:tcPr>
            <w:tcW w:w="2978" w:type="dxa"/>
            <w:gridSpan w:val="3"/>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r>
      <w:tr w:rsidR="00132DA2" w:rsidRPr="0097725A">
        <w:trPr>
          <w:gridAfter w:val="1"/>
          <w:wAfter w:w="152" w:type="dxa"/>
          <w:trHeight w:val="298"/>
        </w:trPr>
        <w:tc>
          <w:tcPr>
            <w:tcW w:w="3476" w:type="dxa"/>
            <w:tcBorders>
              <w:top w:val="nil"/>
              <w:left w:val="single" w:sz="4" w:space="0" w:color="000000"/>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四、上级补助收入</w:t>
            </w:r>
          </w:p>
        </w:tc>
        <w:tc>
          <w:tcPr>
            <w:tcW w:w="476" w:type="dxa"/>
            <w:tcBorders>
              <w:top w:val="nil"/>
              <w:left w:val="nil"/>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4</w:t>
            </w:r>
          </w:p>
        </w:tc>
        <w:tc>
          <w:tcPr>
            <w:tcW w:w="2351" w:type="dxa"/>
            <w:gridSpan w:val="4"/>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p>
        </w:tc>
        <w:tc>
          <w:tcPr>
            <w:tcW w:w="3476" w:type="dxa"/>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四、公共安全支出</w:t>
            </w:r>
          </w:p>
        </w:tc>
        <w:tc>
          <w:tcPr>
            <w:tcW w:w="476" w:type="dxa"/>
            <w:tcBorders>
              <w:top w:val="nil"/>
              <w:left w:val="nil"/>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35</w:t>
            </w:r>
          </w:p>
        </w:tc>
        <w:tc>
          <w:tcPr>
            <w:tcW w:w="2978" w:type="dxa"/>
            <w:gridSpan w:val="3"/>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p>
        </w:tc>
      </w:tr>
      <w:tr w:rsidR="00132DA2" w:rsidRPr="0097725A">
        <w:trPr>
          <w:gridAfter w:val="1"/>
          <w:wAfter w:w="152" w:type="dxa"/>
          <w:trHeight w:val="298"/>
        </w:trPr>
        <w:tc>
          <w:tcPr>
            <w:tcW w:w="3476" w:type="dxa"/>
            <w:tcBorders>
              <w:top w:val="nil"/>
              <w:left w:val="single" w:sz="4" w:space="0" w:color="000000"/>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五、事业收入</w:t>
            </w:r>
          </w:p>
        </w:tc>
        <w:tc>
          <w:tcPr>
            <w:tcW w:w="476" w:type="dxa"/>
            <w:tcBorders>
              <w:top w:val="nil"/>
              <w:left w:val="nil"/>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5</w:t>
            </w:r>
          </w:p>
        </w:tc>
        <w:tc>
          <w:tcPr>
            <w:tcW w:w="2351" w:type="dxa"/>
            <w:gridSpan w:val="4"/>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p>
        </w:tc>
        <w:tc>
          <w:tcPr>
            <w:tcW w:w="3476" w:type="dxa"/>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五、教育支出</w:t>
            </w:r>
          </w:p>
        </w:tc>
        <w:tc>
          <w:tcPr>
            <w:tcW w:w="476" w:type="dxa"/>
            <w:tcBorders>
              <w:top w:val="nil"/>
              <w:left w:val="nil"/>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36</w:t>
            </w:r>
          </w:p>
        </w:tc>
        <w:tc>
          <w:tcPr>
            <w:tcW w:w="2978" w:type="dxa"/>
            <w:gridSpan w:val="3"/>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r>
      <w:tr w:rsidR="00132DA2" w:rsidRPr="0097725A">
        <w:trPr>
          <w:gridAfter w:val="1"/>
          <w:wAfter w:w="152" w:type="dxa"/>
          <w:trHeight w:val="298"/>
        </w:trPr>
        <w:tc>
          <w:tcPr>
            <w:tcW w:w="3476" w:type="dxa"/>
            <w:tcBorders>
              <w:top w:val="nil"/>
              <w:left w:val="single" w:sz="4" w:space="0" w:color="000000"/>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六、经营收入</w:t>
            </w:r>
          </w:p>
        </w:tc>
        <w:tc>
          <w:tcPr>
            <w:tcW w:w="476" w:type="dxa"/>
            <w:tcBorders>
              <w:top w:val="nil"/>
              <w:left w:val="nil"/>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6</w:t>
            </w:r>
          </w:p>
        </w:tc>
        <w:tc>
          <w:tcPr>
            <w:tcW w:w="2351" w:type="dxa"/>
            <w:gridSpan w:val="4"/>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p>
        </w:tc>
        <w:tc>
          <w:tcPr>
            <w:tcW w:w="3476" w:type="dxa"/>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六、科学技术支出</w:t>
            </w:r>
          </w:p>
        </w:tc>
        <w:tc>
          <w:tcPr>
            <w:tcW w:w="476" w:type="dxa"/>
            <w:tcBorders>
              <w:top w:val="nil"/>
              <w:left w:val="nil"/>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37</w:t>
            </w:r>
          </w:p>
        </w:tc>
        <w:tc>
          <w:tcPr>
            <w:tcW w:w="2978" w:type="dxa"/>
            <w:gridSpan w:val="3"/>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r>
      <w:tr w:rsidR="00132DA2" w:rsidRPr="0097725A">
        <w:trPr>
          <w:gridAfter w:val="1"/>
          <w:wAfter w:w="152" w:type="dxa"/>
          <w:trHeight w:val="298"/>
        </w:trPr>
        <w:tc>
          <w:tcPr>
            <w:tcW w:w="3476" w:type="dxa"/>
            <w:tcBorders>
              <w:top w:val="nil"/>
              <w:left w:val="single" w:sz="4" w:space="0" w:color="000000"/>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七、附属单位上缴收入</w:t>
            </w:r>
          </w:p>
        </w:tc>
        <w:tc>
          <w:tcPr>
            <w:tcW w:w="476" w:type="dxa"/>
            <w:tcBorders>
              <w:top w:val="nil"/>
              <w:left w:val="nil"/>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7</w:t>
            </w:r>
          </w:p>
        </w:tc>
        <w:tc>
          <w:tcPr>
            <w:tcW w:w="2351" w:type="dxa"/>
            <w:gridSpan w:val="4"/>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p>
        </w:tc>
        <w:tc>
          <w:tcPr>
            <w:tcW w:w="3476" w:type="dxa"/>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七、文化旅游体育与传媒支出</w:t>
            </w:r>
          </w:p>
        </w:tc>
        <w:tc>
          <w:tcPr>
            <w:tcW w:w="476" w:type="dxa"/>
            <w:tcBorders>
              <w:top w:val="nil"/>
              <w:left w:val="nil"/>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38</w:t>
            </w:r>
          </w:p>
        </w:tc>
        <w:tc>
          <w:tcPr>
            <w:tcW w:w="2978" w:type="dxa"/>
            <w:gridSpan w:val="3"/>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p>
        </w:tc>
      </w:tr>
      <w:tr w:rsidR="00132DA2" w:rsidRPr="0097725A">
        <w:trPr>
          <w:gridAfter w:val="1"/>
          <w:wAfter w:w="152" w:type="dxa"/>
          <w:trHeight w:val="298"/>
        </w:trPr>
        <w:tc>
          <w:tcPr>
            <w:tcW w:w="3476" w:type="dxa"/>
            <w:tcBorders>
              <w:top w:val="nil"/>
              <w:left w:val="single" w:sz="4" w:space="0" w:color="000000"/>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八、其他收入</w:t>
            </w:r>
          </w:p>
        </w:tc>
        <w:tc>
          <w:tcPr>
            <w:tcW w:w="476" w:type="dxa"/>
            <w:tcBorders>
              <w:top w:val="nil"/>
              <w:left w:val="nil"/>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8</w:t>
            </w:r>
          </w:p>
        </w:tc>
        <w:tc>
          <w:tcPr>
            <w:tcW w:w="2351" w:type="dxa"/>
            <w:gridSpan w:val="4"/>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p>
        </w:tc>
        <w:tc>
          <w:tcPr>
            <w:tcW w:w="3476" w:type="dxa"/>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八、社会保障和就业支出</w:t>
            </w:r>
          </w:p>
        </w:tc>
        <w:tc>
          <w:tcPr>
            <w:tcW w:w="476" w:type="dxa"/>
            <w:tcBorders>
              <w:top w:val="nil"/>
              <w:left w:val="nil"/>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39</w:t>
            </w:r>
          </w:p>
        </w:tc>
        <w:tc>
          <w:tcPr>
            <w:tcW w:w="2978" w:type="dxa"/>
            <w:gridSpan w:val="3"/>
            <w:tcBorders>
              <w:top w:val="nil"/>
              <w:left w:val="nil"/>
              <w:bottom w:val="single" w:sz="4" w:space="0" w:color="000000"/>
              <w:right w:val="single" w:sz="4" w:space="0" w:color="000000"/>
            </w:tcBorders>
            <w:shd w:val="clear" w:color="000000" w:fill="FFFFFF"/>
            <w:noWrap/>
            <w:vAlign w:val="center"/>
          </w:tcPr>
          <w:p w:rsidR="00132DA2" w:rsidRDefault="009B5A3A">
            <w:pPr>
              <w:jc w:val="right"/>
              <w:rPr>
                <w:rFonts w:ascii="宋体" w:cs="Times New Roman"/>
                <w:sz w:val="20"/>
                <w:szCs w:val="20"/>
              </w:rPr>
            </w:pPr>
            <w:r>
              <w:rPr>
                <w:rFonts w:hint="eastAsia"/>
                <w:sz w:val="20"/>
                <w:szCs w:val="20"/>
              </w:rPr>
              <w:t>36.9</w:t>
            </w:r>
            <w:r w:rsidR="00132DA2" w:rsidRPr="0097725A">
              <w:rPr>
                <w:sz w:val="20"/>
                <w:szCs w:val="20"/>
              </w:rPr>
              <w:t>1</w:t>
            </w:r>
          </w:p>
        </w:tc>
      </w:tr>
      <w:tr w:rsidR="00132DA2" w:rsidRPr="0097725A">
        <w:trPr>
          <w:gridAfter w:val="1"/>
          <w:wAfter w:w="152" w:type="dxa"/>
          <w:trHeight w:val="298"/>
        </w:trPr>
        <w:tc>
          <w:tcPr>
            <w:tcW w:w="3476" w:type="dxa"/>
            <w:tcBorders>
              <w:top w:val="nil"/>
              <w:left w:val="single" w:sz="4" w:space="0" w:color="000000"/>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 xml:space="preserve">　</w:t>
            </w:r>
          </w:p>
        </w:tc>
        <w:tc>
          <w:tcPr>
            <w:tcW w:w="476" w:type="dxa"/>
            <w:tcBorders>
              <w:top w:val="nil"/>
              <w:left w:val="nil"/>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9</w:t>
            </w:r>
          </w:p>
        </w:tc>
        <w:tc>
          <w:tcPr>
            <w:tcW w:w="2351" w:type="dxa"/>
            <w:gridSpan w:val="4"/>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c>
          <w:tcPr>
            <w:tcW w:w="3476" w:type="dxa"/>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九、卫生健康支出</w:t>
            </w:r>
          </w:p>
        </w:tc>
        <w:tc>
          <w:tcPr>
            <w:tcW w:w="476" w:type="dxa"/>
            <w:tcBorders>
              <w:top w:val="nil"/>
              <w:left w:val="nil"/>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40</w:t>
            </w:r>
          </w:p>
        </w:tc>
        <w:tc>
          <w:tcPr>
            <w:tcW w:w="2978" w:type="dxa"/>
            <w:gridSpan w:val="3"/>
            <w:tcBorders>
              <w:top w:val="nil"/>
              <w:left w:val="nil"/>
              <w:bottom w:val="single" w:sz="4" w:space="0" w:color="000000"/>
              <w:right w:val="single" w:sz="4" w:space="0" w:color="000000"/>
            </w:tcBorders>
            <w:shd w:val="clear" w:color="000000" w:fill="FFFFFF"/>
            <w:noWrap/>
            <w:vAlign w:val="center"/>
          </w:tcPr>
          <w:p w:rsidR="00132DA2" w:rsidRDefault="009B5A3A">
            <w:pPr>
              <w:jc w:val="right"/>
              <w:rPr>
                <w:rFonts w:ascii="宋体" w:cs="Times New Roman"/>
                <w:sz w:val="20"/>
                <w:szCs w:val="20"/>
              </w:rPr>
            </w:pPr>
            <w:r>
              <w:rPr>
                <w:rFonts w:hint="eastAsia"/>
                <w:sz w:val="20"/>
                <w:szCs w:val="20"/>
              </w:rPr>
              <w:t>27</w:t>
            </w:r>
          </w:p>
        </w:tc>
      </w:tr>
      <w:tr w:rsidR="00132DA2" w:rsidRPr="0097725A">
        <w:trPr>
          <w:gridAfter w:val="1"/>
          <w:wAfter w:w="152" w:type="dxa"/>
          <w:trHeight w:val="298"/>
        </w:trPr>
        <w:tc>
          <w:tcPr>
            <w:tcW w:w="3476" w:type="dxa"/>
            <w:tcBorders>
              <w:top w:val="nil"/>
              <w:left w:val="single" w:sz="4" w:space="0" w:color="000000"/>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 xml:space="preserve">　</w:t>
            </w:r>
          </w:p>
        </w:tc>
        <w:tc>
          <w:tcPr>
            <w:tcW w:w="476" w:type="dxa"/>
            <w:tcBorders>
              <w:top w:val="nil"/>
              <w:left w:val="nil"/>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10</w:t>
            </w:r>
          </w:p>
        </w:tc>
        <w:tc>
          <w:tcPr>
            <w:tcW w:w="2351" w:type="dxa"/>
            <w:gridSpan w:val="4"/>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c>
          <w:tcPr>
            <w:tcW w:w="3476" w:type="dxa"/>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十、节能环保支出</w:t>
            </w:r>
          </w:p>
        </w:tc>
        <w:tc>
          <w:tcPr>
            <w:tcW w:w="476" w:type="dxa"/>
            <w:tcBorders>
              <w:top w:val="nil"/>
              <w:left w:val="nil"/>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41</w:t>
            </w:r>
          </w:p>
        </w:tc>
        <w:tc>
          <w:tcPr>
            <w:tcW w:w="2978" w:type="dxa"/>
            <w:gridSpan w:val="3"/>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r>
      <w:tr w:rsidR="00132DA2" w:rsidRPr="0097725A">
        <w:trPr>
          <w:gridAfter w:val="1"/>
          <w:wAfter w:w="152" w:type="dxa"/>
          <w:trHeight w:val="298"/>
        </w:trPr>
        <w:tc>
          <w:tcPr>
            <w:tcW w:w="3476" w:type="dxa"/>
            <w:tcBorders>
              <w:top w:val="nil"/>
              <w:left w:val="single" w:sz="4" w:space="0" w:color="000000"/>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 xml:space="preserve">　</w:t>
            </w:r>
          </w:p>
        </w:tc>
        <w:tc>
          <w:tcPr>
            <w:tcW w:w="476" w:type="dxa"/>
            <w:tcBorders>
              <w:top w:val="nil"/>
              <w:left w:val="nil"/>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11</w:t>
            </w:r>
          </w:p>
        </w:tc>
        <w:tc>
          <w:tcPr>
            <w:tcW w:w="2351" w:type="dxa"/>
            <w:gridSpan w:val="4"/>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c>
          <w:tcPr>
            <w:tcW w:w="3476" w:type="dxa"/>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十一、城乡社区支出</w:t>
            </w:r>
          </w:p>
        </w:tc>
        <w:tc>
          <w:tcPr>
            <w:tcW w:w="476" w:type="dxa"/>
            <w:tcBorders>
              <w:top w:val="nil"/>
              <w:left w:val="nil"/>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42</w:t>
            </w:r>
          </w:p>
        </w:tc>
        <w:tc>
          <w:tcPr>
            <w:tcW w:w="2978" w:type="dxa"/>
            <w:gridSpan w:val="3"/>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r>
      <w:tr w:rsidR="00132DA2" w:rsidRPr="0097725A">
        <w:trPr>
          <w:gridAfter w:val="1"/>
          <w:wAfter w:w="152" w:type="dxa"/>
          <w:trHeight w:val="298"/>
        </w:trPr>
        <w:tc>
          <w:tcPr>
            <w:tcW w:w="3476" w:type="dxa"/>
            <w:tcBorders>
              <w:top w:val="nil"/>
              <w:left w:val="single" w:sz="4" w:space="0" w:color="000000"/>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 xml:space="preserve">　</w:t>
            </w:r>
          </w:p>
        </w:tc>
        <w:tc>
          <w:tcPr>
            <w:tcW w:w="476" w:type="dxa"/>
            <w:tcBorders>
              <w:top w:val="nil"/>
              <w:left w:val="nil"/>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12</w:t>
            </w:r>
          </w:p>
        </w:tc>
        <w:tc>
          <w:tcPr>
            <w:tcW w:w="2351" w:type="dxa"/>
            <w:gridSpan w:val="4"/>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c>
          <w:tcPr>
            <w:tcW w:w="3476" w:type="dxa"/>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十二、农林水支出</w:t>
            </w:r>
          </w:p>
        </w:tc>
        <w:tc>
          <w:tcPr>
            <w:tcW w:w="476" w:type="dxa"/>
            <w:tcBorders>
              <w:top w:val="nil"/>
              <w:left w:val="nil"/>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43</w:t>
            </w:r>
          </w:p>
        </w:tc>
        <w:tc>
          <w:tcPr>
            <w:tcW w:w="2978" w:type="dxa"/>
            <w:gridSpan w:val="3"/>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r>
      <w:tr w:rsidR="00132DA2" w:rsidRPr="0097725A">
        <w:trPr>
          <w:gridAfter w:val="1"/>
          <w:wAfter w:w="152" w:type="dxa"/>
          <w:trHeight w:val="298"/>
        </w:trPr>
        <w:tc>
          <w:tcPr>
            <w:tcW w:w="3476" w:type="dxa"/>
            <w:tcBorders>
              <w:top w:val="nil"/>
              <w:left w:val="single" w:sz="4" w:space="0" w:color="000000"/>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 xml:space="preserve">　</w:t>
            </w:r>
          </w:p>
        </w:tc>
        <w:tc>
          <w:tcPr>
            <w:tcW w:w="476" w:type="dxa"/>
            <w:tcBorders>
              <w:top w:val="nil"/>
              <w:left w:val="nil"/>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13</w:t>
            </w:r>
          </w:p>
        </w:tc>
        <w:tc>
          <w:tcPr>
            <w:tcW w:w="2351" w:type="dxa"/>
            <w:gridSpan w:val="4"/>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c>
          <w:tcPr>
            <w:tcW w:w="3476" w:type="dxa"/>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十三、交通运输支出</w:t>
            </w:r>
          </w:p>
        </w:tc>
        <w:tc>
          <w:tcPr>
            <w:tcW w:w="476" w:type="dxa"/>
            <w:tcBorders>
              <w:top w:val="nil"/>
              <w:left w:val="nil"/>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44</w:t>
            </w:r>
          </w:p>
        </w:tc>
        <w:tc>
          <w:tcPr>
            <w:tcW w:w="2978" w:type="dxa"/>
            <w:gridSpan w:val="3"/>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r>
      <w:tr w:rsidR="00132DA2" w:rsidRPr="0097725A">
        <w:trPr>
          <w:gridAfter w:val="1"/>
          <w:wAfter w:w="152" w:type="dxa"/>
          <w:trHeight w:val="298"/>
        </w:trPr>
        <w:tc>
          <w:tcPr>
            <w:tcW w:w="3476" w:type="dxa"/>
            <w:tcBorders>
              <w:top w:val="nil"/>
              <w:left w:val="single" w:sz="4" w:space="0" w:color="000000"/>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 xml:space="preserve">　</w:t>
            </w:r>
          </w:p>
        </w:tc>
        <w:tc>
          <w:tcPr>
            <w:tcW w:w="476" w:type="dxa"/>
            <w:tcBorders>
              <w:top w:val="nil"/>
              <w:left w:val="nil"/>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14</w:t>
            </w:r>
          </w:p>
        </w:tc>
        <w:tc>
          <w:tcPr>
            <w:tcW w:w="2351" w:type="dxa"/>
            <w:gridSpan w:val="4"/>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c>
          <w:tcPr>
            <w:tcW w:w="3476" w:type="dxa"/>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十四、资源勘探工业信息等支出</w:t>
            </w:r>
          </w:p>
        </w:tc>
        <w:tc>
          <w:tcPr>
            <w:tcW w:w="476" w:type="dxa"/>
            <w:tcBorders>
              <w:top w:val="nil"/>
              <w:left w:val="nil"/>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45</w:t>
            </w:r>
          </w:p>
        </w:tc>
        <w:tc>
          <w:tcPr>
            <w:tcW w:w="2978" w:type="dxa"/>
            <w:gridSpan w:val="3"/>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r>
      <w:tr w:rsidR="00132DA2" w:rsidRPr="0097725A">
        <w:trPr>
          <w:gridAfter w:val="1"/>
          <w:wAfter w:w="152" w:type="dxa"/>
          <w:trHeight w:val="298"/>
        </w:trPr>
        <w:tc>
          <w:tcPr>
            <w:tcW w:w="3476" w:type="dxa"/>
            <w:tcBorders>
              <w:top w:val="nil"/>
              <w:left w:val="single" w:sz="4" w:space="0" w:color="000000"/>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 xml:space="preserve">　</w:t>
            </w:r>
          </w:p>
        </w:tc>
        <w:tc>
          <w:tcPr>
            <w:tcW w:w="476" w:type="dxa"/>
            <w:tcBorders>
              <w:top w:val="nil"/>
              <w:left w:val="nil"/>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15</w:t>
            </w:r>
          </w:p>
        </w:tc>
        <w:tc>
          <w:tcPr>
            <w:tcW w:w="2351" w:type="dxa"/>
            <w:gridSpan w:val="4"/>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c>
          <w:tcPr>
            <w:tcW w:w="3476" w:type="dxa"/>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十五、商业服务业等支出</w:t>
            </w:r>
          </w:p>
        </w:tc>
        <w:tc>
          <w:tcPr>
            <w:tcW w:w="476" w:type="dxa"/>
            <w:tcBorders>
              <w:top w:val="nil"/>
              <w:left w:val="nil"/>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46</w:t>
            </w:r>
          </w:p>
        </w:tc>
        <w:tc>
          <w:tcPr>
            <w:tcW w:w="2978" w:type="dxa"/>
            <w:gridSpan w:val="3"/>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r>
      <w:tr w:rsidR="00132DA2" w:rsidRPr="0097725A">
        <w:trPr>
          <w:gridAfter w:val="1"/>
          <w:wAfter w:w="152" w:type="dxa"/>
          <w:trHeight w:val="298"/>
        </w:trPr>
        <w:tc>
          <w:tcPr>
            <w:tcW w:w="3476" w:type="dxa"/>
            <w:tcBorders>
              <w:top w:val="nil"/>
              <w:left w:val="single" w:sz="4" w:space="0" w:color="000000"/>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 xml:space="preserve">　</w:t>
            </w:r>
          </w:p>
        </w:tc>
        <w:tc>
          <w:tcPr>
            <w:tcW w:w="476" w:type="dxa"/>
            <w:tcBorders>
              <w:top w:val="nil"/>
              <w:left w:val="nil"/>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16</w:t>
            </w:r>
          </w:p>
        </w:tc>
        <w:tc>
          <w:tcPr>
            <w:tcW w:w="2351" w:type="dxa"/>
            <w:gridSpan w:val="4"/>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c>
          <w:tcPr>
            <w:tcW w:w="3476" w:type="dxa"/>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十六、金融支出</w:t>
            </w:r>
          </w:p>
        </w:tc>
        <w:tc>
          <w:tcPr>
            <w:tcW w:w="476" w:type="dxa"/>
            <w:tcBorders>
              <w:top w:val="nil"/>
              <w:left w:val="nil"/>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47</w:t>
            </w:r>
          </w:p>
        </w:tc>
        <w:tc>
          <w:tcPr>
            <w:tcW w:w="2978" w:type="dxa"/>
            <w:gridSpan w:val="3"/>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r>
      <w:tr w:rsidR="00132DA2" w:rsidRPr="0097725A">
        <w:trPr>
          <w:gridAfter w:val="1"/>
          <w:wAfter w:w="152" w:type="dxa"/>
          <w:trHeight w:val="298"/>
        </w:trPr>
        <w:tc>
          <w:tcPr>
            <w:tcW w:w="3476" w:type="dxa"/>
            <w:tcBorders>
              <w:top w:val="nil"/>
              <w:left w:val="single" w:sz="4" w:space="0" w:color="000000"/>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lastRenderedPageBreak/>
              <w:t xml:space="preserve">　</w:t>
            </w:r>
          </w:p>
        </w:tc>
        <w:tc>
          <w:tcPr>
            <w:tcW w:w="476" w:type="dxa"/>
            <w:tcBorders>
              <w:top w:val="nil"/>
              <w:left w:val="nil"/>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17</w:t>
            </w:r>
          </w:p>
        </w:tc>
        <w:tc>
          <w:tcPr>
            <w:tcW w:w="2351" w:type="dxa"/>
            <w:gridSpan w:val="4"/>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c>
          <w:tcPr>
            <w:tcW w:w="3476" w:type="dxa"/>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十七、援助其他地区支出</w:t>
            </w:r>
          </w:p>
        </w:tc>
        <w:tc>
          <w:tcPr>
            <w:tcW w:w="476" w:type="dxa"/>
            <w:tcBorders>
              <w:top w:val="nil"/>
              <w:left w:val="nil"/>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48</w:t>
            </w:r>
          </w:p>
        </w:tc>
        <w:tc>
          <w:tcPr>
            <w:tcW w:w="2978" w:type="dxa"/>
            <w:gridSpan w:val="3"/>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r>
      <w:tr w:rsidR="00132DA2" w:rsidRPr="0097725A">
        <w:trPr>
          <w:gridAfter w:val="1"/>
          <w:wAfter w:w="152" w:type="dxa"/>
          <w:trHeight w:val="298"/>
        </w:trPr>
        <w:tc>
          <w:tcPr>
            <w:tcW w:w="3476" w:type="dxa"/>
            <w:tcBorders>
              <w:top w:val="nil"/>
              <w:left w:val="single" w:sz="4" w:space="0" w:color="000000"/>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 xml:space="preserve">　</w:t>
            </w:r>
          </w:p>
        </w:tc>
        <w:tc>
          <w:tcPr>
            <w:tcW w:w="476" w:type="dxa"/>
            <w:tcBorders>
              <w:top w:val="nil"/>
              <w:left w:val="nil"/>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18</w:t>
            </w:r>
          </w:p>
        </w:tc>
        <w:tc>
          <w:tcPr>
            <w:tcW w:w="2351" w:type="dxa"/>
            <w:gridSpan w:val="4"/>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c>
          <w:tcPr>
            <w:tcW w:w="3476" w:type="dxa"/>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十八、自然资源海洋气象等支出</w:t>
            </w:r>
          </w:p>
        </w:tc>
        <w:tc>
          <w:tcPr>
            <w:tcW w:w="476" w:type="dxa"/>
            <w:tcBorders>
              <w:top w:val="nil"/>
              <w:left w:val="nil"/>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49</w:t>
            </w:r>
          </w:p>
        </w:tc>
        <w:tc>
          <w:tcPr>
            <w:tcW w:w="2978" w:type="dxa"/>
            <w:gridSpan w:val="3"/>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r>
      <w:tr w:rsidR="00132DA2" w:rsidRPr="0097725A">
        <w:trPr>
          <w:gridAfter w:val="1"/>
          <w:wAfter w:w="152" w:type="dxa"/>
          <w:trHeight w:val="298"/>
        </w:trPr>
        <w:tc>
          <w:tcPr>
            <w:tcW w:w="3476" w:type="dxa"/>
            <w:tcBorders>
              <w:top w:val="nil"/>
              <w:left w:val="single" w:sz="4" w:space="0" w:color="000000"/>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 xml:space="preserve">　</w:t>
            </w:r>
          </w:p>
        </w:tc>
        <w:tc>
          <w:tcPr>
            <w:tcW w:w="476" w:type="dxa"/>
            <w:tcBorders>
              <w:top w:val="nil"/>
              <w:left w:val="nil"/>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19</w:t>
            </w:r>
          </w:p>
        </w:tc>
        <w:tc>
          <w:tcPr>
            <w:tcW w:w="2351" w:type="dxa"/>
            <w:gridSpan w:val="4"/>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c>
          <w:tcPr>
            <w:tcW w:w="3476" w:type="dxa"/>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十九、住房保障支出</w:t>
            </w:r>
          </w:p>
        </w:tc>
        <w:tc>
          <w:tcPr>
            <w:tcW w:w="476" w:type="dxa"/>
            <w:tcBorders>
              <w:top w:val="nil"/>
              <w:left w:val="nil"/>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50</w:t>
            </w:r>
          </w:p>
        </w:tc>
        <w:tc>
          <w:tcPr>
            <w:tcW w:w="2978" w:type="dxa"/>
            <w:gridSpan w:val="3"/>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p>
        </w:tc>
      </w:tr>
      <w:tr w:rsidR="00132DA2" w:rsidRPr="0097725A">
        <w:trPr>
          <w:gridAfter w:val="1"/>
          <w:wAfter w:w="152" w:type="dxa"/>
          <w:trHeight w:val="298"/>
        </w:trPr>
        <w:tc>
          <w:tcPr>
            <w:tcW w:w="3476" w:type="dxa"/>
            <w:tcBorders>
              <w:top w:val="nil"/>
              <w:left w:val="single" w:sz="4" w:space="0" w:color="000000"/>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 xml:space="preserve">　</w:t>
            </w:r>
          </w:p>
        </w:tc>
        <w:tc>
          <w:tcPr>
            <w:tcW w:w="476" w:type="dxa"/>
            <w:tcBorders>
              <w:top w:val="nil"/>
              <w:left w:val="nil"/>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20</w:t>
            </w:r>
          </w:p>
        </w:tc>
        <w:tc>
          <w:tcPr>
            <w:tcW w:w="2351" w:type="dxa"/>
            <w:gridSpan w:val="4"/>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c>
          <w:tcPr>
            <w:tcW w:w="3476" w:type="dxa"/>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二十、粮油物资储备支出</w:t>
            </w:r>
          </w:p>
        </w:tc>
        <w:tc>
          <w:tcPr>
            <w:tcW w:w="476" w:type="dxa"/>
            <w:tcBorders>
              <w:top w:val="nil"/>
              <w:left w:val="nil"/>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51</w:t>
            </w:r>
          </w:p>
        </w:tc>
        <w:tc>
          <w:tcPr>
            <w:tcW w:w="2978" w:type="dxa"/>
            <w:gridSpan w:val="3"/>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r>
      <w:tr w:rsidR="00132DA2" w:rsidRPr="0097725A">
        <w:trPr>
          <w:gridAfter w:val="1"/>
          <w:wAfter w:w="152" w:type="dxa"/>
          <w:trHeight w:val="298"/>
        </w:trPr>
        <w:tc>
          <w:tcPr>
            <w:tcW w:w="3476" w:type="dxa"/>
            <w:tcBorders>
              <w:top w:val="nil"/>
              <w:left w:val="single" w:sz="4" w:space="0" w:color="000000"/>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 xml:space="preserve">　</w:t>
            </w:r>
          </w:p>
        </w:tc>
        <w:tc>
          <w:tcPr>
            <w:tcW w:w="476" w:type="dxa"/>
            <w:tcBorders>
              <w:top w:val="nil"/>
              <w:left w:val="nil"/>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21</w:t>
            </w:r>
          </w:p>
        </w:tc>
        <w:tc>
          <w:tcPr>
            <w:tcW w:w="2351" w:type="dxa"/>
            <w:gridSpan w:val="4"/>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c>
          <w:tcPr>
            <w:tcW w:w="3476" w:type="dxa"/>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二十一、国有资本经营预算支出</w:t>
            </w:r>
          </w:p>
        </w:tc>
        <w:tc>
          <w:tcPr>
            <w:tcW w:w="476" w:type="dxa"/>
            <w:tcBorders>
              <w:top w:val="nil"/>
              <w:left w:val="nil"/>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52</w:t>
            </w:r>
          </w:p>
        </w:tc>
        <w:tc>
          <w:tcPr>
            <w:tcW w:w="2978" w:type="dxa"/>
            <w:gridSpan w:val="3"/>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r>
      <w:tr w:rsidR="00132DA2" w:rsidRPr="0097725A">
        <w:trPr>
          <w:gridAfter w:val="1"/>
          <w:wAfter w:w="152" w:type="dxa"/>
          <w:trHeight w:val="298"/>
        </w:trPr>
        <w:tc>
          <w:tcPr>
            <w:tcW w:w="3476" w:type="dxa"/>
            <w:tcBorders>
              <w:top w:val="nil"/>
              <w:left w:val="single" w:sz="4" w:space="0" w:color="000000"/>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 xml:space="preserve">　</w:t>
            </w:r>
          </w:p>
        </w:tc>
        <w:tc>
          <w:tcPr>
            <w:tcW w:w="476" w:type="dxa"/>
            <w:tcBorders>
              <w:top w:val="nil"/>
              <w:left w:val="nil"/>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22</w:t>
            </w:r>
          </w:p>
        </w:tc>
        <w:tc>
          <w:tcPr>
            <w:tcW w:w="2351" w:type="dxa"/>
            <w:gridSpan w:val="4"/>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c>
          <w:tcPr>
            <w:tcW w:w="3476" w:type="dxa"/>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二十二、灾害防治及应急管理支出</w:t>
            </w:r>
          </w:p>
        </w:tc>
        <w:tc>
          <w:tcPr>
            <w:tcW w:w="476" w:type="dxa"/>
            <w:tcBorders>
              <w:top w:val="nil"/>
              <w:left w:val="nil"/>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53</w:t>
            </w:r>
          </w:p>
        </w:tc>
        <w:tc>
          <w:tcPr>
            <w:tcW w:w="2978" w:type="dxa"/>
            <w:gridSpan w:val="3"/>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r>
      <w:tr w:rsidR="00132DA2" w:rsidRPr="0097725A">
        <w:trPr>
          <w:gridAfter w:val="1"/>
          <w:wAfter w:w="152" w:type="dxa"/>
          <w:trHeight w:val="298"/>
        </w:trPr>
        <w:tc>
          <w:tcPr>
            <w:tcW w:w="3476" w:type="dxa"/>
            <w:tcBorders>
              <w:top w:val="nil"/>
              <w:left w:val="single" w:sz="4" w:space="0" w:color="000000"/>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 xml:space="preserve">　</w:t>
            </w:r>
          </w:p>
        </w:tc>
        <w:tc>
          <w:tcPr>
            <w:tcW w:w="476" w:type="dxa"/>
            <w:tcBorders>
              <w:top w:val="nil"/>
              <w:left w:val="nil"/>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23</w:t>
            </w:r>
          </w:p>
        </w:tc>
        <w:tc>
          <w:tcPr>
            <w:tcW w:w="2351" w:type="dxa"/>
            <w:gridSpan w:val="4"/>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c>
          <w:tcPr>
            <w:tcW w:w="3476" w:type="dxa"/>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二十三、其他支出</w:t>
            </w:r>
          </w:p>
        </w:tc>
        <w:tc>
          <w:tcPr>
            <w:tcW w:w="476" w:type="dxa"/>
            <w:tcBorders>
              <w:top w:val="nil"/>
              <w:left w:val="nil"/>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54</w:t>
            </w:r>
          </w:p>
        </w:tc>
        <w:tc>
          <w:tcPr>
            <w:tcW w:w="2978" w:type="dxa"/>
            <w:gridSpan w:val="3"/>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p>
        </w:tc>
      </w:tr>
      <w:tr w:rsidR="00132DA2" w:rsidRPr="0097725A">
        <w:trPr>
          <w:gridAfter w:val="1"/>
          <w:wAfter w:w="152" w:type="dxa"/>
          <w:trHeight w:val="298"/>
        </w:trPr>
        <w:tc>
          <w:tcPr>
            <w:tcW w:w="3476" w:type="dxa"/>
            <w:tcBorders>
              <w:top w:val="nil"/>
              <w:left w:val="single" w:sz="4" w:space="0" w:color="000000"/>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b/>
                <w:bCs/>
                <w:sz w:val="20"/>
                <w:szCs w:val="20"/>
              </w:rPr>
            </w:pPr>
            <w:r w:rsidRPr="0097725A">
              <w:rPr>
                <w:rFonts w:cs="宋体" w:hint="eastAsia"/>
                <w:b/>
                <w:bCs/>
                <w:sz w:val="20"/>
                <w:szCs w:val="20"/>
              </w:rPr>
              <w:t xml:space="preserve">　</w:t>
            </w:r>
          </w:p>
        </w:tc>
        <w:tc>
          <w:tcPr>
            <w:tcW w:w="476" w:type="dxa"/>
            <w:tcBorders>
              <w:top w:val="nil"/>
              <w:left w:val="nil"/>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24</w:t>
            </w:r>
          </w:p>
        </w:tc>
        <w:tc>
          <w:tcPr>
            <w:tcW w:w="2351" w:type="dxa"/>
            <w:gridSpan w:val="4"/>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c>
          <w:tcPr>
            <w:tcW w:w="3476" w:type="dxa"/>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二十四、债务还本支出</w:t>
            </w:r>
          </w:p>
        </w:tc>
        <w:tc>
          <w:tcPr>
            <w:tcW w:w="476" w:type="dxa"/>
            <w:tcBorders>
              <w:top w:val="nil"/>
              <w:left w:val="nil"/>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55</w:t>
            </w:r>
          </w:p>
        </w:tc>
        <w:tc>
          <w:tcPr>
            <w:tcW w:w="2978" w:type="dxa"/>
            <w:gridSpan w:val="3"/>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r>
      <w:tr w:rsidR="00132DA2" w:rsidRPr="0097725A">
        <w:trPr>
          <w:gridAfter w:val="1"/>
          <w:wAfter w:w="152" w:type="dxa"/>
          <w:trHeight w:val="298"/>
        </w:trPr>
        <w:tc>
          <w:tcPr>
            <w:tcW w:w="3476" w:type="dxa"/>
            <w:tcBorders>
              <w:top w:val="nil"/>
              <w:left w:val="single" w:sz="4" w:space="0" w:color="000000"/>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 xml:space="preserve">　</w:t>
            </w:r>
          </w:p>
        </w:tc>
        <w:tc>
          <w:tcPr>
            <w:tcW w:w="476" w:type="dxa"/>
            <w:tcBorders>
              <w:top w:val="nil"/>
              <w:left w:val="nil"/>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25</w:t>
            </w:r>
          </w:p>
        </w:tc>
        <w:tc>
          <w:tcPr>
            <w:tcW w:w="2351" w:type="dxa"/>
            <w:gridSpan w:val="4"/>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c>
          <w:tcPr>
            <w:tcW w:w="3476" w:type="dxa"/>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二十五、债务付息支出</w:t>
            </w:r>
          </w:p>
        </w:tc>
        <w:tc>
          <w:tcPr>
            <w:tcW w:w="476" w:type="dxa"/>
            <w:tcBorders>
              <w:top w:val="nil"/>
              <w:left w:val="nil"/>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56</w:t>
            </w:r>
          </w:p>
        </w:tc>
        <w:tc>
          <w:tcPr>
            <w:tcW w:w="2978" w:type="dxa"/>
            <w:gridSpan w:val="3"/>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r>
      <w:tr w:rsidR="00132DA2" w:rsidRPr="0097725A">
        <w:trPr>
          <w:gridAfter w:val="1"/>
          <w:wAfter w:w="152" w:type="dxa"/>
          <w:trHeight w:val="298"/>
        </w:trPr>
        <w:tc>
          <w:tcPr>
            <w:tcW w:w="3476" w:type="dxa"/>
            <w:tcBorders>
              <w:top w:val="nil"/>
              <w:left w:val="single" w:sz="4" w:space="0" w:color="000000"/>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 xml:space="preserve">　</w:t>
            </w:r>
          </w:p>
        </w:tc>
        <w:tc>
          <w:tcPr>
            <w:tcW w:w="476" w:type="dxa"/>
            <w:tcBorders>
              <w:top w:val="nil"/>
              <w:left w:val="nil"/>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26</w:t>
            </w:r>
          </w:p>
        </w:tc>
        <w:tc>
          <w:tcPr>
            <w:tcW w:w="2351" w:type="dxa"/>
            <w:gridSpan w:val="4"/>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c>
          <w:tcPr>
            <w:tcW w:w="3476" w:type="dxa"/>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二十六、抗</w:t>
            </w:r>
            <w:proofErr w:type="gramStart"/>
            <w:r w:rsidRPr="0097725A">
              <w:rPr>
                <w:rFonts w:cs="宋体" w:hint="eastAsia"/>
                <w:sz w:val="20"/>
                <w:szCs w:val="20"/>
              </w:rPr>
              <w:t>疫</w:t>
            </w:r>
            <w:proofErr w:type="gramEnd"/>
            <w:r w:rsidRPr="0097725A">
              <w:rPr>
                <w:rFonts w:cs="宋体" w:hint="eastAsia"/>
                <w:sz w:val="20"/>
                <w:szCs w:val="20"/>
              </w:rPr>
              <w:t>特别国债安排的支出</w:t>
            </w:r>
          </w:p>
        </w:tc>
        <w:tc>
          <w:tcPr>
            <w:tcW w:w="476" w:type="dxa"/>
            <w:tcBorders>
              <w:top w:val="nil"/>
              <w:left w:val="nil"/>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57</w:t>
            </w:r>
          </w:p>
        </w:tc>
        <w:tc>
          <w:tcPr>
            <w:tcW w:w="2978" w:type="dxa"/>
            <w:gridSpan w:val="3"/>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r>
      <w:tr w:rsidR="00132DA2" w:rsidRPr="0097725A">
        <w:trPr>
          <w:gridAfter w:val="1"/>
          <w:wAfter w:w="152" w:type="dxa"/>
          <w:trHeight w:val="298"/>
        </w:trPr>
        <w:tc>
          <w:tcPr>
            <w:tcW w:w="3476" w:type="dxa"/>
            <w:tcBorders>
              <w:top w:val="nil"/>
              <w:left w:val="single" w:sz="4" w:space="0" w:color="000000"/>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b/>
                <w:bCs/>
                <w:sz w:val="20"/>
                <w:szCs w:val="20"/>
              </w:rPr>
            </w:pPr>
            <w:r w:rsidRPr="0097725A">
              <w:rPr>
                <w:rFonts w:cs="宋体" w:hint="eastAsia"/>
                <w:b/>
                <w:bCs/>
                <w:sz w:val="20"/>
                <w:szCs w:val="20"/>
              </w:rPr>
              <w:t>本年收入合计</w:t>
            </w:r>
          </w:p>
        </w:tc>
        <w:tc>
          <w:tcPr>
            <w:tcW w:w="476" w:type="dxa"/>
            <w:tcBorders>
              <w:top w:val="nil"/>
              <w:left w:val="nil"/>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27</w:t>
            </w:r>
          </w:p>
        </w:tc>
        <w:tc>
          <w:tcPr>
            <w:tcW w:w="2351" w:type="dxa"/>
            <w:gridSpan w:val="4"/>
            <w:tcBorders>
              <w:top w:val="nil"/>
              <w:left w:val="nil"/>
              <w:bottom w:val="single" w:sz="4" w:space="0" w:color="000000"/>
              <w:right w:val="single" w:sz="4" w:space="0" w:color="000000"/>
            </w:tcBorders>
            <w:shd w:val="clear" w:color="000000" w:fill="FFFFFF"/>
            <w:noWrap/>
            <w:vAlign w:val="center"/>
          </w:tcPr>
          <w:p w:rsidR="00132DA2" w:rsidRDefault="009B5A3A">
            <w:pPr>
              <w:jc w:val="right"/>
              <w:rPr>
                <w:rFonts w:ascii="宋体" w:cs="Times New Roman"/>
                <w:sz w:val="20"/>
                <w:szCs w:val="20"/>
              </w:rPr>
            </w:pPr>
            <w:r>
              <w:rPr>
                <w:rFonts w:hint="eastAsia"/>
                <w:sz w:val="20"/>
                <w:szCs w:val="20"/>
              </w:rPr>
              <w:t>755.69</w:t>
            </w:r>
          </w:p>
        </w:tc>
        <w:tc>
          <w:tcPr>
            <w:tcW w:w="3476" w:type="dxa"/>
            <w:tcBorders>
              <w:top w:val="nil"/>
              <w:left w:val="nil"/>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b/>
                <w:bCs/>
                <w:sz w:val="20"/>
                <w:szCs w:val="20"/>
              </w:rPr>
            </w:pPr>
            <w:r w:rsidRPr="0097725A">
              <w:rPr>
                <w:rFonts w:cs="宋体" w:hint="eastAsia"/>
                <w:b/>
                <w:bCs/>
                <w:sz w:val="20"/>
                <w:szCs w:val="20"/>
              </w:rPr>
              <w:t>本年支出合计</w:t>
            </w:r>
          </w:p>
        </w:tc>
        <w:tc>
          <w:tcPr>
            <w:tcW w:w="476" w:type="dxa"/>
            <w:tcBorders>
              <w:top w:val="nil"/>
              <w:left w:val="nil"/>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58</w:t>
            </w:r>
          </w:p>
        </w:tc>
        <w:tc>
          <w:tcPr>
            <w:tcW w:w="2978" w:type="dxa"/>
            <w:gridSpan w:val="3"/>
            <w:tcBorders>
              <w:top w:val="nil"/>
              <w:left w:val="nil"/>
              <w:bottom w:val="single" w:sz="4" w:space="0" w:color="000000"/>
              <w:right w:val="single" w:sz="4" w:space="0" w:color="000000"/>
            </w:tcBorders>
            <w:shd w:val="clear" w:color="000000" w:fill="FFFFFF"/>
            <w:noWrap/>
            <w:vAlign w:val="center"/>
          </w:tcPr>
          <w:p w:rsidR="00132DA2" w:rsidRDefault="009B5A3A">
            <w:pPr>
              <w:jc w:val="right"/>
              <w:rPr>
                <w:rFonts w:ascii="宋体" w:cs="Times New Roman"/>
                <w:sz w:val="20"/>
                <w:szCs w:val="20"/>
              </w:rPr>
            </w:pPr>
            <w:r>
              <w:rPr>
                <w:rFonts w:hint="eastAsia"/>
                <w:sz w:val="20"/>
                <w:szCs w:val="20"/>
              </w:rPr>
              <w:t>668.10</w:t>
            </w:r>
          </w:p>
        </w:tc>
      </w:tr>
      <w:tr w:rsidR="00132DA2" w:rsidRPr="0097725A">
        <w:trPr>
          <w:gridAfter w:val="1"/>
          <w:wAfter w:w="152" w:type="dxa"/>
          <w:trHeight w:val="298"/>
        </w:trPr>
        <w:tc>
          <w:tcPr>
            <w:tcW w:w="3476" w:type="dxa"/>
            <w:tcBorders>
              <w:top w:val="nil"/>
              <w:left w:val="single" w:sz="4" w:space="0" w:color="000000"/>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使用非财政拨款结余</w:t>
            </w:r>
          </w:p>
        </w:tc>
        <w:tc>
          <w:tcPr>
            <w:tcW w:w="476" w:type="dxa"/>
            <w:tcBorders>
              <w:top w:val="nil"/>
              <w:left w:val="nil"/>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28</w:t>
            </w:r>
          </w:p>
        </w:tc>
        <w:tc>
          <w:tcPr>
            <w:tcW w:w="2351" w:type="dxa"/>
            <w:gridSpan w:val="4"/>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p>
        </w:tc>
        <w:tc>
          <w:tcPr>
            <w:tcW w:w="3476" w:type="dxa"/>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结余分配</w:t>
            </w:r>
          </w:p>
        </w:tc>
        <w:tc>
          <w:tcPr>
            <w:tcW w:w="476" w:type="dxa"/>
            <w:tcBorders>
              <w:top w:val="nil"/>
              <w:left w:val="nil"/>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59</w:t>
            </w:r>
          </w:p>
        </w:tc>
        <w:tc>
          <w:tcPr>
            <w:tcW w:w="2978" w:type="dxa"/>
            <w:gridSpan w:val="3"/>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p>
        </w:tc>
      </w:tr>
      <w:tr w:rsidR="00132DA2" w:rsidRPr="0097725A">
        <w:trPr>
          <w:gridAfter w:val="1"/>
          <w:wAfter w:w="152" w:type="dxa"/>
          <w:trHeight w:val="298"/>
        </w:trPr>
        <w:tc>
          <w:tcPr>
            <w:tcW w:w="3476" w:type="dxa"/>
            <w:tcBorders>
              <w:top w:val="nil"/>
              <w:left w:val="single" w:sz="4" w:space="0" w:color="000000"/>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年初结转和结余</w:t>
            </w:r>
          </w:p>
        </w:tc>
        <w:tc>
          <w:tcPr>
            <w:tcW w:w="476" w:type="dxa"/>
            <w:tcBorders>
              <w:top w:val="nil"/>
              <w:left w:val="nil"/>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29</w:t>
            </w:r>
          </w:p>
        </w:tc>
        <w:tc>
          <w:tcPr>
            <w:tcW w:w="2351" w:type="dxa"/>
            <w:gridSpan w:val="4"/>
            <w:tcBorders>
              <w:top w:val="nil"/>
              <w:left w:val="nil"/>
              <w:bottom w:val="single" w:sz="4" w:space="0" w:color="000000"/>
              <w:right w:val="single" w:sz="4" w:space="0" w:color="000000"/>
            </w:tcBorders>
            <w:shd w:val="clear" w:color="000000" w:fill="FFFFFF"/>
            <w:noWrap/>
            <w:vAlign w:val="center"/>
          </w:tcPr>
          <w:p w:rsidR="00132DA2" w:rsidRDefault="009B5A3A">
            <w:pPr>
              <w:jc w:val="right"/>
              <w:rPr>
                <w:rFonts w:ascii="宋体" w:cs="Times New Roman"/>
                <w:sz w:val="20"/>
                <w:szCs w:val="20"/>
              </w:rPr>
            </w:pPr>
            <w:r>
              <w:rPr>
                <w:rFonts w:hint="eastAsia"/>
                <w:sz w:val="20"/>
                <w:szCs w:val="20"/>
              </w:rPr>
              <w:t>42.03</w:t>
            </w:r>
          </w:p>
        </w:tc>
        <w:tc>
          <w:tcPr>
            <w:tcW w:w="3476" w:type="dxa"/>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年末结转和结余</w:t>
            </w:r>
          </w:p>
        </w:tc>
        <w:tc>
          <w:tcPr>
            <w:tcW w:w="476" w:type="dxa"/>
            <w:tcBorders>
              <w:top w:val="nil"/>
              <w:left w:val="nil"/>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60</w:t>
            </w:r>
          </w:p>
        </w:tc>
        <w:tc>
          <w:tcPr>
            <w:tcW w:w="2978" w:type="dxa"/>
            <w:gridSpan w:val="3"/>
            <w:tcBorders>
              <w:top w:val="nil"/>
              <w:left w:val="nil"/>
              <w:bottom w:val="single" w:sz="4" w:space="0" w:color="000000"/>
              <w:right w:val="single" w:sz="4" w:space="0" w:color="000000"/>
            </w:tcBorders>
            <w:shd w:val="clear" w:color="000000" w:fill="FFFFFF"/>
            <w:noWrap/>
            <w:vAlign w:val="center"/>
          </w:tcPr>
          <w:p w:rsidR="00132DA2" w:rsidRDefault="009B5A3A">
            <w:pPr>
              <w:jc w:val="right"/>
              <w:rPr>
                <w:rFonts w:ascii="宋体" w:cs="Times New Roman"/>
                <w:sz w:val="20"/>
                <w:szCs w:val="20"/>
              </w:rPr>
            </w:pPr>
            <w:r>
              <w:rPr>
                <w:rFonts w:hint="eastAsia"/>
                <w:sz w:val="20"/>
                <w:szCs w:val="20"/>
              </w:rPr>
              <w:t>129.61</w:t>
            </w:r>
          </w:p>
        </w:tc>
      </w:tr>
      <w:tr w:rsidR="00132DA2" w:rsidRPr="0097725A">
        <w:trPr>
          <w:gridAfter w:val="1"/>
          <w:wAfter w:w="152" w:type="dxa"/>
          <w:trHeight w:val="298"/>
        </w:trPr>
        <w:tc>
          <w:tcPr>
            <w:tcW w:w="3476" w:type="dxa"/>
            <w:tcBorders>
              <w:top w:val="nil"/>
              <w:left w:val="single" w:sz="4" w:space="0" w:color="000000"/>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 xml:space="preserve">　</w:t>
            </w:r>
          </w:p>
        </w:tc>
        <w:tc>
          <w:tcPr>
            <w:tcW w:w="476" w:type="dxa"/>
            <w:tcBorders>
              <w:top w:val="nil"/>
              <w:left w:val="nil"/>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30</w:t>
            </w:r>
          </w:p>
        </w:tc>
        <w:tc>
          <w:tcPr>
            <w:tcW w:w="2351" w:type="dxa"/>
            <w:gridSpan w:val="4"/>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c>
          <w:tcPr>
            <w:tcW w:w="3476" w:type="dxa"/>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 xml:space="preserve">　</w:t>
            </w:r>
          </w:p>
        </w:tc>
        <w:tc>
          <w:tcPr>
            <w:tcW w:w="476" w:type="dxa"/>
            <w:tcBorders>
              <w:top w:val="nil"/>
              <w:left w:val="nil"/>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61</w:t>
            </w:r>
          </w:p>
        </w:tc>
        <w:tc>
          <w:tcPr>
            <w:tcW w:w="2978" w:type="dxa"/>
            <w:gridSpan w:val="3"/>
            <w:tcBorders>
              <w:top w:val="nil"/>
              <w:left w:val="nil"/>
              <w:bottom w:val="single" w:sz="4" w:space="0" w:color="000000"/>
              <w:right w:val="single" w:sz="4" w:space="0" w:color="000000"/>
            </w:tcBorders>
            <w:shd w:val="clear" w:color="000000" w:fill="FFFFFF"/>
            <w:noWrap/>
            <w:vAlign w:val="center"/>
          </w:tcPr>
          <w:p w:rsidR="00132DA2" w:rsidRDefault="00132DA2">
            <w:pPr>
              <w:rPr>
                <w:rFonts w:ascii="宋体" w:cs="Times New Roman"/>
                <w:sz w:val="20"/>
                <w:szCs w:val="20"/>
              </w:rPr>
            </w:pPr>
            <w:r w:rsidRPr="0097725A">
              <w:rPr>
                <w:rFonts w:cs="宋体" w:hint="eastAsia"/>
                <w:sz w:val="20"/>
                <w:szCs w:val="20"/>
              </w:rPr>
              <w:t xml:space="preserve">　</w:t>
            </w:r>
          </w:p>
        </w:tc>
      </w:tr>
      <w:tr w:rsidR="00132DA2" w:rsidRPr="0097725A">
        <w:trPr>
          <w:gridAfter w:val="1"/>
          <w:wAfter w:w="152" w:type="dxa"/>
          <w:trHeight w:val="298"/>
        </w:trPr>
        <w:tc>
          <w:tcPr>
            <w:tcW w:w="3476" w:type="dxa"/>
            <w:tcBorders>
              <w:top w:val="nil"/>
              <w:left w:val="single" w:sz="4" w:space="0" w:color="000000"/>
              <w:bottom w:val="single" w:sz="4" w:space="0" w:color="000000"/>
              <w:right w:val="single" w:sz="4" w:space="0" w:color="000000"/>
            </w:tcBorders>
            <w:shd w:val="clear" w:color="000000" w:fill="C0C0C0"/>
            <w:noWrap/>
            <w:vAlign w:val="center"/>
          </w:tcPr>
          <w:p w:rsidR="00132DA2" w:rsidRDefault="00132DA2">
            <w:pPr>
              <w:rPr>
                <w:rFonts w:ascii="宋体" w:cs="Times New Roman"/>
                <w:b/>
                <w:bCs/>
                <w:sz w:val="20"/>
                <w:szCs w:val="20"/>
              </w:rPr>
            </w:pPr>
            <w:r w:rsidRPr="0097725A">
              <w:rPr>
                <w:rFonts w:cs="宋体" w:hint="eastAsia"/>
                <w:b/>
                <w:bCs/>
                <w:sz w:val="20"/>
                <w:szCs w:val="20"/>
              </w:rPr>
              <w:t>总计</w:t>
            </w:r>
          </w:p>
        </w:tc>
        <w:tc>
          <w:tcPr>
            <w:tcW w:w="476" w:type="dxa"/>
            <w:tcBorders>
              <w:top w:val="nil"/>
              <w:left w:val="nil"/>
              <w:bottom w:val="single" w:sz="12"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31</w:t>
            </w:r>
          </w:p>
        </w:tc>
        <w:tc>
          <w:tcPr>
            <w:tcW w:w="2351" w:type="dxa"/>
            <w:gridSpan w:val="4"/>
            <w:tcBorders>
              <w:top w:val="nil"/>
              <w:left w:val="nil"/>
              <w:bottom w:val="single" w:sz="4" w:space="0" w:color="000000"/>
              <w:right w:val="single" w:sz="4" w:space="0" w:color="000000"/>
            </w:tcBorders>
            <w:shd w:val="clear" w:color="000000" w:fill="FFFFFF"/>
            <w:noWrap/>
            <w:vAlign w:val="center"/>
          </w:tcPr>
          <w:p w:rsidR="00132DA2" w:rsidRDefault="009B5A3A">
            <w:pPr>
              <w:jc w:val="right"/>
              <w:rPr>
                <w:rFonts w:ascii="宋体" w:cs="Times New Roman"/>
                <w:sz w:val="20"/>
                <w:szCs w:val="20"/>
              </w:rPr>
            </w:pPr>
            <w:r>
              <w:rPr>
                <w:rFonts w:hint="eastAsia"/>
                <w:sz w:val="20"/>
                <w:szCs w:val="20"/>
              </w:rPr>
              <w:t>797.72</w:t>
            </w:r>
          </w:p>
        </w:tc>
        <w:tc>
          <w:tcPr>
            <w:tcW w:w="3476" w:type="dxa"/>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b/>
                <w:bCs/>
                <w:sz w:val="20"/>
                <w:szCs w:val="20"/>
              </w:rPr>
            </w:pPr>
            <w:r w:rsidRPr="0097725A">
              <w:rPr>
                <w:rFonts w:cs="宋体" w:hint="eastAsia"/>
                <w:b/>
                <w:bCs/>
                <w:sz w:val="20"/>
                <w:szCs w:val="20"/>
              </w:rPr>
              <w:t>总计</w:t>
            </w:r>
          </w:p>
        </w:tc>
        <w:tc>
          <w:tcPr>
            <w:tcW w:w="476" w:type="dxa"/>
            <w:tcBorders>
              <w:top w:val="nil"/>
              <w:left w:val="nil"/>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62</w:t>
            </w:r>
          </w:p>
        </w:tc>
        <w:tc>
          <w:tcPr>
            <w:tcW w:w="2978" w:type="dxa"/>
            <w:gridSpan w:val="3"/>
            <w:tcBorders>
              <w:top w:val="nil"/>
              <w:left w:val="nil"/>
              <w:bottom w:val="single" w:sz="4" w:space="0" w:color="000000"/>
              <w:right w:val="single" w:sz="4" w:space="0" w:color="000000"/>
            </w:tcBorders>
            <w:shd w:val="clear" w:color="000000" w:fill="FFFFFF"/>
            <w:noWrap/>
            <w:vAlign w:val="center"/>
          </w:tcPr>
          <w:p w:rsidR="00132DA2" w:rsidRDefault="009B5A3A">
            <w:pPr>
              <w:jc w:val="right"/>
              <w:rPr>
                <w:rFonts w:ascii="宋体" w:cs="Times New Roman"/>
                <w:sz w:val="20"/>
                <w:szCs w:val="20"/>
              </w:rPr>
            </w:pPr>
            <w:r>
              <w:rPr>
                <w:rFonts w:hint="eastAsia"/>
                <w:sz w:val="20"/>
                <w:szCs w:val="20"/>
              </w:rPr>
              <w:t>797.72</w:t>
            </w:r>
          </w:p>
        </w:tc>
      </w:tr>
      <w:tr w:rsidR="00132DA2" w:rsidRPr="0097725A">
        <w:trPr>
          <w:trHeight w:val="1014"/>
        </w:trPr>
        <w:tc>
          <w:tcPr>
            <w:tcW w:w="13385" w:type="dxa"/>
            <w:gridSpan w:val="12"/>
            <w:tcBorders>
              <w:top w:val="nil"/>
              <w:left w:val="nil"/>
              <w:bottom w:val="nil"/>
              <w:right w:val="nil"/>
            </w:tcBorders>
            <w:vAlign w:val="center"/>
          </w:tcPr>
          <w:p w:rsidR="00132DA2" w:rsidRPr="00416E61" w:rsidRDefault="00132DA2" w:rsidP="00416E61">
            <w:pPr>
              <w:widowControl/>
              <w:jc w:val="left"/>
              <w:rPr>
                <w:rFonts w:ascii="宋体" w:cs="Times New Roman"/>
                <w:kern w:val="0"/>
                <w:sz w:val="24"/>
                <w:szCs w:val="24"/>
              </w:rPr>
            </w:pPr>
            <w:r w:rsidRPr="00416E61">
              <w:rPr>
                <w:rFonts w:ascii="宋体" w:hAnsi="宋体" w:cs="宋体" w:hint="eastAsia"/>
                <w:kern w:val="0"/>
                <w:sz w:val="24"/>
                <w:szCs w:val="24"/>
              </w:rPr>
              <w:t>注：</w:t>
            </w:r>
            <w:r w:rsidRPr="00416E61">
              <w:rPr>
                <w:rFonts w:ascii="宋体" w:hAnsi="宋体" w:cs="宋体"/>
                <w:kern w:val="0"/>
                <w:sz w:val="24"/>
                <w:szCs w:val="24"/>
              </w:rPr>
              <w:t>1.</w:t>
            </w:r>
            <w:r w:rsidRPr="00416E61">
              <w:rPr>
                <w:rFonts w:ascii="宋体" w:hAnsi="宋体" w:cs="宋体" w:hint="eastAsia"/>
                <w:kern w:val="0"/>
                <w:sz w:val="24"/>
                <w:szCs w:val="24"/>
              </w:rPr>
              <w:t>本表反映部门本年度的总收支和年末结转结余情况。</w:t>
            </w:r>
            <w:r>
              <w:rPr>
                <w:rFonts w:ascii="宋体" w:cs="Times New Roman"/>
                <w:kern w:val="0"/>
                <w:sz w:val="24"/>
                <w:szCs w:val="24"/>
              </w:rPr>
              <w:br/>
            </w:r>
            <w:r w:rsidRPr="00416E61">
              <w:rPr>
                <w:rFonts w:ascii="宋体" w:hAnsi="宋体" w:cs="宋体"/>
                <w:kern w:val="0"/>
                <w:sz w:val="24"/>
                <w:szCs w:val="24"/>
              </w:rPr>
              <w:t xml:space="preserve"> 2.</w:t>
            </w:r>
            <w:r w:rsidRPr="00416E61">
              <w:rPr>
                <w:rFonts w:ascii="宋体" w:hAnsi="宋体" w:cs="宋体" w:hint="eastAsia"/>
                <w:kern w:val="0"/>
                <w:sz w:val="24"/>
                <w:szCs w:val="24"/>
              </w:rPr>
              <w:t>本套报表金额单位转换时可能存在尾数误差。</w:t>
            </w:r>
          </w:p>
        </w:tc>
      </w:tr>
    </w:tbl>
    <w:p w:rsidR="00132DA2" w:rsidRPr="00416E61" w:rsidRDefault="00132DA2" w:rsidP="009B3ADF">
      <w:pPr>
        <w:jc w:val="center"/>
        <w:rPr>
          <w:rFonts w:ascii="黑体" w:eastAsia="黑体" w:hAnsi="黑体" w:cs="Times New Roman"/>
          <w:sz w:val="28"/>
          <w:szCs w:val="28"/>
        </w:rPr>
        <w:sectPr w:rsidR="00132DA2" w:rsidRPr="00416E61" w:rsidSect="006A351B">
          <w:pgSz w:w="16838" w:h="11906" w:orient="landscape"/>
          <w:pgMar w:top="1797" w:right="1440" w:bottom="1797" w:left="1440" w:header="851" w:footer="992" w:gutter="0"/>
          <w:cols w:space="425"/>
          <w:docGrid w:type="linesAndChars" w:linePitch="312"/>
        </w:sectPr>
      </w:pPr>
    </w:p>
    <w:tbl>
      <w:tblPr>
        <w:tblW w:w="15750" w:type="dxa"/>
        <w:tblInd w:w="2" w:type="dxa"/>
        <w:tblLayout w:type="fixed"/>
        <w:tblCellMar>
          <w:left w:w="0" w:type="dxa"/>
          <w:right w:w="0" w:type="dxa"/>
        </w:tblCellMar>
        <w:tblLook w:val="00A0" w:firstRow="1" w:lastRow="0" w:firstColumn="1" w:lastColumn="0" w:noHBand="0" w:noVBand="0"/>
      </w:tblPr>
      <w:tblGrid>
        <w:gridCol w:w="10304"/>
        <w:gridCol w:w="186"/>
        <w:gridCol w:w="594"/>
        <w:gridCol w:w="186"/>
        <w:gridCol w:w="186"/>
        <w:gridCol w:w="186"/>
        <w:gridCol w:w="186"/>
        <w:gridCol w:w="186"/>
        <w:gridCol w:w="186"/>
        <w:gridCol w:w="3550"/>
      </w:tblGrid>
      <w:tr w:rsidR="00132DA2" w:rsidRPr="0097725A">
        <w:trPr>
          <w:trHeight w:val="435"/>
        </w:trPr>
        <w:tc>
          <w:tcPr>
            <w:tcW w:w="15750" w:type="dxa"/>
            <w:gridSpan w:val="10"/>
            <w:tcBorders>
              <w:top w:val="nil"/>
              <w:left w:val="nil"/>
              <w:bottom w:val="nil"/>
              <w:right w:val="nil"/>
            </w:tcBorders>
            <w:noWrap/>
            <w:tcMar>
              <w:top w:w="15" w:type="dxa"/>
              <w:left w:w="15" w:type="dxa"/>
              <w:bottom w:w="0" w:type="dxa"/>
              <w:right w:w="15" w:type="dxa"/>
            </w:tcMar>
            <w:vAlign w:val="center"/>
          </w:tcPr>
          <w:p w:rsidR="00132DA2" w:rsidRDefault="00132DA2">
            <w:pPr>
              <w:jc w:val="center"/>
              <w:rPr>
                <w:rFonts w:ascii="华文中宋" w:eastAsia="华文中宋" w:hAnsi="华文中宋" w:cs="Times New Roman"/>
                <w:color w:val="000000"/>
                <w:sz w:val="32"/>
                <w:szCs w:val="32"/>
              </w:rPr>
            </w:pPr>
            <w:r w:rsidRPr="0097725A">
              <w:rPr>
                <w:rFonts w:ascii="华文中宋" w:eastAsia="华文中宋" w:hAnsi="华文中宋" w:cs="华文中宋" w:hint="eastAsia"/>
                <w:color w:val="000000"/>
                <w:sz w:val="32"/>
                <w:szCs w:val="32"/>
              </w:rPr>
              <w:lastRenderedPageBreak/>
              <w:t>收入决算表</w:t>
            </w:r>
          </w:p>
        </w:tc>
      </w:tr>
      <w:tr w:rsidR="00132DA2" w:rsidRPr="0097725A">
        <w:trPr>
          <w:trHeight w:val="285"/>
        </w:trPr>
        <w:tc>
          <w:tcPr>
            <w:tcW w:w="10304" w:type="dxa"/>
            <w:tcBorders>
              <w:top w:val="nil"/>
              <w:left w:val="nil"/>
              <w:bottom w:val="nil"/>
              <w:right w:val="nil"/>
            </w:tcBorders>
            <w:shd w:val="clear" w:color="000000" w:fill="FFFFFF"/>
            <w:noWrap/>
            <w:tcMar>
              <w:top w:w="15" w:type="dxa"/>
              <w:left w:w="15" w:type="dxa"/>
              <w:bottom w:w="0" w:type="dxa"/>
              <w:right w:w="15" w:type="dxa"/>
            </w:tcMar>
            <w:vAlign w:val="center"/>
          </w:tcPr>
          <w:p w:rsidR="00132DA2" w:rsidRDefault="00132DA2" w:rsidP="00294FCD">
            <w:pPr>
              <w:ind w:right="420"/>
              <w:rPr>
                <w:rFonts w:ascii="宋体" w:cs="Times New Roman"/>
                <w:sz w:val="24"/>
                <w:szCs w:val="24"/>
              </w:rPr>
            </w:pPr>
            <w:r w:rsidRPr="0097725A">
              <w:rPr>
                <w:rFonts w:cs="宋体" w:hint="eastAsia"/>
              </w:rPr>
              <w:t>部门：湖南省妇女</w:t>
            </w:r>
            <w:r w:rsidR="00BF0845">
              <w:rPr>
                <w:rFonts w:cs="宋体" w:hint="eastAsia"/>
              </w:rPr>
              <w:t>儿童活动中心</w:t>
            </w:r>
            <w:r w:rsidRPr="0097725A">
              <w:rPr>
                <w:rFonts w:cs="宋体" w:hint="eastAsia"/>
              </w:rPr>
              <w:t xml:space="preserve">　</w:t>
            </w:r>
          </w:p>
        </w:tc>
        <w:tc>
          <w:tcPr>
            <w:tcW w:w="186" w:type="dxa"/>
            <w:tcBorders>
              <w:top w:val="nil"/>
              <w:left w:val="nil"/>
              <w:bottom w:val="nil"/>
              <w:right w:val="nil"/>
            </w:tcBorders>
            <w:shd w:val="clear" w:color="000000" w:fill="FFFFFF"/>
            <w:noWrap/>
            <w:tcMar>
              <w:top w:w="15" w:type="dxa"/>
              <w:left w:w="15" w:type="dxa"/>
              <w:bottom w:w="0" w:type="dxa"/>
              <w:right w:w="15" w:type="dxa"/>
            </w:tcMar>
            <w:vAlign w:val="center"/>
          </w:tcPr>
          <w:p w:rsidR="00132DA2" w:rsidRDefault="00132DA2">
            <w:pPr>
              <w:jc w:val="right"/>
              <w:rPr>
                <w:rFonts w:ascii="宋体" w:cs="Times New Roman"/>
                <w:sz w:val="24"/>
                <w:szCs w:val="24"/>
              </w:rPr>
            </w:pPr>
            <w:r w:rsidRPr="0097725A">
              <w:rPr>
                <w:rFonts w:cs="宋体" w:hint="eastAsia"/>
              </w:rPr>
              <w:t xml:space="preserve">　</w:t>
            </w:r>
          </w:p>
        </w:tc>
        <w:tc>
          <w:tcPr>
            <w:tcW w:w="594" w:type="dxa"/>
            <w:tcBorders>
              <w:top w:val="nil"/>
              <w:left w:val="nil"/>
              <w:bottom w:val="nil"/>
              <w:right w:val="nil"/>
            </w:tcBorders>
            <w:shd w:val="clear" w:color="000000" w:fill="FFFFFF"/>
            <w:noWrap/>
            <w:tcMar>
              <w:top w:w="15" w:type="dxa"/>
              <w:left w:w="15" w:type="dxa"/>
              <w:bottom w:w="0" w:type="dxa"/>
              <w:right w:w="15" w:type="dxa"/>
            </w:tcMar>
            <w:vAlign w:val="center"/>
          </w:tcPr>
          <w:p w:rsidR="00132DA2" w:rsidRDefault="00132DA2">
            <w:pPr>
              <w:jc w:val="right"/>
              <w:rPr>
                <w:rFonts w:ascii="宋体" w:cs="Times New Roman"/>
                <w:sz w:val="24"/>
                <w:szCs w:val="24"/>
              </w:rPr>
            </w:pPr>
            <w:r w:rsidRPr="0097725A">
              <w:rPr>
                <w:rFonts w:cs="宋体" w:hint="eastAsia"/>
              </w:rPr>
              <w:t xml:space="preserve">　</w:t>
            </w:r>
          </w:p>
        </w:tc>
        <w:tc>
          <w:tcPr>
            <w:tcW w:w="186" w:type="dxa"/>
            <w:tcBorders>
              <w:top w:val="nil"/>
              <w:left w:val="nil"/>
              <w:bottom w:val="nil"/>
              <w:right w:val="nil"/>
            </w:tcBorders>
            <w:shd w:val="clear" w:color="000000" w:fill="FFFFFF"/>
            <w:noWrap/>
            <w:tcMar>
              <w:top w:w="15" w:type="dxa"/>
              <w:left w:w="15" w:type="dxa"/>
              <w:bottom w:w="0" w:type="dxa"/>
              <w:right w:w="15" w:type="dxa"/>
            </w:tcMar>
            <w:vAlign w:val="center"/>
          </w:tcPr>
          <w:p w:rsidR="00132DA2" w:rsidRDefault="00132DA2">
            <w:pPr>
              <w:jc w:val="right"/>
              <w:rPr>
                <w:rFonts w:ascii="宋体" w:cs="Times New Roman"/>
                <w:sz w:val="24"/>
                <w:szCs w:val="24"/>
              </w:rPr>
            </w:pPr>
            <w:r w:rsidRPr="0097725A">
              <w:rPr>
                <w:rFonts w:cs="宋体" w:hint="eastAsia"/>
              </w:rPr>
              <w:t xml:space="preserve">　</w:t>
            </w:r>
          </w:p>
        </w:tc>
        <w:tc>
          <w:tcPr>
            <w:tcW w:w="186" w:type="dxa"/>
            <w:tcBorders>
              <w:top w:val="nil"/>
              <w:left w:val="nil"/>
              <w:bottom w:val="nil"/>
              <w:right w:val="nil"/>
            </w:tcBorders>
            <w:shd w:val="clear" w:color="000000" w:fill="FFFFFF"/>
            <w:noWrap/>
            <w:tcMar>
              <w:top w:w="15" w:type="dxa"/>
              <w:left w:w="15" w:type="dxa"/>
              <w:bottom w:w="0" w:type="dxa"/>
              <w:right w:w="15" w:type="dxa"/>
            </w:tcMar>
            <w:vAlign w:val="center"/>
          </w:tcPr>
          <w:p w:rsidR="00132DA2" w:rsidRDefault="00132DA2">
            <w:pPr>
              <w:jc w:val="right"/>
              <w:rPr>
                <w:rFonts w:ascii="宋体" w:cs="Times New Roman"/>
                <w:sz w:val="24"/>
                <w:szCs w:val="24"/>
              </w:rPr>
            </w:pPr>
            <w:r w:rsidRPr="0097725A">
              <w:rPr>
                <w:rFonts w:cs="宋体" w:hint="eastAsia"/>
              </w:rPr>
              <w:t xml:space="preserve">　</w:t>
            </w:r>
          </w:p>
        </w:tc>
        <w:tc>
          <w:tcPr>
            <w:tcW w:w="186" w:type="dxa"/>
            <w:tcBorders>
              <w:top w:val="nil"/>
              <w:left w:val="nil"/>
              <w:bottom w:val="nil"/>
              <w:right w:val="nil"/>
            </w:tcBorders>
            <w:shd w:val="clear" w:color="000000" w:fill="FFFFFF"/>
            <w:noWrap/>
            <w:tcMar>
              <w:top w:w="15" w:type="dxa"/>
              <w:left w:w="15" w:type="dxa"/>
              <w:bottom w:w="0" w:type="dxa"/>
              <w:right w:w="15" w:type="dxa"/>
            </w:tcMar>
            <w:vAlign w:val="center"/>
          </w:tcPr>
          <w:p w:rsidR="00132DA2" w:rsidRDefault="00132DA2">
            <w:pPr>
              <w:jc w:val="right"/>
              <w:rPr>
                <w:rFonts w:ascii="宋体" w:cs="Times New Roman"/>
                <w:sz w:val="24"/>
                <w:szCs w:val="24"/>
              </w:rPr>
            </w:pPr>
            <w:r w:rsidRPr="0097725A">
              <w:rPr>
                <w:rFonts w:cs="宋体" w:hint="eastAsia"/>
              </w:rPr>
              <w:t xml:space="preserve">　</w:t>
            </w:r>
          </w:p>
        </w:tc>
        <w:tc>
          <w:tcPr>
            <w:tcW w:w="186" w:type="dxa"/>
            <w:tcBorders>
              <w:top w:val="nil"/>
              <w:left w:val="nil"/>
              <w:bottom w:val="nil"/>
              <w:right w:val="nil"/>
            </w:tcBorders>
            <w:shd w:val="clear" w:color="000000" w:fill="FFFFFF"/>
            <w:noWrap/>
            <w:tcMar>
              <w:top w:w="15" w:type="dxa"/>
              <w:left w:w="15" w:type="dxa"/>
              <w:bottom w:w="0" w:type="dxa"/>
              <w:right w:w="15" w:type="dxa"/>
            </w:tcMar>
            <w:vAlign w:val="center"/>
          </w:tcPr>
          <w:p w:rsidR="00132DA2" w:rsidRDefault="00132DA2">
            <w:pPr>
              <w:jc w:val="right"/>
              <w:rPr>
                <w:rFonts w:ascii="宋体" w:cs="Times New Roman"/>
                <w:sz w:val="24"/>
                <w:szCs w:val="24"/>
              </w:rPr>
            </w:pPr>
            <w:r w:rsidRPr="0097725A">
              <w:rPr>
                <w:rFonts w:cs="宋体" w:hint="eastAsia"/>
              </w:rPr>
              <w:t xml:space="preserve">　</w:t>
            </w:r>
          </w:p>
        </w:tc>
        <w:tc>
          <w:tcPr>
            <w:tcW w:w="186" w:type="dxa"/>
            <w:tcBorders>
              <w:top w:val="nil"/>
              <w:left w:val="nil"/>
              <w:bottom w:val="nil"/>
              <w:right w:val="nil"/>
            </w:tcBorders>
            <w:shd w:val="clear" w:color="000000" w:fill="FFFFFF"/>
            <w:noWrap/>
            <w:tcMar>
              <w:top w:w="15" w:type="dxa"/>
              <w:left w:w="15" w:type="dxa"/>
              <w:bottom w:w="0" w:type="dxa"/>
              <w:right w:w="15" w:type="dxa"/>
            </w:tcMar>
            <w:vAlign w:val="center"/>
          </w:tcPr>
          <w:p w:rsidR="00132DA2" w:rsidRDefault="00132DA2">
            <w:pPr>
              <w:jc w:val="right"/>
              <w:rPr>
                <w:rFonts w:ascii="宋体" w:cs="Times New Roman"/>
                <w:sz w:val="24"/>
                <w:szCs w:val="24"/>
              </w:rPr>
            </w:pPr>
            <w:r w:rsidRPr="0097725A">
              <w:rPr>
                <w:rFonts w:cs="宋体" w:hint="eastAsia"/>
              </w:rPr>
              <w:t xml:space="preserve">　</w:t>
            </w:r>
          </w:p>
        </w:tc>
        <w:tc>
          <w:tcPr>
            <w:tcW w:w="186" w:type="dxa"/>
            <w:tcBorders>
              <w:top w:val="nil"/>
              <w:left w:val="nil"/>
              <w:bottom w:val="nil"/>
              <w:right w:val="nil"/>
            </w:tcBorders>
            <w:shd w:val="clear" w:color="000000" w:fill="FFFFFF"/>
            <w:noWrap/>
            <w:tcMar>
              <w:top w:w="15" w:type="dxa"/>
              <w:left w:w="15" w:type="dxa"/>
              <w:bottom w:w="0" w:type="dxa"/>
              <w:right w:w="15" w:type="dxa"/>
            </w:tcMar>
            <w:vAlign w:val="center"/>
          </w:tcPr>
          <w:p w:rsidR="00132DA2" w:rsidRDefault="00132DA2">
            <w:pPr>
              <w:jc w:val="right"/>
              <w:rPr>
                <w:rFonts w:ascii="宋体" w:cs="Times New Roman"/>
                <w:sz w:val="24"/>
                <w:szCs w:val="24"/>
              </w:rPr>
            </w:pPr>
            <w:r w:rsidRPr="0097725A">
              <w:rPr>
                <w:rFonts w:cs="宋体" w:hint="eastAsia"/>
              </w:rPr>
              <w:t xml:space="preserve">　</w:t>
            </w:r>
          </w:p>
        </w:tc>
        <w:tc>
          <w:tcPr>
            <w:tcW w:w="3550" w:type="dxa"/>
            <w:tcBorders>
              <w:top w:val="nil"/>
              <w:left w:val="nil"/>
              <w:bottom w:val="nil"/>
              <w:right w:val="nil"/>
            </w:tcBorders>
            <w:shd w:val="clear" w:color="000000" w:fill="FFFFFF"/>
            <w:noWrap/>
            <w:tcMar>
              <w:top w:w="15" w:type="dxa"/>
              <w:left w:w="15" w:type="dxa"/>
              <w:bottom w:w="0" w:type="dxa"/>
              <w:right w:w="15" w:type="dxa"/>
            </w:tcMar>
            <w:vAlign w:val="center"/>
          </w:tcPr>
          <w:p w:rsidR="00132DA2" w:rsidRDefault="00132DA2">
            <w:pPr>
              <w:jc w:val="right"/>
              <w:rPr>
                <w:rFonts w:ascii="宋体" w:cs="Times New Roman"/>
                <w:color w:val="000000"/>
                <w:sz w:val="20"/>
                <w:szCs w:val="20"/>
              </w:rPr>
            </w:pPr>
            <w:r w:rsidRPr="0097725A">
              <w:rPr>
                <w:rFonts w:cs="宋体" w:hint="eastAsia"/>
                <w:color w:val="000000"/>
                <w:sz w:val="20"/>
                <w:szCs w:val="20"/>
              </w:rPr>
              <w:t>公开</w:t>
            </w:r>
            <w:r w:rsidRPr="0097725A">
              <w:rPr>
                <w:color w:val="000000"/>
                <w:sz w:val="20"/>
                <w:szCs w:val="20"/>
              </w:rPr>
              <w:t>02</w:t>
            </w:r>
            <w:r w:rsidRPr="0097725A">
              <w:rPr>
                <w:rFonts w:cs="宋体" w:hint="eastAsia"/>
                <w:color w:val="000000"/>
                <w:sz w:val="20"/>
                <w:szCs w:val="20"/>
              </w:rPr>
              <w:t>表</w:t>
            </w:r>
          </w:p>
        </w:tc>
      </w:tr>
      <w:tr w:rsidR="00132DA2" w:rsidRPr="0097725A">
        <w:trPr>
          <w:trHeight w:val="285"/>
        </w:trPr>
        <w:tc>
          <w:tcPr>
            <w:tcW w:w="10304" w:type="dxa"/>
            <w:tcBorders>
              <w:top w:val="nil"/>
              <w:left w:val="nil"/>
              <w:bottom w:val="nil"/>
              <w:right w:val="nil"/>
            </w:tcBorders>
            <w:shd w:val="clear" w:color="000000" w:fill="FFFFFF"/>
            <w:noWrap/>
            <w:tcMar>
              <w:top w:w="15" w:type="dxa"/>
              <w:left w:w="15" w:type="dxa"/>
              <w:bottom w:w="0" w:type="dxa"/>
              <w:right w:w="15" w:type="dxa"/>
            </w:tcMar>
            <w:vAlign w:val="center"/>
          </w:tcPr>
          <w:p w:rsidR="00132DA2" w:rsidRDefault="00132DA2">
            <w:pPr>
              <w:rPr>
                <w:rFonts w:ascii="宋体" w:cs="Times New Roman"/>
                <w:color w:val="000000"/>
                <w:sz w:val="20"/>
                <w:szCs w:val="20"/>
              </w:rPr>
            </w:pPr>
          </w:p>
        </w:tc>
        <w:tc>
          <w:tcPr>
            <w:tcW w:w="780" w:type="dxa"/>
            <w:gridSpan w:val="2"/>
            <w:tcBorders>
              <w:top w:val="nil"/>
              <w:left w:val="nil"/>
              <w:bottom w:val="nil"/>
              <w:right w:val="nil"/>
            </w:tcBorders>
            <w:shd w:val="clear" w:color="000000" w:fill="FFFFFF"/>
            <w:noWrap/>
            <w:tcMar>
              <w:top w:w="15" w:type="dxa"/>
              <w:left w:w="15" w:type="dxa"/>
              <w:bottom w:w="0" w:type="dxa"/>
              <w:right w:w="15" w:type="dxa"/>
            </w:tcMar>
            <w:vAlign w:val="center"/>
          </w:tcPr>
          <w:p w:rsidR="00132DA2" w:rsidRDefault="00132DA2">
            <w:pPr>
              <w:jc w:val="right"/>
              <w:rPr>
                <w:rFonts w:ascii="宋体" w:cs="Times New Roman"/>
                <w:sz w:val="24"/>
                <w:szCs w:val="24"/>
              </w:rPr>
            </w:pPr>
            <w:r w:rsidRPr="0097725A">
              <w:rPr>
                <w:rFonts w:cs="宋体" w:hint="eastAsia"/>
              </w:rPr>
              <w:t xml:space="preserve">　</w:t>
            </w:r>
          </w:p>
        </w:tc>
        <w:tc>
          <w:tcPr>
            <w:tcW w:w="186" w:type="dxa"/>
            <w:tcBorders>
              <w:top w:val="nil"/>
              <w:left w:val="nil"/>
              <w:bottom w:val="nil"/>
              <w:right w:val="nil"/>
            </w:tcBorders>
            <w:shd w:val="clear" w:color="000000" w:fill="FFFFFF"/>
            <w:noWrap/>
            <w:tcMar>
              <w:top w:w="15" w:type="dxa"/>
              <w:left w:w="15" w:type="dxa"/>
              <w:bottom w:w="0" w:type="dxa"/>
              <w:right w:w="15" w:type="dxa"/>
            </w:tcMar>
            <w:vAlign w:val="center"/>
          </w:tcPr>
          <w:p w:rsidR="00132DA2" w:rsidRDefault="00132DA2">
            <w:pPr>
              <w:jc w:val="right"/>
              <w:rPr>
                <w:rFonts w:ascii="宋体" w:cs="Times New Roman"/>
                <w:sz w:val="24"/>
                <w:szCs w:val="24"/>
              </w:rPr>
            </w:pPr>
            <w:r w:rsidRPr="0097725A">
              <w:rPr>
                <w:rFonts w:cs="宋体" w:hint="eastAsia"/>
              </w:rPr>
              <w:t xml:space="preserve">　</w:t>
            </w:r>
          </w:p>
        </w:tc>
        <w:tc>
          <w:tcPr>
            <w:tcW w:w="186" w:type="dxa"/>
            <w:tcBorders>
              <w:top w:val="nil"/>
              <w:left w:val="nil"/>
              <w:bottom w:val="nil"/>
              <w:right w:val="nil"/>
            </w:tcBorders>
            <w:shd w:val="clear" w:color="000000" w:fill="FFFFFF"/>
            <w:noWrap/>
            <w:tcMar>
              <w:top w:w="15" w:type="dxa"/>
              <w:left w:w="15" w:type="dxa"/>
              <w:bottom w:w="0" w:type="dxa"/>
              <w:right w:w="15" w:type="dxa"/>
            </w:tcMar>
            <w:vAlign w:val="center"/>
          </w:tcPr>
          <w:p w:rsidR="00132DA2" w:rsidRDefault="00132DA2">
            <w:pPr>
              <w:jc w:val="right"/>
              <w:rPr>
                <w:rFonts w:ascii="宋体" w:cs="Times New Roman"/>
                <w:sz w:val="24"/>
                <w:szCs w:val="24"/>
              </w:rPr>
            </w:pPr>
            <w:r w:rsidRPr="0097725A">
              <w:rPr>
                <w:rFonts w:cs="宋体" w:hint="eastAsia"/>
              </w:rPr>
              <w:t xml:space="preserve">　</w:t>
            </w:r>
          </w:p>
        </w:tc>
        <w:tc>
          <w:tcPr>
            <w:tcW w:w="186" w:type="dxa"/>
            <w:tcBorders>
              <w:top w:val="nil"/>
              <w:left w:val="nil"/>
              <w:bottom w:val="nil"/>
              <w:right w:val="nil"/>
            </w:tcBorders>
            <w:shd w:val="clear" w:color="000000" w:fill="FFFFFF"/>
            <w:noWrap/>
            <w:tcMar>
              <w:top w:w="15" w:type="dxa"/>
              <w:left w:w="15" w:type="dxa"/>
              <w:bottom w:w="0" w:type="dxa"/>
              <w:right w:w="15" w:type="dxa"/>
            </w:tcMar>
            <w:vAlign w:val="center"/>
          </w:tcPr>
          <w:p w:rsidR="00132DA2" w:rsidRDefault="00132DA2">
            <w:pPr>
              <w:jc w:val="center"/>
              <w:rPr>
                <w:rFonts w:ascii="宋体" w:cs="Times New Roman"/>
                <w:color w:val="000000"/>
                <w:sz w:val="20"/>
                <w:szCs w:val="20"/>
              </w:rPr>
            </w:pPr>
            <w:r w:rsidRPr="0097725A">
              <w:rPr>
                <w:rFonts w:cs="宋体" w:hint="eastAsia"/>
                <w:color w:val="000000"/>
                <w:sz w:val="20"/>
                <w:szCs w:val="20"/>
              </w:rPr>
              <w:t xml:space="preserve">　</w:t>
            </w:r>
          </w:p>
        </w:tc>
        <w:tc>
          <w:tcPr>
            <w:tcW w:w="186" w:type="dxa"/>
            <w:tcBorders>
              <w:top w:val="nil"/>
              <w:left w:val="nil"/>
              <w:bottom w:val="nil"/>
              <w:right w:val="nil"/>
            </w:tcBorders>
            <w:shd w:val="clear" w:color="000000" w:fill="FFFFFF"/>
            <w:noWrap/>
            <w:tcMar>
              <w:top w:w="15" w:type="dxa"/>
              <w:left w:w="15" w:type="dxa"/>
              <w:bottom w:w="0" w:type="dxa"/>
              <w:right w:w="15" w:type="dxa"/>
            </w:tcMar>
            <w:vAlign w:val="center"/>
          </w:tcPr>
          <w:p w:rsidR="00132DA2" w:rsidRDefault="00132DA2">
            <w:pPr>
              <w:jc w:val="right"/>
              <w:rPr>
                <w:rFonts w:ascii="宋体" w:cs="Times New Roman"/>
                <w:sz w:val="24"/>
                <w:szCs w:val="24"/>
              </w:rPr>
            </w:pPr>
            <w:r w:rsidRPr="0097725A">
              <w:rPr>
                <w:rFonts w:cs="宋体" w:hint="eastAsia"/>
              </w:rPr>
              <w:t xml:space="preserve">　</w:t>
            </w:r>
          </w:p>
        </w:tc>
        <w:tc>
          <w:tcPr>
            <w:tcW w:w="186" w:type="dxa"/>
            <w:tcBorders>
              <w:top w:val="nil"/>
              <w:left w:val="nil"/>
              <w:bottom w:val="nil"/>
              <w:right w:val="nil"/>
            </w:tcBorders>
            <w:shd w:val="clear" w:color="000000" w:fill="FFFFFF"/>
            <w:noWrap/>
            <w:tcMar>
              <w:top w:w="15" w:type="dxa"/>
              <w:left w:w="15" w:type="dxa"/>
              <w:bottom w:w="0" w:type="dxa"/>
              <w:right w:w="15" w:type="dxa"/>
            </w:tcMar>
            <w:vAlign w:val="center"/>
          </w:tcPr>
          <w:p w:rsidR="00132DA2" w:rsidRDefault="00132DA2">
            <w:pPr>
              <w:jc w:val="right"/>
              <w:rPr>
                <w:rFonts w:ascii="宋体" w:cs="Times New Roman"/>
                <w:sz w:val="24"/>
                <w:szCs w:val="24"/>
              </w:rPr>
            </w:pPr>
            <w:r w:rsidRPr="0097725A">
              <w:rPr>
                <w:rFonts w:cs="宋体" w:hint="eastAsia"/>
              </w:rPr>
              <w:t xml:space="preserve">　</w:t>
            </w:r>
          </w:p>
        </w:tc>
        <w:tc>
          <w:tcPr>
            <w:tcW w:w="186" w:type="dxa"/>
            <w:tcBorders>
              <w:top w:val="nil"/>
              <w:left w:val="nil"/>
              <w:bottom w:val="nil"/>
              <w:right w:val="nil"/>
            </w:tcBorders>
            <w:shd w:val="clear" w:color="000000" w:fill="FFFFFF"/>
            <w:noWrap/>
            <w:tcMar>
              <w:top w:w="15" w:type="dxa"/>
              <w:left w:w="15" w:type="dxa"/>
              <w:bottom w:w="0" w:type="dxa"/>
              <w:right w:w="15" w:type="dxa"/>
            </w:tcMar>
            <w:vAlign w:val="center"/>
          </w:tcPr>
          <w:p w:rsidR="00132DA2" w:rsidRDefault="00132DA2">
            <w:pPr>
              <w:jc w:val="right"/>
              <w:rPr>
                <w:rFonts w:ascii="宋体" w:cs="Times New Roman"/>
                <w:sz w:val="24"/>
                <w:szCs w:val="24"/>
              </w:rPr>
            </w:pPr>
            <w:r w:rsidRPr="0097725A">
              <w:rPr>
                <w:rFonts w:cs="宋体" w:hint="eastAsia"/>
              </w:rPr>
              <w:t xml:space="preserve">　</w:t>
            </w:r>
          </w:p>
        </w:tc>
        <w:tc>
          <w:tcPr>
            <w:tcW w:w="3550" w:type="dxa"/>
            <w:tcBorders>
              <w:top w:val="nil"/>
              <w:left w:val="nil"/>
              <w:bottom w:val="nil"/>
              <w:right w:val="nil"/>
            </w:tcBorders>
            <w:shd w:val="clear" w:color="000000" w:fill="FFFFFF"/>
            <w:noWrap/>
            <w:tcMar>
              <w:top w:w="15" w:type="dxa"/>
              <w:left w:w="15" w:type="dxa"/>
              <w:bottom w:w="0" w:type="dxa"/>
              <w:right w:w="15" w:type="dxa"/>
            </w:tcMar>
            <w:vAlign w:val="center"/>
          </w:tcPr>
          <w:p w:rsidR="00132DA2" w:rsidRDefault="00132DA2">
            <w:pPr>
              <w:jc w:val="right"/>
              <w:rPr>
                <w:rFonts w:ascii="宋体" w:cs="Times New Roman"/>
                <w:color w:val="000000"/>
                <w:sz w:val="20"/>
                <w:szCs w:val="20"/>
              </w:rPr>
            </w:pPr>
            <w:r w:rsidRPr="0097725A">
              <w:rPr>
                <w:rFonts w:cs="宋体" w:hint="eastAsia"/>
                <w:color w:val="000000"/>
                <w:sz w:val="20"/>
                <w:szCs w:val="20"/>
              </w:rPr>
              <w:t>单位：万元</w:t>
            </w:r>
          </w:p>
        </w:tc>
      </w:tr>
      <w:tr w:rsidR="00132DA2" w:rsidRPr="0097725A">
        <w:trPr>
          <w:trHeight w:val="615"/>
        </w:trPr>
        <w:tc>
          <w:tcPr>
            <w:tcW w:w="15750" w:type="dxa"/>
            <w:gridSpan w:val="10"/>
            <w:tcBorders>
              <w:top w:val="nil"/>
              <w:left w:val="nil"/>
              <w:bottom w:val="nil"/>
              <w:right w:val="nil"/>
            </w:tcBorders>
            <w:tcMar>
              <w:top w:w="15" w:type="dxa"/>
              <w:left w:w="15" w:type="dxa"/>
              <w:bottom w:w="0" w:type="dxa"/>
              <w:right w:w="15" w:type="dxa"/>
            </w:tcMar>
            <w:vAlign w:val="center"/>
          </w:tcPr>
          <w:p w:rsidR="00132DA2" w:rsidRPr="0097725A" w:rsidRDefault="00132DA2">
            <w:pPr>
              <w:rPr>
                <w:rFonts w:cs="Times New Roman"/>
              </w:rPr>
            </w:pPr>
          </w:p>
          <w:tbl>
            <w:tblPr>
              <w:tblW w:w="16010" w:type="dxa"/>
              <w:tblInd w:w="3" w:type="dxa"/>
              <w:tblLayout w:type="fixed"/>
              <w:tblLook w:val="00A0" w:firstRow="1" w:lastRow="0" w:firstColumn="1" w:lastColumn="0" w:noHBand="0" w:noVBand="0"/>
            </w:tblPr>
            <w:tblGrid>
              <w:gridCol w:w="416"/>
              <w:gridCol w:w="416"/>
              <w:gridCol w:w="416"/>
              <w:gridCol w:w="3540"/>
              <w:gridCol w:w="1282"/>
              <w:gridCol w:w="1840"/>
              <w:gridCol w:w="1620"/>
              <w:gridCol w:w="1620"/>
              <w:gridCol w:w="1620"/>
              <w:gridCol w:w="1620"/>
              <w:gridCol w:w="1620"/>
            </w:tblGrid>
            <w:tr w:rsidR="00132DA2" w:rsidRPr="0097725A">
              <w:trPr>
                <w:trHeight w:val="312"/>
              </w:trPr>
              <w:tc>
                <w:tcPr>
                  <w:tcW w:w="1248" w:type="dxa"/>
                  <w:gridSpan w:val="3"/>
                  <w:vMerge w:val="restart"/>
                  <w:tcBorders>
                    <w:top w:val="nil"/>
                    <w:left w:val="single" w:sz="4" w:space="0" w:color="000000"/>
                    <w:bottom w:val="single" w:sz="4" w:space="0" w:color="000000"/>
                    <w:right w:val="single" w:sz="4" w:space="0" w:color="000000"/>
                  </w:tcBorders>
                  <w:shd w:val="clear" w:color="000000" w:fill="C0C0C0"/>
                  <w:noWrap/>
                  <w:vAlign w:val="center"/>
                </w:tcPr>
                <w:p w:rsidR="00132DA2" w:rsidRPr="00951C4F" w:rsidRDefault="00132DA2" w:rsidP="00951C4F">
                  <w:pPr>
                    <w:widowControl/>
                    <w:jc w:val="center"/>
                    <w:rPr>
                      <w:rFonts w:ascii="宋体" w:cs="Times New Roman"/>
                      <w:kern w:val="0"/>
                      <w:sz w:val="20"/>
                      <w:szCs w:val="20"/>
                    </w:rPr>
                  </w:pPr>
                  <w:r w:rsidRPr="00951C4F">
                    <w:rPr>
                      <w:rFonts w:ascii="宋体" w:hAnsi="宋体" w:cs="宋体" w:hint="eastAsia"/>
                      <w:kern w:val="0"/>
                      <w:sz w:val="20"/>
                      <w:szCs w:val="20"/>
                    </w:rPr>
                    <w:t>科目编码</w:t>
                  </w:r>
                </w:p>
              </w:tc>
              <w:tc>
                <w:tcPr>
                  <w:tcW w:w="3540" w:type="dxa"/>
                  <w:vMerge w:val="restart"/>
                  <w:tcBorders>
                    <w:top w:val="nil"/>
                    <w:left w:val="nil"/>
                    <w:bottom w:val="single" w:sz="4" w:space="0" w:color="000000"/>
                    <w:right w:val="single" w:sz="4" w:space="0" w:color="000000"/>
                  </w:tcBorders>
                  <w:shd w:val="clear" w:color="000000" w:fill="C0C0C0"/>
                  <w:noWrap/>
                  <w:vAlign w:val="center"/>
                </w:tcPr>
                <w:p w:rsidR="00132DA2" w:rsidRPr="00951C4F" w:rsidRDefault="00132DA2" w:rsidP="00951C4F">
                  <w:pPr>
                    <w:widowControl/>
                    <w:jc w:val="center"/>
                    <w:rPr>
                      <w:rFonts w:ascii="宋体" w:cs="Times New Roman"/>
                      <w:kern w:val="0"/>
                      <w:sz w:val="20"/>
                      <w:szCs w:val="20"/>
                    </w:rPr>
                  </w:pPr>
                  <w:r w:rsidRPr="00951C4F">
                    <w:rPr>
                      <w:rFonts w:ascii="宋体" w:hAnsi="宋体" w:cs="宋体" w:hint="eastAsia"/>
                      <w:kern w:val="0"/>
                      <w:sz w:val="20"/>
                      <w:szCs w:val="20"/>
                    </w:rPr>
                    <w:t>科目名称</w:t>
                  </w:r>
                </w:p>
              </w:tc>
              <w:tc>
                <w:tcPr>
                  <w:tcW w:w="1282" w:type="dxa"/>
                  <w:vMerge w:val="restart"/>
                  <w:tcBorders>
                    <w:top w:val="nil"/>
                    <w:left w:val="nil"/>
                    <w:bottom w:val="single" w:sz="4" w:space="0" w:color="000000"/>
                    <w:right w:val="single" w:sz="4" w:space="0" w:color="000000"/>
                  </w:tcBorders>
                  <w:shd w:val="clear" w:color="000000" w:fill="C0C0C0"/>
                  <w:vAlign w:val="center"/>
                </w:tcPr>
                <w:p w:rsidR="00132DA2" w:rsidRPr="00951C4F" w:rsidRDefault="00132DA2" w:rsidP="00951C4F">
                  <w:pPr>
                    <w:widowControl/>
                    <w:jc w:val="center"/>
                    <w:rPr>
                      <w:rFonts w:ascii="宋体" w:cs="Times New Roman"/>
                      <w:kern w:val="0"/>
                      <w:sz w:val="20"/>
                      <w:szCs w:val="20"/>
                    </w:rPr>
                  </w:pPr>
                  <w:r w:rsidRPr="00951C4F">
                    <w:rPr>
                      <w:rFonts w:ascii="宋体" w:hAnsi="宋体" w:cs="宋体" w:hint="eastAsia"/>
                      <w:kern w:val="0"/>
                      <w:sz w:val="20"/>
                      <w:szCs w:val="20"/>
                    </w:rPr>
                    <w:t>本年收入合计</w:t>
                  </w:r>
                </w:p>
              </w:tc>
              <w:tc>
                <w:tcPr>
                  <w:tcW w:w="1840" w:type="dxa"/>
                  <w:vMerge w:val="restart"/>
                  <w:tcBorders>
                    <w:top w:val="nil"/>
                    <w:left w:val="nil"/>
                    <w:bottom w:val="single" w:sz="4" w:space="0" w:color="000000"/>
                    <w:right w:val="single" w:sz="4" w:space="0" w:color="000000"/>
                  </w:tcBorders>
                  <w:shd w:val="clear" w:color="000000" w:fill="C0C0C0"/>
                  <w:vAlign w:val="center"/>
                </w:tcPr>
                <w:p w:rsidR="00132DA2" w:rsidRPr="00951C4F" w:rsidRDefault="00132DA2" w:rsidP="00951C4F">
                  <w:pPr>
                    <w:widowControl/>
                    <w:jc w:val="center"/>
                    <w:rPr>
                      <w:rFonts w:ascii="宋体" w:cs="Times New Roman"/>
                      <w:kern w:val="0"/>
                      <w:sz w:val="20"/>
                      <w:szCs w:val="20"/>
                    </w:rPr>
                  </w:pPr>
                  <w:r w:rsidRPr="00951C4F">
                    <w:rPr>
                      <w:rFonts w:ascii="宋体" w:hAnsi="宋体" w:cs="宋体" w:hint="eastAsia"/>
                      <w:kern w:val="0"/>
                      <w:sz w:val="20"/>
                      <w:szCs w:val="20"/>
                    </w:rPr>
                    <w:t>财政拨款收入</w:t>
                  </w:r>
                </w:p>
              </w:tc>
              <w:tc>
                <w:tcPr>
                  <w:tcW w:w="1620" w:type="dxa"/>
                  <w:vMerge w:val="restart"/>
                  <w:tcBorders>
                    <w:top w:val="nil"/>
                    <w:left w:val="nil"/>
                    <w:bottom w:val="single" w:sz="4" w:space="0" w:color="000000"/>
                    <w:right w:val="single" w:sz="4" w:space="0" w:color="000000"/>
                  </w:tcBorders>
                  <w:shd w:val="clear" w:color="000000" w:fill="C0C0C0"/>
                  <w:vAlign w:val="center"/>
                </w:tcPr>
                <w:p w:rsidR="00132DA2" w:rsidRPr="00951C4F" w:rsidRDefault="00132DA2" w:rsidP="00951C4F">
                  <w:pPr>
                    <w:widowControl/>
                    <w:jc w:val="center"/>
                    <w:rPr>
                      <w:rFonts w:ascii="宋体" w:cs="Times New Roman"/>
                      <w:kern w:val="0"/>
                      <w:sz w:val="20"/>
                      <w:szCs w:val="20"/>
                    </w:rPr>
                  </w:pPr>
                  <w:r w:rsidRPr="00951C4F">
                    <w:rPr>
                      <w:rFonts w:ascii="宋体" w:hAnsi="宋体" w:cs="宋体" w:hint="eastAsia"/>
                      <w:kern w:val="0"/>
                      <w:sz w:val="20"/>
                      <w:szCs w:val="20"/>
                    </w:rPr>
                    <w:t>上级补助收入</w:t>
                  </w:r>
                </w:p>
              </w:tc>
              <w:tc>
                <w:tcPr>
                  <w:tcW w:w="1620" w:type="dxa"/>
                  <w:vMerge w:val="restart"/>
                  <w:tcBorders>
                    <w:top w:val="nil"/>
                    <w:left w:val="nil"/>
                    <w:bottom w:val="single" w:sz="4" w:space="0" w:color="000000"/>
                    <w:right w:val="single" w:sz="4" w:space="0" w:color="000000"/>
                  </w:tcBorders>
                  <w:shd w:val="clear" w:color="000000" w:fill="C0C0C0"/>
                  <w:vAlign w:val="center"/>
                </w:tcPr>
                <w:p w:rsidR="00132DA2" w:rsidRPr="00951C4F" w:rsidRDefault="00132DA2" w:rsidP="00951C4F">
                  <w:pPr>
                    <w:widowControl/>
                    <w:jc w:val="center"/>
                    <w:rPr>
                      <w:rFonts w:ascii="宋体" w:cs="Times New Roman"/>
                      <w:kern w:val="0"/>
                      <w:sz w:val="20"/>
                      <w:szCs w:val="20"/>
                    </w:rPr>
                  </w:pPr>
                  <w:r w:rsidRPr="00951C4F">
                    <w:rPr>
                      <w:rFonts w:ascii="宋体" w:hAnsi="宋体" w:cs="宋体" w:hint="eastAsia"/>
                      <w:kern w:val="0"/>
                      <w:sz w:val="20"/>
                      <w:szCs w:val="20"/>
                    </w:rPr>
                    <w:t>事业收入</w:t>
                  </w:r>
                </w:p>
              </w:tc>
              <w:tc>
                <w:tcPr>
                  <w:tcW w:w="1620" w:type="dxa"/>
                  <w:vMerge w:val="restart"/>
                  <w:tcBorders>
                    <w:top w:val="nil"/>
                    <w:left w:val="nil"/>
                    <w:bottom w:val="single" w:sz="4" w:space="0" w:color="000000"/>
                    <w:right w:val="single" w:sz="4" w:space="0" w:color="000000"/>
                  </w:tcBorders>
                  <w:shd w:val="clear" w:color="000000" w:fill="C0C0C0"/>
                  <w:vAlign w:val="center"/>
                </w:tcPr>
                <w:p w:rsidR="00132DA2" w:rsidRPr="00951C4F" w:rsidRDefault="00132DA2" w:rsidP="00951C4F">
                  <w:pPr>
                    <w:widowControl/>
                    <w:jc w:val="center"/>
                    <w:rPr>
                      <w:rFonts w:ascii="宋体" w:cs="Times New Roman"/>
                      <w:kern w:val="0"/>
                      <w:sz w:val="20"/>
                      <w:szCs w:val="20"/>
                    </w:rPr>
                  </w:pPr>
                  <w:r w:rsidRPr="00951C4F">
                    <w:rPr>
                      <w:rFonts w:ascii="宋体" w:hAnsi="宋体" w:cs="宋体" w:hint="eastAsia"/>
                      <w:kern w:val="0"/>
                      <w:sz w:val="20"/>
                      <w:szCs w:val="20"/>
                    </w:rPr>
                    <w:t>经营收入</w:t>
                  </w:r>
                </w:p>
              </w:tc>
              <w:tc>
                <w:tcPr>
                  <w:tcW w:w="1620" w:type="dxa"/>
                  <w:vMerge w:val="restart"/>
                  <w:tcBorders>
                    <w:top w:val="nil"/>
                    <w:left w:val="nil"/>
                    <w:bottom w:val="single" w:sz="4" w:space="0" w:color="000000"/>
                    <w:right w:val="single" w:sz="4" w:space="0" w:color="000000"/>
                  </w:tcBorders>
                  <w:shd w:val="clear" w:color="000000" w:fill="C0C0C0"/>
                  <w:vAlign w:val="center"/>
                </w:tcPr>
                <w:p w:rsidR="00132DA2" w:rsidRPr="00951C4F" w:rsidRDefault="00132DA2" w:rsidP="00951C4F">
                  <w:pPr>
                    <w:widowControl/>
                    <w:jc w:val="center"/>
                    <w:rPr>
                      <w:rFonts w:ascii="宋体" w:cs="Times New Roman"/>
                      <w:kern w:val="0"/>
                      <w:sz w:val="20"/>
                      <w:szCs w:val="20"/>
                    </w:rPr>
                  </w:pPr>
                  <w:r w:rsidRPr="00951C4F">
                    <w:rPr>
                      <w:rFonts w:ascii="宋体" w:hAnsi="宋体" w:cs="宋体" w:hint="eastAsia"/>
                      <w:kern w:val="0"/>
                      <w:sz w:val="20"/>
                      <w:szCs w:val="20"/>
                    </w:rPr>
                    <w:t>附属单位上缴收入</w:t>
                  </w:r>
                </w:p>
              </w:tc>
              <w:tc>
                <w:tcPr>
                  <w:tcW w:w="1620" w:type="dxa"/>
                  <w:vMerge w:val="restart"/>
                  <w:tcBorders>
                    <w:top w:val="nil"/>
                    <w:left w:val="nil"/>
                    <w:bottom w:val="single" w:sz="4" w:space="0" w:color="000000"/>
                    <w:right w:val="single" w:sz="4" w:space="0" w:color="000000"/>
                  </w:tcBorders>
                  <w:shd w:val="clear" w:color="000000" w:fill="C0C0C0"/>
                  <w:vAlign w:val="center"/>
                </w:tcPr>
                <w:p w:rsidR="00132DA2" w:rsidRPr="00951C4F" w:rsidRDefault="00132DA2" w:rsidP="00951C4F">
                  <w:pPr>
                    <w:widowControl/>
                    <w:jc w:val="center"/>
                    <w:rPr>
                      <w:rFonts w:ascii="宋体" w:cs="Times New Roman"/>
                      <w:kern w:val="0"/>
                      <w:sz w:val="20"/>
                      <w:szCs w:val="20"/>
                    </w:rPr>
                  </w:pPr>
                  <w:r w:rsidRPr="00951C4F">
                    <w:rPr>
                      <w:rFonts w:ascii="宋体" w:hAnsi="宋体" w:cs="宋体" w:hint="eastAsia"/>
                      <w:kern w:val="0"/>
                      <w:sz w:val="20"/>
                      <w:szCs w:val="20"/>
                    </w:rPr>
                    <w:t>其他收入</w:t>
                  </w:r>
                </w:p>
              </w:tc>
            </w:tr>
            <w:tr w:rsidR="00132DA2" w:rsidRPr="0097725A">
              <w:trPr>
                <w:trHeight w:val="312"/>
              </w:trPr>
              <w:tc>
                <w:tcPr>
                  <w:tcW w:w="1248" w:type="dxa"/>
                  <w:gridSpan w:val="3"/>
                  <w:vMerge/>
                  <w:tcBorders>
                    <w:top w:val="nil"/>
                    <w:left w:val="single" w:sz="4" w:space="0" w:color="000000"/>
                    <w:bottom w:val="single" w:sz="4" w:space="0" w:color="000000"/>
                    <w:right w:val="single" w:sz="4" w:space="0" w:color="000000"/>
                  </w:tcBorders>
                  <w:vAlign w:val="center"/>
                </w:tcPr>
                <w:p w:rsidR="00132DA2" w:rsidRPr="00951C4F" w:rsidRDefault="00132DA2" w:rsidP="00951C4F">
                  <w:pPr>
                    <w:widowControl/>
                    <w:jc w:val="left"/>
                    <w:rPr>
                      <w:rFonts w:ascii="宋体" w:cs="Times New Roman"/>
                      <w:kern w:val="0"/>
                      <w:sz w:val="20"/>
                      <w:szCs w:val="20"/>
                    </w:rPr>
                  </w:pPr>
                </w:p>
              </w:tc>
              <w:tc>
                <w:tcPr>
                  <w:tcW w:w="3540" w:type="dxa"/>
                  <w:vMerge/>
                  <w:tcBorders>
                    <w:top w:val="nil"/>
                    <w:left w:val="nil"/>
                    <w:bottom w:val="single" w:sz="4" w:space="0" w:color="000000"/>
                    <w:right w:val="single" w:sz="4" w:space="0" w:color="000000"/>
                  </w:tcBorders>
                  <w:vAlign w:val="center"/>
                </w:tcPr>
                <w:p w:rsidR="00132DA2" w:rsidRPr="00951C4F" w:rsidRDefault="00132DA2" w:rsidP="00951C4F">
                  <w:pPr>
                    <w:widowControl/>
                    <w:jc w:val="left"/>
                    <w:rPr>
                      <w:rFonts w:ascii="宋体" w:cs="Times New Roman"/>
                      <w:kern w:val="0"/>
                      <w:sz w:val="20"/>
                      <w:szCs w:val="20"/>
                    </w:rPr>
                  </w:pPr>
                </w:p>
              </w:tc>
              <w:tc>
                <w:tcPr>
                  <w:tcW w:w="1282" w:type="dxa"/>
                  <w:vMerge/>
                  <w:tcBorders>
                    <w:top w:val="nil"/>
                    <w:left w:val="nil"/>
                    <w:bottom w:val="single" w:sz="4" w:space="0" w:color="000000"/>
                    <w:right w:val="single" w:sz="4" w:space="0" w:color="000000"/>
                  </w:tcBorders>
                  <w:vAlign w:val="center"/>
                </w:tcPr>
                <w:p w:rsidR="00132DA2" w:rsidRPr="00951C4F" w:rsidRDefault="00132DA2" w:rsidP="00951C4F">
                  <w:pPr>
                    <w:widowControl/>
                    <w:jc w:val="left"/>
                    <w:rPr>
                      <w:rFonts w:ascii="宋体" w:cs="Times New Roman"/>
                      <w:kern w:val="0"/>
                      <w:sz w:val="20"/>
                      <w:szCs w:val="20"/>
                    </w:rPr>
                  </w:pPr>
                </w:p>
              </w:tc>
              <w:tc>
                <w:tcPr>
                  <w:tcW w:w="1840" w:type="dxa"/>
                  <w:vMerge/>
                  <w:tcBorders>
                    <w:top w:val="nil"/>
                    <w:left w:val="nil"/>
                    <w:bottom w:val="single" w:sz="4" w:space="0" w:color="000000"/>
                    <w:right w:val="single" w:sz="4" w:space="0" w:color="000000"/>
                  </w:tcBorders>
                  <w:vAlign w:val="center"/>
                </w:tcPr>
                <w:p w:rsidR="00132DA2" w:rsidRPr="00951C4F" w:rsidRDefault="00132DA2" w:rsidP="00951C4F">
                  <w:pPr>
                    <w:widowControl/>
                    <w:jc w:val="left"/>
                    <w:rPr>
                      <w:rFonts w:ascii="宋体" w:cs="Times New Roman"/>
                      <w:kern w:val="0"/>
                      <w:sz w:val="20"/>
                      <w:szCs w:val="20"/>
                    </w:rPr>
                  </w:pPr>
                </w:p>
              </w:tc>
              <w:tc>
                <w:tcPr>
                  <w:tcW w:w="1620" w:type="dxa"/>
                  <w:vMerge/>
                  <w:tcBorders>
                    <w:top w:val="nil"/>
                    <w:left w:val="nil"/>
                    <w:bottom w:val="single" w:sz="4" w:space="0" w:color="000000"/>
                    <w:right w:val="single" w:sz="4" w:space="0" w:color="000000"/>
                  </w:tcBorders>
                  <w:vAlign w:val="center"/>
                </w:tcPr>
                <w:p w:rsidR="00132DA2" w:rsidRPr="00951C4F" w:rsidRDefault="00132DA2" w:rsidP="00951C4F">
                  <w:pPr>
                    <w:widowControl/>
                    <w:jc w:val="left"/>
                    <w:rPr>
                      <w:rFonts w:ascii="宋体" w:cs="Times New Roman"/>
                      <w:kern w:val="0"/>
                      <w:sz w:val="20"/>
                      <w:szCs w:val="20"/>
                    </w:rPr>
                  </w:pPr>
                </w:p>
              </w:tc>
              <w:tc>
                <w:tcPr>
                  <w:tcW w:w="1620" w:type="dxa"/>
                  <w:vMerge/>
                  <w:tcBorders>
                    <w:top w:val="nil"/>
                    <w:left w:val="nil"/>
                    <w:bottom w:val="single" w:sz="4" w:space="0" w:color="000000"/>
                    <w:right w:val="single" w:sz="4" w:space="0" w:color="000000"/>
                  </w:tcBorders>
                  <w:vAlign w:val="center"/>
                </w:tcPr>
                <w:p w:rsidR="00132DA2" w:rsidRPr="00951C4F" w:rsidRDefault="00132DA2" w:rsidP="00951C4F">
                  <w:pPr>
                    <w:widowControl/>
                    <w:jc w:val="left"/>
                    <w:rPr>
                      <w:rFonts w:ascii="宋体" w:cs="Times New Roman"/>
                      <w:kern w:val="0"/>
                      <w:sz w:val="20"/>
                      <w:szCs w:val="20"/>
                    </w:rPr>
                  </w:pPr>
                </w:p>
              </w:tc>
              <w:tc>
                <w:tcPr>
                  <w:tcW w:w="1620" w:type="dxa"/>
                  <w:vMerge/>
                  <w:tcBorders>
                    <w:top w:val="nil"/>
                    <w:left w:val="nil"/>
                    <w:bottom w:val="single" w:sz="4" w:space="0" w:color="000000"/>
                    <w:right w:val="single" w:sz="4" w:space="0" w:color="000000"/>
                  </w:tcBorders>
                  <w:vAlign w:val="center"/>
                </w:tcPr>
                <w:p w:rsidR="00132DA2" w:rsidRPr="00951C4F" w:rsidRDefault="00132DA2" w:rsidP="00951C4F">
                  <w:pPr>
                    <w:widowControl/>
                    <w:jc w:val="left"/>
                    <w:rPr>
                      <w:rFonts w:ascii="宋体" w:cs="Times New Roman"/>
                      <w:kern w:val="0"/>
                      <w:sz w:val="20"/>
                      <w:szCs w:val="20"/>
                    </w:rPr>
                  </w:pPr>
                </w:p>
              </w:tc>
              <w:tc>
                <w:tcPr>
                  <w:tcW w:w="1620" w:type="dxa"/>
                  <w:vMerge/>
                  <w:tcBorders>
                    <w:top w:val="nil"/>
                    <w:left w:val="nil"/>
                    <w:bottom w:val="single" w:sz="4" w:space="0" w:color="000000"/>
                    <w:right w:val="single" w:sz="4" w:space="0" w:color="000000"/>
                  </w:tcBorders>
                  <w:vAlign w:val="center"/>
                </w:tcPr>
                <w:p w:rsidR="00132DA2" w:rsidRPr="00951C4F" w:rsidRDefault="00132DA2" w:rsidP="00951C4F">
                  <w:pPr>
                    <w:widowControl/>
                    <w:jc w:val="left"/>
                    <w:rPr>
                      <w:rFonts w:ascii="宋体" w:cs="Times New Roman"/>
                      <w:kern w:val="0"/>
                      <w:sz w:val="20"/>
                      <w:szCs w:val="20"/>
                    </w:rPr>
                  </w:pPr>
                </w:p>
              </w:tc>
              <w:tc>
                <w:tcPr>
                  <w:tcW w:w="1620" w:type="dxa"/>
                  <w:vMerge/>
                  <w:tcBorders>
                    <w:top w:val="nil"/>
                    <w:left w:val="nil"/>
                    <w:bottom w:val="single" w:sz="4" w:space="0" w:color="000000"/>
                    <w:right w:val="single" w:sz="4" w:space="0" w:color="000000"/>
                  </w:tcBorders>
                  <w:vAlign w:val="center"/>
                </w:tcPr>
                <w:p w:rsidR="00132DA2" w:rsidRPr="00951C4F" w:rsidRDefault="00132DA2" w:rsidP="00951C4F">
                  <w:pPr>
                    <w:widowControl/>
                    <w:jc w:val="left"/>
                    <w:rPr>
                      <w:rFonts w:ascii="宋体" w:cs="Times New Roman"/>
                      <w:kern w:val="0"/>
                      <w:sz w:val="20"/>
                      <w:szCs w:val="20"/>
                    </w:rPr>
                  </w:pPr>
                </w:p>
              </w:tc>
            </w:tr>
            <w:tr w:rsidR="00132DA2" w:rsidRPr="0097725A">
              <w:trPr>
                <w:trHeight w:val="312"/>
              </w:trPr>
              <w:tc>
                <w:tcPr>
                  <w:tcW w:w="1248" w:type="dxa"/>
                  <w:gridSpan w:val="3"/>
                  <w:vMerge/>
                  <w:tcBorders>
                    <w:top w:val="nil"/>
                    <w:left w:val="single" w:sz="4" w:space="0" w:color="000000"/>
                    <w:bottom w:val="single" w:sz="4" w:space="0" w:color="000000"/>
                    <w:right w:val="single" w:sz="4" w:space="0" w:color="000000"/>
                  </w:tcBorders>
                  <w:vAlign w:val="center"/>
                </w:tcPr>
                <w:p w:rsidR="00132DA2" w:rsidRPr="00951C4F" w:rsidRDefault="00132DA2" w:rsidP="00951C4F">
                  <w:pPr>
                    <w:widowControl/>
                    <w:jc w:val="left"/>
                    <w:rPr>
                      <w:rFonts w:ascii="宋体" w:cs="Times New Roman"/>
                      <w:kern w:val="0"/>
                      <w:sz w:val="20"/>
                      <w:szCs w:val="20"/>
                    </w:rPr>
                  </w:pPr>
                </w:p>
              </w:tc>
              <w:tc>
                <w:tcPr>
                  <w:tcW w:w="3540" w:type="dxa"/>
                  <w:vMerge/>
                  <w:tcBorders>
                    <w:top w:val="nil"/>
                    <w:left w:val="nil"/>
                    <w:bottom w:val="single" w:sz="4" w:space="0" w:color="000000"/>
                    <w:right w:val="single" w:sz="4" w:space="0" w:color="000000"/>
                  </w:tcBorders>
                  <w:vAlign w:val="center"/>
                </w:tcPr>
                <w:p w:rsidR="00132DA2" w:rsidRPr="00951C4F" w:rsidRDefault="00132DA2" w:rsidP="00951C4F">
                  <w:pPr>
                    <w:widowControl/>
                    <w:jc w:val="left"/>
                    <w:rPr>
                      <w:rFonts w:ascii="宋体" w:cs="Times New Roman"/>
                      <w:kern w:val="0"/>
                      <w:sz w:val="20"/>
                      <w:szCs w:val="20"/>
                    </w:rPr>
                  </w:pPr>
                </w:p>
              </w:tc>
              <w:tc>
                <w:tcPr>
                  <w:tcW w:w="1282" w:type="dxa"/>
                  <w:vMerge/>
                  <w:tcBorders>
                    <w:top w:val="nil"/>
                    <w:left w:val="nil"/>
                    <w:bottom w:val="single" w:sz="4" w:space="0" w:color="000000"/>
                    <w:right w:val="single" w:sz="4" w:space="0" w:color="000000"/>
                  </w:tcBorders>
                  <w:vAlign w:val="center"/>
                </w:tcPr>
                <w:p w:rsidR="00132DA2" w:rsidRPr="00951C4F" w:rsidRDefault="00132DA2" w:rsidP="00951C4F">
                  <w:pPr>
                    <w:widowControl/>
                    <w:jc w:val="left"/>
                    <w:rPr>
                      <w:rFonts w:ascii="宋体" w:cs="Times New Roman"/>
                      <w:kern w:val="0"/>
                      <w:sz w:val="20"/>
                      <w:szCs w:val="20"/>
                    </w:rPr>
                  </w:pPr>
                </w:p>
              </w:tc>
              <w:tc>
                <w:tcPr>
                  <w:tcW w:w="1840" w:type="dxa"/>
                  <w:vMerge/>
                  <w:tcBorders>
                    <w:top w:val="nil"/>
                    <w:left w:val="nil"/>
                    <w:bottom w:val="single" w:sz="4" w:space="0" w:color="000000"/>
                    <w:right w:val="single" w:sz="4" w:space="0" w:color="000000"/>
                  </w:tcBorders>
                  <w:vAlign w:val="center"/>
                </w:tcPr>
                <w:p w:rsidR="00132DA2" w:rsidRPr="00951C4F" w:rsidRDefault="00132DA2" w:rsidP="00951C4F">
                  <w:pPr>
                    <w:widowControl/>
                    <w:jc w:val="left"/>
                    <w:rPr>
                      <w:rFonts w:ascii="宋体" w:cs="Times New Roman"/>
                      <w:kern w:val="0"/>
                      <w:sz w:val="20"/>
                      <w:szCs w:val="20"/>
                    </w:rPr>
                  </w:pPr>
                </w:p>
              </w:tc>
              <w:tc>
                <w:tcPr>
                  <w:tcW w:w="1620" w:type="dxa"/>
                  <w:vMerge/>
                  <w:tcBorders>
                    <w:top w:val="nil"/>
                    <w:left w:val="nil"/>
                    <w:bottom w:val="single" w:sz="4" w:space="0" w:color="000000"/>
                    <w:right w:val="single" w:sz="4" w:space="0" w:color="000000"/>
                  </w:tcBorders>
                  <w:vAlign w:val="center"/>
                </w:tcPr>
                <w:p w:rsidR="00132DA2" w:rsidRPr="00951C4F" w:rsidRDefault="00132DA2" w:rsidP="00951C4F">
                  <w:pPr>
                    <w:widowControl/>
                    <w:jc w:val="left"/>
                    <w:rPr>
                      <w:rFonts w:ascii="宋体" w:cs="Times New Roman"/>
                      <w:kern w:val="0"/>
                      <w:sz w:val="20"/>
                      <w:szCs w:val="20"/>
                    </w:rPr>
                  </w:pPr>
                </w:p>
              </w:tc>
              <w:tc>
                <w:tcPr>
                  <w:tcW w:w="1620" w:type="dxa"/>
                  <w:vMerge/>
                  <w:tcBorders>
                    <w:top w:val="nil"/>
                    <w:left w:val="nil"/>
                    <w:bottom w:val="single" w:sz="4" w:space="0" w:color="000000"/>
                    <w:right w:val="single" w:sz="4" w:space="0" w:color="000000"/>
                  </w:tcBorders>
                  <w:vAlign w:val="center"/>
                </w:tcPr>
                <w:p w:rsidR="00132DA2" w:rsidRPr="00951C4F" w:rsidRDefault="00132DA2" w:rsidP="00951C4F">
                  <w:pPr>
                    <w:widowControl/>
                    <w:jc w:val="left"/>
                    <w:rPr>
                      <w:rFonts w:ascii="宋体" w:cs="Times New Roman"/>
                      <w:kern w:val="0"/>
                      <w:sz w:val="20"/>
                      <w:szCs w:val="20"/>
                    </w:rPr>
                  </w:pPr>
                </w:p>
              </w:tc>
              <w:tc>
                <w:tcPr>
                  <w:tcW w:w="1620" w:type="dxa"/>
                  <w:vMerge/>
                  <w:tcBorders>
                    <w:top w:val="nil"/>
                    <w:left w:val="nil"/>
                    <w:bottom w:val="single" w:sz="4" w:space="0" w:color="000000"/>
                    <w:right w:val="single" w:sz="4" w:space="0" w:color="000000"/>
                  </w:tcBorders>
                  <w:vAlign w:val="center"/>
                </w:tcPr>
                <w:p w:rsidR="00132DA2" w:rsidRPr="00951C4F" w:rsidRDefault="00132DA2" w:rsidP="00951C4F">
                  <w:pPr>
                    <w:widowControl/>
                    <w:jc w:val="left"/>
                    <w:rPr>
                      <w:rFonts w:ascii="宋体" w:cs="Times New Roman"/>
                      <w:kern w:val="0"/>
                      <w:sz w:val="20"/>
                      <w:szCs w:val="20"/>
                    </w:rPr>
                  </w:pPr>
                </w:p>
              </w:tc>
              <w:tc>
                <w:tcPr>
                  <w:tcW w:w="1620" w:type="dxa"/>
                  <w:vMerge/>
                  <w:tcBorders>
                    <w:top w:val="nil"/>
                    <w:left w:val="nil"/>
                    <w:bottom w:val="single" w:sz="4" w:space="0" w:color="000000"/>
                    <w:right w:val="single" w:sz="4" w:space="0" w:color="000000"/>
                  </w:tcBorders>
                  <w:vAlign w:val="center"/>
                </w:tcPr>
                <w:p w:rsidR="00132DA2" w:rsidRPr="00951C4F" w:rsidRDefault="00132DA2" w:rsidP="00951C4F">
                  <w:pPr>
                    <w:widowControl/>
                    <w:jc w:val="left"/>
                    <w:rPr>
                      <w:rFonts w:ascii="宋体" w:cs="Times New Roman"/>
                      <w:kern w:val="0"/>
                      <w:sz w:val="20"/>
                      <w:szCs w:val="20"/>
                    </w:rPr>
                  </w:pPr>
                </w:p>
              </w:tc>
              <w:tc>
                <w:tcPr>
                  <w:tcW w:w="1620" w:type="dxa"/>
                  <w:vMerge/>
                  <w:tcBorders>
                    <w:top w:val="nil"/>
                    <w:left w:val="nil"/>
                    <w:bottom w:val="single" w:sz="4" w:space="0" w:color="000000"/>
                    <w:right w:val="single" w:sz="4" w:space="0" w:color="000000"/>
                  </w:tcBorders>
                  <w:vAlign w:val="center"/>
                </w:tcPr>
                <w:p w:rsidR="00132DA2" w:rsidRPr="00951C4F" w:rsidRDefault="00132DA2" w:rsidP="00951C4F">
                  <w:pPr>
                    <w:widowControl/>
                    <w:jc w:val="left"/>
                    <w:rPr>
                      <w:rFonts w:ascii="宋体" w:cs="Times New Roman"/>
                      <w:kern w:val="0"/>
                      <w:sz w:val="20"/>
                      <w:szCs w:val="20"/>
                    </w:rPr>
                  </w:pPr>
                </w:p>
              </w:tc>
            </w:tr>
            <w:tr w:rsidR="00132DA2" w:rsidRPr="0097725A">
              <w:trPr>
                <w:trHeight w:val="312"/>
              </w:trPr>
              <w:tc>
                <w:tcPr>
                  <w:tcW w:w="1248" w:type="dxa"/>
                  <w:gridSpan w:val="3"/>
                  <w:vMerge/>
                  <w:tcBorders>
                    <w:top w:val="nil"/>
                    <w:left w:val="single" w:sz="4" w:space="0" w:color="000000"/>
                    <w:bottom w:val="single" w:sz="4" w:space="0" w:color="000000"/>
                    <w:right w:val="single" w:sz="4" w:space="0" w:color="000000"/>
                  </w:tcBorders>
                  <w:vAlign w:val="center"/>
                </w:tcPr>
                <w:p w:rsidR="00132DA2" w:rsidRPr="00951C4F" w:rsidRDefault="00132DA2" w:rsidP="00951C4F">
                  <w:pPr>
                    <w:widowControl/>
                    <w:jc w:val="left"/>
                    <w:rPr>
                      <w:rFonts w:ascii="宋体" w:cs="Times New Roman"/>
                      <w:kern w:val="0"/>
                      <w:sz w:val="20"/>
                      <w:szCs w:val="20"/>
                    </w:rPr>
                  </w:pPr>
                </w:p>
              </w:tc>
              <w:tc>
                <w:tcPr>
                  <w:tcW w:w="3540" w:type="dxa"/>
                  <w:vMerge/>
                  <w:tcBorders>
                    <w:top w:val="nil"/>
                    <w:left w:val="nil"/>
                    <w:bottom w:val="single" w:sz="4" w:space="0" w:color="000000"/>
                    <w:right w:val="single" w:sz="4" w:space="0" w:color="000000"/>
                  </w:tcBorders>
                  <w:vAlign w:val="center"/>
                </w:tcPr>
                <w:p w:rsidR="00132DA2" w:rsidRPr="00951C4F" w:rsidRDefault="00132DA2" w:rsidP="00951C4F">
                  <w:pPr>
                    <w:widowControl/>
                    <w:jc w:val="left"/>
                    <w:rPr>
                      <w:rFonts w:ascii="宋体" w:cs="Times New Roman"/>
                      <w:kern w:val="0"/>
                      <w:sz w:val="20"/>
                      <w:szCs w:val="20"/>
                    </w:rPr>
                  </w:pPr>
                </w:p>
              </w:tc>
              <w:tc>
                <w:tcPr>
                  <w:tcW w:w="1282" w:type="dxa"/>
                  <w:vMerge/>
                  <w:tcBorders>
                    <w:top w:val="nil"/>
                    <w:left w:val="nil"/>
                    <w:bottom w:val="single" w:sz="4" w:space="0" w:color="000000"/>
                    <w:right w:val="single" w:sz="4" w:space="0" w:color="000000"/>
                  </w:tcBorders>
                  <w:vAlign w:val="center"/>
                </w:tcPr>
                <w:p w:rsidR="00132DA2" w:rsidRPr="00951C4F" w:rsidRDefault="00132DA2" w:rsidP="00951C4F">
                  <w:pPr>
                    <w:widowControl/>
                    <w:jc w:val="left"/>
                    <w:rPr>
                      <w:rFonts w:ascii="宋体" w:cs="Times New Roman"/>
                      <w:kern w:val="0"/>
                      <w:sz w:val="20"/>
                      <w:szCs w:val="20"/>
                    </w:rPr>
                  </w:pPr>
                </w:p>
              </w:tc>
              <w:tc>
                <w:tcPr>
                  <w:tcW w:w="1840" w:type="dxa"/>
                  <w:vMerge/>
                  <w:tcBorders>
                    <w:top w:val="nil"/>
                    <w:left w:val="nil"/>
                    <w:bottom w:val="single" w:sz="4" w:space="0" w:color="000000"/>
                    <w:right w:val="single" w:sz="4" w:space="0" w:color="000000"/>
                  </w:tcBorders>
                  <w:vAlign w:val="center"/>
                </w:tcPr>
                <w:p w:rsidR="00132DA2" w:rsidRPr="00951C4F" w:rsidRDefault="00132DA2" w:rsidP="00951C4F">
                  <w:pPr>
                    <w:widowControl/>
                    <w:jc w:val="left"/>
                    <w:rPr>
                      <w:rFonts w:ascii="宋体" w:cs="Times New Roman"/>
                      <w:kern w:val="0"/>
                      <w:sz w:val="20"/>
                      <w:szCs w:val="20"/>
                    </w:rPr>
                  </w:pPr>
                </w:p>
              </w:tc>
              <w:tc>
                <w:tcPr>
                  <w:tcW w:w="1620" w:type="dxa"/>
                  <w:vMerge/>
                  <w:tcBorders>
                    <w:top w:val="nil"/>
                    <w:left w:val="nil"/>
                    <w:bottom w:val="single" w:sz="4" w:space="0" w:color="000000"/>
                    <w:right w:val="single" w:sz="4" w:space="0" w:color="000000"/>
                  </w:tcBorders>
                  <w:vAlign w:val="center"/>
                </w:tcPr>
                <w:p w:rsidR="00132DA2" w:rsidRPr="00951C4F" w:rsidRDefault="00132DA2" w:rsidP="00951C4F">
                  <w:pPr>
                    <w:widowControl/>
                    <w:jc w:val="left"/>
                    <w:rPr>
                      <w:rFonts w:ascii="宋体" w:cs="Times New Roman"/>
                      <w:kern w:val="0"/>
                      <w:sz w:val="20"/>
                      <w:szCs w:val="20"/>
                    </w:rPr>
                  </w:pPr>
                </w:p>
              </w:tc>
              <w:tc>
                <w:tcPr>
                  <w:tcW w:w="1620" w:type="dxa"/>
                  <w:vMerge/>
                  <w:tcBorders>
                    <w:top w:val="nil"/>
                    <w:left w:val="nil"/>
                    <w:bottom w:val="single" w:sz="4" w:space="0" w:color="000000"/>
                    <w:right w:val="single" w:sz="4" w:space="0" w:color="000000"/>
                  </w:tcBorders>
                  <w:vAlign w:val="center"/>
                </w:tcPr>
                <w:p w:rsidR="00132DA2" w:rsidRPr="00951C4F" w:rsidRDefault="00132DA2" w:rsidP="00951C4F">
                  <w:pPr>
                    <w:widowControl/>
                    <w:jc w:val="left"/>
                    <w:rPr>
                      <w:rFonts w:ascii="宋体" w:cs="Times New Roman"/>
                      <w:kern w:val="0"/>
                      <w:sz w:val="20"/>
                      <w:szCs w:val="20"/>
                    </w:rPr>
                  </w:pPr>
                </w:p>
              </w:tc>
              <w:tc>
                <w:tcPr>
                  <w:tcW w:w="1620" w:type="dxa"/>
                  <w:vMerge/>
                  <w:tcBorders>
                    <w:top w:val="nil"/>
                    <w:left w:val="nil"/>
                    <w:bottom w:val="single" w:sz="4" w:space="0" w:color="000000"/>
                    <w:right w:val="single" w:sz="4" w:space="0" w:color="000000"/>
                  </w:tcBorders>
                  <w:vAlign w:val="center"/>
                </w:tcPr>
                <w:p w:rsidR="00132DA2" w:rsidRPr="00951C4F" w:rsidRDefault="00132DA2" w:rsidP="00951C4F">
                  <w:pPr>
                    <w:widowControl/>
                    <w:jc w:val="left"/>
                    <w:rPr>
                      <w:rFonts w:ascii="宋体" w:cs="Times New Roman"/>
                      <w:kern w:val="0"/>
                      <w:sz w:val="20"/>
                      <w:szCs w:val="20"/>
                    </w:rPr>
                  </w:pPr>
                </w:p>
              </w:tc>
              <w:tc>
                <w:tcPr>
                  <w:tcW w:w="1620" w:type="dxa"/>
                  <w:vMerge/>
                  <w:tcBorders>
                    <w:top w:val="nil"/>
                    <w:left w:val="nil"/>
                    <w:bottom w:val="single" w:sz="4" w:space="0" w:color="000000"/>
                    <w:right w:val="single" w:sz="4" w:space="0" w:color="000000"/>
                  </w:tcBorders>
                  <w:vAlign w:val="center"/>
                </w:tcPr>
                <w:p w:rsidR="00132DA2" w:rsidRPr="00951C4F" w:rsidRDefault="00132DA2" w:rsidP="00951C4F">
                  <w:pPr>
                    <w:widowControl/>
                    <w:jc w:val="left"/>
                    <w:rPr>
                      <w:rFonts w:ascii="宋体" w:cs="Times New Roman"/>
                      <w:kern w:val="0"/>
                      <w:sz w:val="20"/>
                      <w:szCs w:val="20"/>
                    </w:rPr>
                  </w:pPr>
                </w:p>
              </w:tc>
              <w:tc>
                <w:tcPr>
                  <w:tcW w:w="1620" w:type="dxa"/>
                  <w:vMerge/>
                  <w:tcBorders>
                    <w:top w:val="nil"/>
                    <w:left w:val="nil"/>
                    <w:bottom w:val="single" w:sz="4" w:space="0" w:color="000000"/>
                    <w:right w:val="single" w:sz="4" w:space="0" w:color="000000"/>
                  </w:tcBorders>
                  <w:vAlign w:val="center"/>
                </w:tcPr>
                <w:p w:rsidR="00132DA2" w:rsidRPr="00951C4F" w:rsidRDefault="00132DA2" w:rsidP="00951C4F">
                  <w:pPr>
                    <w:widowControl/>
                    <w:jc w:val="left"/>
                    <w:rPr>
                      <w:rFonts w:ascii="宋体" w:cs="Times New Roman"/>
                      <w:kern w:val="0"/>
                      <w:sz w:val="20"/>
                      <w:szCs w:val="20"/>
                    </w:rPr>
                  </w:pPr>
                </w:p>
              </w:tc>
            </w:tr>
            <w:tr w:rsidR="00132DA2" w:rsidRPr="0097725A">
              <w:trPr>
                <w:trHeight w:val="300"/>
              </w:trPr>
              <w:tc>
                <w:tcPr>
                  <w:tcW w:w="416" w:type="dxa"/>
                  <w:vMerge w:val="restart"/>
                  <w:tcBorders>
                    <w:top w:val="nil"/>
                    <w:left w:val="single" w:sz="4" w:space="0" w:color="000000"/>
                    <w:bottom w:val="single" w:sz="4" w:space="0" w:color="000000"/>
                    <w:right w:val="single" w:sz="4" w:space="0" w:color="000000"/>
                  </w:tcBorders>
                  <w:shd w:val="clear" w:color="000000" w:fill="C0C0C0"/>
                  <w:noWrap/>
                  <w:vAlign w:val="center"/>
                </w:tcPr>
                <w:p w:rsidR="00132DA2" w:rsidRPr="00951C4F" w:rsidRDefault="00132DA2" w:rsidP="00951C4F">
                  <w:pPr>
                    <w:widowControl/>
                    <w:jc w:val="center"/>
                    <w:rPr>
                      <w:rFonts w:ascii="宋体" w:cs="Times New Roman"/>
                      <w:kern w:val="0"/>
                      <w:sz w:val="20"/>
                      <w:szCs w:val="20"/>
                    </w:rPr>
                  </w:pPr>
                  <w:r w:rsidRPr="00951C4F">
                    <w:rPr>
                      <w:rFonts w:ascii="宋体" w:hAnsi="宋体" w:cs="宋体" w:hint="eastAsia"/>
                      <w:kern w:val="0"/>
                      <w:sz w:val="20"/>
                      <w:szCs w:val="20"/>
                    </w:rPr>
                    <w:t>类</w:t>
                  </w:r>
                </w:p>
              </w:tc>
              <w:tc>
                <w:tcPr>
                  <w:tcW w:w="416" w:type="dxa"/>
                  <w:vMerge w:val="restart"/>
                  <w:tcBorders>
                    <w:top w:val="nil"/>
                    <w:left w:val="nil"/>
                    <w:bottom w:val="single" w:sz="4" w:space="0" w:color="000000"/>
                    <w:right w:val="single" w:sz="4" w:space="0" w:color="000000"/>
                  </w:tcBorders>
                  <w:shd w:val="clear" w:color="000000" w:fill="C0C0C0"/>
                  <w:noWrap/>
                  <w:vAlign w:val="center"/>
                </w:tcPr>
                <w:p w:rsidR="00132DA2" w:rsidRPr="00951C4F" w:rsidRDefault="00132DA2" w:rsidP="00951C4F">
                  <w:pPr>
                    <w:widowControl/>
                    <w:jc w:val="center"/>
                    <w:rPr>
                      <w:rFonts w:ascii="宋体" w:cs="Times New Roman"/>
                      <w:kern w:val="0"/>
                      <w:sz w:val="20"/>
                      <w:szCs w:val="20"/>
                    </w:rPr>
                  </w:pPr>
                  <w:r w:rsidRPr="00951C4F">
                    <w:rPr>
                      <w:rFonts w:ascii="宋体" w:hAnsi="宋体" w:cs="宋体" w:hint="eastAsia"/>
                      <w:kern w:val="0"/>
                      <w:sz w:val="20"/>
                      <w:szCs w:val="20"/>
                    </w:rPr>
                    <w:t>款</w:t>
                  </w:r>
                </w:p>
              </w:tc>
              <w:tc>
                <w:tcPr>
                  <w:tcW w:w="416" w:type="dxa"/>
                  <w:vMerge w:val="restart"/>
                  <w:tcBorders>
                    <w:top w:val="nil"/>
                    <w:left w:val="nil"/>
                    <w:bottom w:val="single" w:sz="4" w:space="0" w:color="000000"/>
                    <w:right w:val="single" w:sz="4" w:space="0" w:color="000000"/>
                  </w:tcBorders>
                  <w:shd w:val="clear" w:color="000000" w:fill="C0C0C0"/>
                  <w:noWrap/>
                  <w:vAlign w:val="center"/>
                </w:tcPr>
                <w:p w:rsidR="00132DA2" w:rsidRPr="00951C4F" w:rsidRDefault="00132DA2" w:rsidP="00951C4F">
                  <w:pPr>
                    <w:widowControl/>
                    <w:jc w:val="center"/>
                    <w:rPr>
                      <w:rFonts w:ascii="宋体" w:cs="Times New Roman"/>
                      <w:kern w:val="0"/>
                      <w:sz w:val="20"/>
                      <w:szCs w:val="20"/>
                    </w:rPr>
                  </w:pPr>
                  <w:r w:rsidRPr="00951C4F">
                    <w:rPr>
                      <w:rFonts w:ascii="宋体" w:hAnsi="宋体" w:cs="宋体" w:hint="eastAsia"/>
                      <w:kern w:val="0"/>
                      <w:sz w:val="20"/>
                      <w:szCs w:val="20"/>
                    </w:rPr>
                    <w:t>项</w:t>
                  </w:r>
                </w:p>
              </w:tc>
              <w:tc>
                <w:tcPr>
                  <w:tcW w:w="3540" w:type="dxa"/>
                  <w:tcBorders>
                    <w:top w:val="nil"/>
                    <w:left w:val="nil"/>
                    <w:bottom w:val="single" w:sz="4" w:space="0" w:color="000000"/>
                    <w:right w:val="single" w:sz="4" w:space="0" w:color="000000"/>
                  </w:tcBorders>
                  <w:shd w:val="clear" w:color="000000" w:fill="C0C0C0"/>
                  <w:noWrap/>
                  <w:vAlign w:val="center"/>
                </w:tcPr>
                <w:p w:rsidR="00132DA2" w:rsidRPr="00951C4F" w:rsidRDefault="00132DA2" w:rsidP="00951C4F">
                  <w:pPr>
                    <w:widowControl/>
                    <w:jc w:val="left"/>
                    <w:rPr>
                      <w:rFonts w:ascii="宋体" w:cs="Times New Roman"/>
                      <w:kern w:val="0"/>
                      <w:sz w:val="20"/>
                      <w:szCs w:val="20"/>
                    </w:rPr>
                  </w:pPr>
                  <w:r w:rsidRPr="00951C4F">
                    <w:rPr>
                      <w:rFonts w:ascii="宋体" w:hAnsi="宋体" w:cs="宋体" w:hint="eastAsia"/>
                      <w:kern w:val="0"/>
                      <w:sz w:val="20"/>
                      <w:szCs w:val="20"/>
                    </w:rPr>
                    <w:t>栏次</w:t>
                  </w:r>
                </w:p>
              </w:tc>
              <w:tc>
                <w:tcPr>
                  <w:tcW w:w="1282" w:type="dxa"/>
                  <w:tcBorders>
                    <w:top w:val="nil"/>
                    <w:left w:val="nil"/>
                    <w:bottom w:val="single" w:sz="4" w:space="0" w:color="000000"/>
                    <w:right w:val="single" w:sz="4" w:space="0" w:color="000000"/>
                  </w:tcBorders>
                  <w:shd w:val="clear" w:color="000000" w:fill="C0C0C0"/>
                  <w:vAlign w:val="center"/>
                </w:tcPr>
                <w:p w:rsidR="00132DA2" w:rsidRPr="00951C4F" w:rsidRDefault="00132DA2" w:rsidP="00951C4F">
                  <w:pPr>
                    <w:widowControl/>
                    <w:jc w:val="center"/>
                    <w:rPr>
                      <w:rFonts w:ascii="宋体" w:cs="Times New Roman"/>
                      <w:kern w:val="0"/>
                      <w:sz w:val="20"/>
                      <w:szCs w:val="20"/>
                    </w:rPr>
                  </w:pPr>
                  <w:r w:rsidRPr="00951C4F">
                    <w:rPr>
                      <w:rFonts w:ascii="宋体" w:hAnsi="宋体" w:cs="宋体"/>
                      <w:kern w:val="0"/>
                      <w:sz w:val="20"/>
                      <w:szCs w:val="20"/>
                    </w:rPr>
                    <w:t>1</w:t>
                  </w:r>
                </w:p>
              </w:tc>
              <w:tc>
                <w:tcPr>
                  <w:tcW w:w="1840" w:type="dxa"/>
                  <w:tcBorders>
                    <w:top w:val="nil"/>
                    <w:left w:val="nil"/>
                    <w:bottom w:val="single" w:sz="4" w:space="0" w:color="000000"/>
                    <w:right w:val="single" w:sz="4" w:space="0" w:color="000000"/>
                  </w:tcBorders>
                  <w:shd w:val="clear" w:color="000000" w:fill="C0C0C0"/>
                  <w:vAlign w:val="center"/>
                </w:tcPr>
                <w:p w:rsidR="00132DA2" w:rsidRPr="00951C4F" w:rsidRDefault="00132DA2" w:rsidP="00951C4F">
                  <w:pPr>
                    <w:widowControl/>
                    <w:jc w:val="center"/>
                    <w:rPr>
                      <w:rFonts w:ascii="宋体" w:cs="Times New Roman"/>
                      <w:kern w:val="0"/>
                      <w:sz w:val="20"/>
                      <w:szCs w:val="20"/>
                    </w:rPr>
                  </w:pPr>
                  <w:r w:rsidRPr="00951C4F">
                    <w:rPr>
                      <w:rFonts w:ascii="宋体" w:hAnsi="宋体" w:cs="宋体"/>
                      <w:kern w:val="0"/>
                      <w:sz w:val="20"/>
                      <w:szCs w:val="20"/>
                    </w:rPr>
                    <w:t>2</w:t>
                  </w:r>
                </w:p>
              </w:tc>
              <w:tc>
                <w:tcPr>
                  <w:tcW w:w="1620" w:type="dxa"/>
                  <w:tcBorders>
                    <w:top w:val="nil"/>
                    <w:left w:val="nil"/>
                    <w:bottom w:val="single" w:sz="4" w:space="0" w:color="000000"/>
                    <w:right w:val="single" w:sz="4" w:space="0" w:color="000000"/>
                  </w:tcBorders>
                  <w:shd w:val="clear" w:color="000000" w:fill="C0C0C0"/>
                  <w:vAlign w:val="center"/>
                </w:tcPr>
                <w:p w:rsidR="00132DA2" w:rsidRPr="00951C4F" w:rsidRDefault="00132DA2" w:rsidP="00951C4F">
                  <w:pPr>
                    <w:widowControl/>
                    <w:jc w:val="center"/>
                    <w:rPr>
                      <w:rFonts w:ascii="宋体" w:cs="Times New Roman"/>
                      <w:kern w:val="0"/>
                      <w:sz w:val="20"/>
                      <w:szCs w:val="20"/>
                    </w:rPr>
                  </w:pPr>
                  <w:r w:rsidRPr="00951C4F">
                    <w:rPr>
                      <w:rFonts w:ascii="宋体" w:hAnsi="宋体" w:cs="宋体"/>
                      <w:kern w:val="0"/>
                      <w:sz w:val="20"/>
                      <w:szCs w:val="20"/>
                    </w:rPr>
                    <w:t>3</w:t>
                  </w:r>
                </w:p>
              </w:tc>
              <w:tc>
                <w:tcPr>
                  <w:tcW w:w="1620" w:type="dxa"/>
                  <w:tcBorders>
                    <w:top w:val="nil"/>
                    <w:left w:val="nil"/>
                    <w:bottom w:val="single" w:sz="4" w:space="0" w:color="000000"/>
                    <w:right w:val="single" w:sz="4" w:space="0" w:color="000000"/>
                  </w:tcBorders>
                  <w:shd w:val="clear" w:color="000000" w:fill="C0C0C0"/>
                  <w:vAlign w:val="center"/>
                </w:tcPr>
                <w:p w:rsidR="00132DA2" w:rsidRPr="00951C4F" w:rsidRDefault="00132DA2" w:rsidP="00951C4F">
                  <w:pPr>
                    <w:widowControl/>
                    <w:jc w:val="center"/>
                    <w:rPr>
                      <w:rFonts w:ascii="宋体" w:cs="Times New Roman"/>
                      <w:kern w:val="0"/>
                      <w:sz w:val="20"/>
                      <w:szCs w:val="20"/>
                    </w:rPr>
                  </w:pPr>
                  <w:r w:rsidRPr="00951C4F">
                    <w:rPr>
                      <w:rFonts w:ascii="宋体" w:hAnsi="宋体" w:cs="宋体"/>
                      <w:kern w:val="0"/>
                      <w:sz w:val="20"/>
                      <w:szCs w:val="20"/>
                    </w:rPr>
                    <w:t>4</w:t>
                  </w:r>
                </w:p>
              </w:tc>
              <w:tc>
                <w:tcPr>
                  <w:tcW w:w="1620" w:type="dxa"/>
                  <w:tcBorders>
                    <w:top w:val="nil"/>
                    <w:left w:val="nil"/>
                    <w:bottom w:val="single" w:sz="4" w:space="0" w:color="000000"/>
                    <w:right w:val="single" w:sz="4" w:space="0" w:color="000000"/>
                  </w:tcBorders>
                  <w:shd w:val="clear" w:color="000000" w:fill="C0C0C0"/>
                  <w:vAlign w:val="center"/>
                </w:tcPr>
                <w:p w:rsidR="00132DA2" w:rsidRPr="00951C4F" w:rsidRDefault="00132DA2" w:rsidP="00951C4F">
                  <w:pPr>
                    <w:widowControl/>
                    <w:jc w:val="center"/>
                    <w:rPr>
                      <w:rFonts w:ascii="宋体" w:cs="Times New Roman"/>
                      <w:kern w:val="0"/>
                      <w:sz w:val="20"/>
                      <w:szCs w:val="20"/>
                    </w:rPr>
                  </w:pPr>
                  <w:r w:rsidRPr="00951C4F">
                    <w:rPr>
                      <w:rFonts w:ascii="宋体" w:hAnsi="宋体" w:cs="宋体"/>
                      <w:kern w:val="0"/>
                      <w:sz w:val="20"/>
                      <w:szCs w:val="20"/>
                    </w:rPr>
                    <w:t>5</w:t>
                  </w:r>
                </w:p>
              </w:tc>
              <w:tc>
                <w:tcPr>
                  <w:tcW w:w="1620" w:type="dxa"/>
                  <w:tcBorders>
                    <w:top w:val="nil"/>
                    <w:left w:val="nil"/>
                    <w:bottom w:val="single" w:sz="4" w:space="0" w:color="000000"/>
                    <w:right w:val="single" w:sz="4" w:space="0" w:color="000000"/>
                  </w:tcBorders>
                  <w:shd w:val="clear" w:color="000000" w:fill="C0C0C0"/>
                  <w:vAlign w:val="center"/>
                </w:tcPr>
                <w:p w:rsidR="00132DA2" w:rsidRPr="00951C4F" w:rsidRDefault="00132DA2" w:rsidP="00951C4F">
                  <w:pPr>
                    <w:widowControl/>
                    <w:jc w:val="center"/>
                    <w:rPr>
                      <w:rFonts w:ascii="宋体" w:cs="Times New Roman"/>
                      <w:kern w:val="0"/>
                      <w:sz w:val="20"/>
                      <w:szCs w:val="20"/>
                    </w:rPr>
                  </w:pPr>
                  <w:r w:rsidRPr="00951C4F">
                    <w:rPr>
                      <w:rFonts w:ascii="宋体" w:hAnsi="宋体" w:cs="宋体"/>
                      <w:kern w:val="0"/>
                      <w:sz w:val="20"/>
                      <w:szCs w:val="20"/>
                    </w:rPr>
                    <w:t>6</w:t>
                  </w:r>
                </w:p>
              </w:tc>
              <w:tc>
                <w:tcPr>
                  <w:tcW w:w="1620" w:type="dxa"/>
                  <w:tcBorders>
                    <w:top w:val="nil"/>
                    <w:left w:val="nil"/>
                    <w:bottom w:val="single" w:sz="4" w:space="0" w:color="000000"/>
                    <w:right w:val="single" w:sz="4" w:space="0" w:color="000000"/>
                  </w:tcBorders>
                  <w:shd w:val="clear" w:color="000000" w:fill="C0C0C0"/>
                  <w:vAlign w:val="center"/>
                </w:tcPr>
                <w:p w:rsidR="00132DA2" w:rsidRPr="00951C4F" w:rsidRDefault="00132DA2" w:rsidP="00951C4F">
                  <w:pPr>
                    <w:widowControl/>
                    <w:jc w:val="center"/>
                    <w:rPr>
                      <w:rFonts w:ascii="宋体" w:cs="Times New Roman"/>
                      <w:kern w:val="0"/>
                      <w:sz w:val="20"/>
                      <w:szCs w:val="20"/>
                    </w:rPr>
                  </w:pPr>
                  <w:r w:rsidRPr="00951C4F">
                    <w:rPr>
                      <w:rFonts w:ascii="宋体" w:hAnsi="宋体" w:cs="宋体"/>
                      <w:kern w:val="0"/>
                      <w:sz w:val="20"/>
                      <w:szCs w:val="20"/>
                    </w:rPr>
                    <w:t>7</w:t>
                  </w:r>
                </w:p>
              </w:tc>
            </w:tr>
            <w:tr w:rsidR="00132DA2" w:rsidRPr="0097725A">
              <w:trPr>
                <w:trHeight w:val="300"/>
              </w:trPr>
              <w:tc>
                <w:tcPr>
                  <w:tcW w:w="416" w:type="dxa"/>
                  <w:vMerge/>
                  <w:tcBorders>
                    <w:top w:val="nil"/>
                    <w:left w:val="single" w:sz="4" w:space="0" w:color="000000"/>
                    <w:bottom w:val="single" w:sz="4" w:space="0" w:color="000000"/>
                    <w:right w:val="single" w:sz="4" w:space="0" w:color="000000"/>
                  </w:tcBorders>
                  <w:vAlign w:val="center"/>
                </w:tcPr>
                <w:p w:rsidR="00132DA2" w:rsidRPr="00951C4F" w:rsidRDefault="00132DA2" w:rsidP="00951C4F">
                  <w:pPr>
                    <w:widowControl/>
                    <w:jc w:val="left"/>
                    <w:rPr>
                      <w:rFonts w:ascii="宋体" w:cs="Times New Roman"/>
                      <w:kern w:val="0"/>
                      <w:sz w:val="20"/>
                      <w:szCs w:val="20"/>
                    </w:rPr>
                  </w:pPr>
                </w:p>
              </w:tc>
              <w:tc>
                <w:tcPr>
                  <w:tcW w:w="416" w:type="dxa"/>
                  <w:vMerge/>
                  <w:tcBorders>
                    <w:top w:val="nil"/>
                    <w:left w:val="nil"/>
                    <w:bottom w:val="single" w:sz="4" w:space="0" w:color="000000"/>
                    <w:right w:val="single" w:sz="4" w:space="0" w:color="000000"/>
                  </w:tcBorders>
                  <w:vAlign w:val="center"/>
                </w:tcPr>
                <w:p w:rsidR="00132DA2" w:rsidRPr="00951C4F" w:rsidRDefault="00132DA2" w:rsidP="00951C4F">
                  <w:pPr>
                    <w:widowControl/>
                    <w:jc w:val="left"/>
                    <w:rPr>
                      <w:rFonts w:ascii="宋体" w:cs="Times New Roman"/>
                      <w:kern w:val="0"/>
                      <w:sz w:val="20"/>
                      <w:szCs w:val="20"/>
                    </w:rPr>
                  </w:pPr>
                </w:p>
              </w:tc>
              <w:tc>
                <w:tcPr>
                  <w:tcW w:w="416" w:type="dxa"/>
                  <w:vMerge/>
                  <w:tcBorders>
                    <w:top w:val="nil"/>
                    <w:left w:val="nil"/>
                    <w:bottom w:val="single" w:sz="4" w:space="0" w:color="000000"/>
                    <w:right w:val="single" w:sz="4" w:space="0" w:color="000000"/>
                  </w:tcBorders>
                  <w:vAlign w:val="center"/>
                </w:tcPr>
                <w:p w:rsidR="00132DA2" w:rsidRPr="00951C4F" w:rsidRDefault="00132DA2" w:rsidP="00951C4F">
                  <w:pPr>
                    <w:widowControl/>
                    <w:jc w:val="left"/>
                    <w:rPr>
                      <w:rFonts w:ascii="宋体" w:cs="Times New Roman"/>
                      <w:kern w:val="0"/>
                      <w:sz w:val="20"/>
                      <w:szCs w:val="20"/>
                    </w:rPr>
                  </w:pPr>
                </w:p>
              </w:tc>
              <w:tc>
                <w:tcPr>
                  <w:tcW w:w="3540" w:type="dxa"/>
                  <w:tcBorders>
                    <w:top w:val="nil"/>
                    <w:left w:val="nil"/>
                    <w:bottom w:val="single" w:sz="4" w:space="0" w:color="000000"/>
                    <w:right w:val="single" w:sz="4" w:space="0" w:color="000000"/>
                  </w:tcBorders>
                  <w:shd w:val="clear" w:color="000000" w:fill="C0C0C0"/>
                  <w:noWrap/>
                  <w:vAlign w:val="center"/>
                </w:tcPr>
                <w:p w:rsidR="00132DA2" w:rsidRPr="00951C4F" w:rsidRDefault="00132DA2" w:rsidP="00951C4F">
                  <w:pPr>
                    <w:widowControl/>
                    <w:jc w:val="left"/>
                    <w:rPr>
                      <w:rFonts w:ascii="宋体" w:cs="Times New Roman"/>
                      <w:kern w:val="0"/>
                      <w:sz w:val="20"/>
                      <w:szCs w:val="20"/>
                    </w:rPr>
                  </w:pPr>
                  <w:r w:rsidRPr="00951C4F">
                    <w:rPr>
                      <w:rFonts w:ascii="宋体" w:hAnsi="宋体" w:cs="宋体" w:hint="eastAsia"/>
                      <w:kern w:val="0"/>
                      <w:sz w:val="20"/>
                      <w:szCs w:val="20"/>
                    </w:rPr>
                    <w:t>合计</w:t>
                  </w:r>
                </w:p>
              </w:tc>
              <w:tc>
                <w:tcPr>
                  <w:tcW w:w="1282" w:type="dxa"/>
                  <w:tcBorders>
                    <w:top w:val="nil"/>
                    <w:left w:val="nil"/>
                    <w:bottom w:val="single" w:sz="4" w:space="0" w:color="000000"/>
                    <w:right w:val="single" w:sz="4" w:space="0" w:color="000000"/>
                  </w:tcBorders>
                  <w:shd w:val="clear" w:color="000000" w:fill="FFFFFF"/>
                  <w:noWrap/>
                  <w:vAlign w:val="center"/>
                </w:tcPr>
                <w:p w:rsidR="00132DA2" w:rsidRPr="00951C4F" w:rsidRDefault="005B1BF1" w:rsidP="00951C4F">
                  <w:pPr>
                    <w:widowControl/>
                    <w:jc w:val="right"/>
                    <w:rPr>
                      <w:rFonts w:ascii="宋体" w:cs="Times New Roman"/>
                      <w:b/>
                      <w:bCs/>
                      <w:kern w:val="0"/>
                      <w:sz w:val="20"/>
                      <w:szCs w:val="20"/>
                    </w:rPr>
                  </w:pPr>
                  <w:r>
                    <w:rPr>
                      <w:rFonts w:ascii="宋体" w:hAnsi="宋体" w:cs="宋体" w:hint="eastAsia"/>
                      <w:b/>
                      <w:bCs/>
                      <w:kern w:val="0"/>
                      <w:sz w:val="20"/>
                      <w:szCs w:val="20"/>
                    </w:rPr>
                    <w:t>755.69</w:t>
                  </w:r>
                </w:p>
              </w:tc>
              <w:tc>
                <w:tcPr>
                  <w:tcW w:w="1840" w:type="dxa"/>
                  <w:tcBorders>
                    <w:top w:val="nil"/>
                    <w:left w:val="nil"/>
                    <w:bottom w:val="single" w:sz="4" w:space="0" w:color="000000"/>
                    <w:right w:val="single" w:sz="4" w:space="0" w:color="000000"/>
                  </w:tcBorders>
                  <w:shd w:val="clear" w:color="000000" w:fill="FFFFFF"/>
                  <w:noWrap/>
                  <w:vAlign w:val="center"/>
                </w:tcPr>
                <w:p w:rsidR="00132DA2" w:rsidRPr="00951C4F" w:rsidRDefault="00BF0845" w:rsidP="00951C4F">
                  <w:pPr>
                    <w:widowControl/>
                    <w:jc w:val="right"/>
                    <w:rPr>
                      <w:rFonts w:ascii="宋体" w:cs="Times New Roman"/>
                      <w:b/>
                      <w:bCs/>
                      <w:kern w:val="0"/>
                      <w:sz w:val="20"/>
                      <w:szCs w:val="20"/>
                    </w:rPr>
                  </w:pPr>
                  <w:r>
                    <w:rPr>
                      <w:rFonts w:ascii="宋体" w:hAnsi="宋体" w:cs="宋体" w:hint="eastAsia"/>
                      <w:b/>
                      <w:bCs/>
                      <w:kern w:val="0"/>
                      <w:sz w:val="20"/>
                      <w:szCs w:val="20"/>
                    </w:rPr>
                    <w:t>755.69</w:t>
                  </w:r>
                </w:p>
              </w:tc>
              <w:tc>
                <w:tcPr>
                  <w:tcW w:w="1620" w:type="dxa"/>
                  <w:tcBorders>
                    <w:top w:val="nil"/>
                    <w:left w:val="nil"/>
                    <w:bottom w:val="single" w:sz="4" w:space="0" w:color="000000"/>
                    <w:right w:val="single" w:sz="4" w:space="0" w:color="000000"/>
                  </w:tcBorders>
                  <w:shd w:val="clear" w:color="000000" w:fill="FFFFFF"/>
                  <w:noWrap/>
                  <w:vAlign w:val="center"/>
                </w:tcPr>
                <w:p w:rsidR="00132DA2" w:rsidRPr="00951C4F" w:rsidRDefault="00132DA2" w:rsidP="00951C4F">
                  <w:pPr>
                    <w:widowControl/>
                    <w:jc w:val="right"/>
                    <w:rPr>
                      <w:rFonts w:ascii="宋体" w:cs="宋体"/>
                      <w:b/>
                      <w:bCs/>
                      <w:kern w:val="0"/>
                      <w:sz w:val="20"/>
                      <w:szCs w:val="20"/>
                    </w:rPr>
                  </w:pPr>
                  <w:r w:rsidRPr="00951C4F">
                    <w:rPr>
                      <w:rFonts w:ascii="宋体" w:cs="宋体"/>
                      <w:b/>
                      <w:bCs/>
                      <w:kern w:val="0"/>
                      <w:sz w:val="20"/>
                      <w:szCs w:val="20"/>
                    </w:rPr>
                    <w:t>0.00</w:t>
                  </w:r>
                </w:p>
              </w:tc>
              <w:tc>
                <w:tcPr>
                  <w:tcW w:w="1620" w:type="dxa"/>
                  <w:tcBorders>
                    <w:top w:val="nil"/>
                    <w:left w:val="nil"/>
                    <w:bottom w:val="single" w:sz="4" w:space="0" w:color="000000"/>
                    <w:right w:val="single" w:sz="4" w:space="0" w:color="000000"/>
                  </w:tcBorders>
                  <w:shd w:val="clear" w:color="000000" w:fill="FFFFFF"/>
                  <w:noWrap/>
                  <w:vAlign w:val="center"/>
                </w:tcPr>
                <w:p w:rsidR="00132DA2" w:rsidRPr="00951C4F" w:rsidRDefault="00132DA2" w:rsidP="00951C4F">
                  <w:pPr>
                    <w:widowControl/>
                    <w:jc w:val="right"/>
                    <w:rPr>
                      <w:rFonts w:ascii="宋体" w:cs="宋体"/>
                      <w:b/>
                      <w:bCs/>
                      <w:kern w:val="0"/>
                      <w:sz w:val="20"/>
                      <w:szCs w:val="20"/>
                    </w:rPr>
                  </w:pPr>
                  <w:r w:rsidRPr="00951C4F">
                    <w:rPr>
                      <w:rFonts w:ascii="宋体" w:cs="宋体"/>
                      <w:b/>
                      <w:bCs/>
                      <w:kern w:val="0"/>
                      <w:sz w:val="20"/>
                      <w:szCs w:val="20"/>
                    </w:rPr>
                    <w:t>0.00</w:t>
                  </w:r>
                </w:p>
              </w:tc>
              <w:tc>
                <w:tcPr>
                  <w:tcW w:w="1620" w:type="dxa"/>
                  <w:tcBorders>
                    <w:top w:val="nil"/>
                    <w:left w:val="nil"/>
                    <w:bottom w:val="single" w:sz="4" w:space="0" w:color="000000"/>
                    <w:right w:val="single" w:sz="4" w:space="0" w:color="000000"/>
                  </w:tcBorders>
                  <w:shd w:val="clear" w:color="000000" w:fill="FFFFFF"/>
                  <w:noWrap/>
                  <w:vAlign w:val="center"/>
                </w:tcPr>
                <w:p w:rsidR="00132DA2" w:rsidRPr="00951C4F" w:rsidRDefault="00132DA2" w:rsidP="00951C4F">
                  <w:pPr>
                    <w:widowControl/>
                    <w:jc w:val="right"/>
                    <w:rPr>
                      <w:rFonts w:ascii="宋体" w:cs="宋体"/>
                      <w:b/>
                      <w:bCs/>
                      <w:kern w:val="0"/>
                      <w:sz w:val="20"/>
                      <w:szCs w:val="20"/>
                    </w:rPr>
                  </w:pPr>
                  <w:r w:rsidRPr="00951C4F">
                    <w:rPr>
                      <w:rFonts w:ascii="宋体" w:cs="宋体"/>
                      <w:b/>
                      <w:bCs/>
                      <w:kern w:val="0"/>
                      <w:sz w:val="20"/>
                      <w:szCs w:val="20"/>
                    </w:rPr>
                    <w:t>0.00</w:t>
                  </w:r>
                </w:p>
              </w:tc>
              <w:tc>
                <w:tcPr>
                  <w:tcW w:w="1620" w:type="dxa"/>
                  <w:tcBorders>
                    <w:top w:val="nil"/>
                    <w:left w:val="nil"/>
                    <w:bottom w:val="single" w:sz="4" w:space="0" w:color="000000"/>
                    <w:right w:val="single" w:sz="4" w:space="0" w:color="000000"/>
                  </w:tcBorders>
                  <w:shd w:val="clear" w:color="000000" w:fill="FFFFFF"/>
                  <w:noWrap/>
                  <w:vAlign w:val="center"/>
                </w:tcPr>
                <w:p w:rsidR="00132DA2" w:rsidRPr="00951C4F" w:rsidRDefault="00132DA2" w:rsidP="00951C4F">
                  <w:pPr>
                    <w:widowControl/>
                    <w:jc w:val="right"/>
                    <w:rPr>
                      <w:rFonts w:ascii="宋体" w:cs="宋体"/>
                      <w:b/>
                      <w:bCs/>
                      <w:kern w:val="0"/>
                      <w:sz w:val="20"/>
                      <w:szCs w:val="20"/>
                    </w:rPr>
                  </w:pPr>
                  <w:r w:rsidRPr="00951C4F">
                    <w:rPr>
                      <w:rFonts w:ascii="宋体" w:cs="宋体"/>
                      <w:b/>
                      <w:bCs/>
                      <w:kern w:val="0"/>
                      <w:sz w:val="20"/>
                      <w:szCs w:val="20"/>
                    </w:rPr>
                    <w:t>0.00</w:t>
                  </w:r>
                </w:p>
              </w:tc>
              <w:tc>
                <w:tcPr>
                  <w:tcW w:w="1620" w:type="dxa"/>
                  <w:tcBorders>
                    <w:top w:val="nil"/>
                    <w:left w:val="nil"/>
                    <w:bottom w:val="single" w:sz="4" w:space="0" w:color="000000"/>
                    <w:right w:val="single" w:sz="4" w:space="0" w:color="000000"/>
                  </w:tcBorders>
                  <w:shd w:val="clear" w:color="000000" w:fill="FFFFFF"/>
                  <w:noWrap/>
                  <w:vAlign w:val="center"/>
                </w:tcPr>
                <w:p w:rsidR="00132DA2" w:rsidRPr="00951C4F" w:rsidRDefault="00132DA2" w:rsidP="00951C4F">
                  <w:pPr>
                    <w:widowControl/>
                    <w:jc w:val="right"/>
                    <w:rPr>
                      <w:rFonts w:ascii="宋体" w:cs="宋体"/>
                      <w:b/>
                      <w:bCs/>
                      <w:kern w:val="0"/>
                      <w:sz w:val="20"/>
                      <w:szCs w:val="20"/>
                    </w:rPr>
                  </w:pPr>
                  <w:r w:rsidRPr="00951C4F">
                    <w:rPr>
                      <w:rFonts w:ascii="宋体" w:cs="宋体"/>
                      <w:b/>
                      <w:bCs/>
                      <w:kern w:val="0"/>
                      <w:sz w:val="20"/>
                      <w:szCs w:val="20"/>
                    </w:rPr>
                    <w:t>0.00</w:t>
                  </w:r>
                </w:p>
              </w:tc>
            </w:tr>
            <w:tr w:rsidR="00132DA2" w:rsidRPr="0097725A">
              <w:trPr>
                <w:trHeight w:val="300"/>
              </w:trPr>
              <w:tc>
                <w:tcPr>
                  <w:tcW w:w="1248" w:type="dxa"/>
                  <w:gridSpan w:val="3"/>
                  <w:tcBorders>
                    <w:top w:val="nil"/>
                    <w:left w:val="single" w:sz="4" w:space="0" w:color="000000"/>
                    <w:bottom w:val="single" w:sz="4" w:space="0" w:color="000000"/>
                    <w:right w:val="single" w:sz="4" w:space="0" w:color="000000"/>
                  </w:tcBorders>
                  <w:shd w:val="clear" w:color="000000" w:fill="CECDCE"/>
                  <w:noWrap/>
                  <w:vAlign w:val="center"/>
                </w:tcPr>
                <w:p w:rsidR="00132DA2" w:rsidRPr="00951C4F" w:rsidRDefault="00132DA2" w:rsidP="00951C4F">
                  <w:pPr>
                    <w:widowControl/>
                    <w:jc w:val="left"/>
                    <w:rPr>
                      <w:rFonts w:ascii="宋体" w:cs="Times New Roman"/>
                      <w:b/>
                      <w:bCs/>
                      <w:kern w:val="0"/>
                      <w:sz w:val="20"/>
                      <w:szCs w:val="20"/>
                    </w:rPr>
                  </w:pPr>
                  <w:r w:rsidRPr="00951C4F">
                    <w:rPr>
                      <w:rFonts w:ascii="宋体" w:hAnsi="宋体" w:cs="宋体"/>
                      <w:b/>
                      <w:bCs/>
                      <w:kern w:val="0"/>
                      <w:sz w:val="20"/>
                      <w:szCs w:val="20"/>
                    </w:rPr>
                    <w:t>201</w:t>
                  </w:r>
                </w:p>
              </w:tc>
              <w:tc>
                <w:tcPr>
                  <w:tcW w:w="3540" w:type="dxa"/>
                  <w:tcBorders>
                    <w:top w:val="nil"/>
                    <w:left w:val="nil"/>
                    <w:bottom w:val="single" w:sz="4" w:space="0" w:color="000000"/>
                    <w:right w:val="single" w:sz="4" w:space="0" w:color="000000"/>
                  </w:tcBorders>
                  <w:shd w:val="clear" w:color="000000" w:fill="CECDCE"/>
                  <w:noWrap/>
                  <w:vAlign w:val="center"/>
                </w:tcPr>
                <w:p w:rsidR="00132DA2" w:rsidRPr="00951C4F" w:rsidRDefault="00132DA2" w:rsidP="00951C4F">
                  <w:pPr>
                    <w:widowControl/>
                    <w:jc w:val="left"/>
                    <w:rPr>
                      <w:rFonts w:ascii="宋体" w:cs="Times New Roman"/>
                      <w:b/>
                      <w:bCs/>
                      <w:kern w:val="0"/>
                      <w:sz w:val="20"/>
                      <w:szCs w:val="20"/>
                    </w:rPr>
                  </w:pPr>
                  <w:r w:rsidRPr="00951C4F">
                    <w:rPr>
                      <w:rFonts w:ascii="宋体" w:hAnsi="宋体" w:cs="宋体" w:hint="eastAsia"/>
                      <w:b/>
                      <w:bCs/>
                      <w:kern w:val="0"/>
                      <w:sz w:val="20"/>
                      <w:szCs w:val="20"/>
                    </w:rPr>
                    <w:t>一般公共服务支出</w:t>
                  </w:r>
                </w:p>
              </w:tc>
              <w:tc>
                <w:tcPr>
                  <w:tcW w:w="1282" w:type="dxa"/>
                  <w:tcBorders>
                    <w:top w:val="nil"/>
                    <w:left w:val="nil"/>
                    <w:bottom w:val="single" w:sz="4" w:space="0" w:color="000000"/>
                    <w:right w:val="single" w:sz="4" w:space="0" w:color="000000"/>
                  </w:tcBorders>
                  <w:shd w:val="clear" w:color="000000" w:fill="CECDCE"/>
                  <w:noWrap/>
                  <w:vAlign w:val="center"/>
                </w:tcPr>
                <w:p w:rsidR="00132DA2" w:rsidRPr="00951C4F" w:rsidRDefault="00BF0845" w:rsidP="00951C4F">
                  <w:pPr>
                    <w:widowControl/>
                    <w:jc w:val="right"/>
                    <w:rPr>
                      <w:rFonts w:ascii="宋体" w:cs="Times New Roman"/>
                      <w:b/>
                      <w:bCs/>
                      <w:kern w:val="0"/>
                      <w:sz w:val="20"/>
                      <w:szCs w:val="20"/>
                    </w:rPr>
                  </w:pPr>
                  <w:r>
                    <w:rPr>
                      <w:rFonts w:ascii="宋体" w:hAnsi="宋体" w:cs="宋体" w:hint="eastAsia"/>
                      <w:b/>
                      <w:bCs/>
                      <w:kern w:val="0"/>
                      <w:sz w:val="20"/>
                      <w:szCs w:val="20"/>
                    </w:rPr>
                    <w:t>691.78</w:t>
                  </w:r>
                </w:p>
              </w:tc>
              <w:tc>
                <w:tcPr>
                  <w:tcW w:w="1840" w:type="dxa"/>
                  <w:tcBorders>
                    <w:top w:val="nil"/>
                    <w:left w:val="nil"/>
                    <w:bottom w:val="single" w:sz="4" w:space="0" w:color="000000"/>
                    <w:right w:val="single" w:sz="4" w:space="0" w:color="000000"/>
                  </w:tcBorders>
                  <w:shd w:val="clear" w:color="000000" w:fill="CECDCE"/>
                  <w:noWrap/>
                  <w:vAlign w:val="center"/>
                </w:tcPr>
                <w:p w:rsidR="00132DA2" w:rsidRPr="00951C4F" w:rsidRDefault="00BF0845" w:rsidP="00951C4F">
                  <w:pPr>
                    <w:widowControl/>
                    <w:jc w:val="right"/>
                    <w:rPr>
                      <w:rFonts w:ascii="宋体" w:cs="Times New Roman"/>
                      <w:b/>
                      <w:bCs/>
                      <w:kern w:val="0"/>
                      <w:sz w:val="20"/>
                      <w:szCs w:val="20"/>
                    </w:rPr>
                  </w:pPr>
                  <w:r>
                    <w:rPr>
                      <w:rFonts w:ascii="宋体" w:hAnsi="宋体" w:cs="宋体" w:hint="eastAsia"/>
                      <w:b/>
                      <w:bCs/>
                      <w:kern w:val="0"/>
                      <w:sz w:val="20"/>
                      <w:szCs w:val="20"/>
                    </w:rPr>
                    <w:t>691.78</w:t>
                  </w:r>
                </w:p>
              </w:tc>
              <w:tc>
                <w:tcPr>
                  <w:tcW w:w="1620" w:type="dxa"/>
                  <w:tcBorders>
                    <w:top w:val="nil"/>
                    <w:left w:val="nil"/>
                    <w:bottom w:val="single" w:sz="4" w:space="0" w:color="000000"/>
                    <w:right w:val="single" w:sz="4" w:space="0" w:color="000000"/>
                  </w:tcBorders>
                  <w:shd w:val="clear" w:color="000000" w:fill="CECDCE"/>
                  <w:noWrap/>
                  <w:vAlign w:val="center"/>
                </w:tcPr>
                <w:p w:rsidR="00132DA2" w:rsidRPr="00951C4F" w:rsidRDefault="00132DA2" w:rsidP="00951C4F">
                  <w:pPr>
                    <w:widowControl/>
                    <w:jc w:val="right"/>
                    <w:rPr>
                      <w:rFonts w:ascii="宋体" w:cs="宋体"/>
                      <w:b/>
                      <w:bCs/>
                      <w:kern w:val="0"/>
                      <w:sz w:val="20"/>
                      <w:szCs w:val="20"/>
                    </w:rPr>
                  </w:pPr>
                  <w:r w:rsidRPr="00951C4F">
                    <w:rPr>
                      <w:rFonts w:ascii="宋体" w:cs="宋体"/>
                      <w:b/>
                      <w:bCs/>
                      <w:kern w:val="0"/>
                      <w:sz w:val="20"/>
                      <w:szCs w:val="20"/>
                    </w:rPr>
                    <w:t>0.00</w:t>
                  </w:r>
                </w:p>
              </w:tc>
              <w:tc>
                <w:tcPr>
                  <w:tcW w:w="1620" w:type="dxa"/>
                  <w:tcBorders>
                    <w:top w:val="nil"/>
                    <w:left w:val="nil"/>
                    <w:bottom w:val="single" w:sz="4" w:space="0" w:color="000000"/>
                    <w:right w:val="single" w:sz="4" w:space="0" w:color="000000"/>
                  </w:tcBorders>
                  <w:shd w:val="clear" w:color="000000" w:fill="CECDCE"/>
                  <w:noWrap/>
                  <w:vAlign w:val="center"/>
                </w:tcPr>
                <w:p w:rsidR="00132DA2" w:rsidRPr="00951C4F" w:rsidRDefault="00132DA2" w:rsidP="00951C4F">
                  <w:pPr>
                    <w:widowControl/>
                    <w:jc w:val="right"/>
                    <w:rPr>
                      <w:rFonts w:ascii="宋体" w:cs="宋体"/>
                      <w:b/>
                      <w:bCs/>
                      <w:kern w:val="0"/>
                      <w:sz w:val="20"/>
                      <w:szCs w:val="20"/>
                    </w:rPr>
                  </w:pPr>
                  <w:r w:rsidRPr="00951C4F">
                    <w:rPr>
                      <w:rFonts w:ascii="宋体" w:cs="宋体"/>
                      <w:b/>
                      <w:bCs/>
                      <w:kern w:val="0"/>
                      <w:sz w:val="20"/>
                      <w:szCs w:val="20"/>
                    </w:rPr>
                    <w:t>0.00</w:t>
                  </w:r>
                </w:p>
              </w:tc>
              <w:tc>
                <w:tcPr>
                  <w:tcW w:w="1620" w:type="dxa"/>
                  <w:tcBorders>
                    <w:top w:val="nil"/>
                    <w:left w:val="nil"/>
                    <w:bottom w:val="single" w:sz="4" w:space="0" w:color="000000"/>
                    <w:right w:val="single" w:sz="4" w:space="0" w:color="000000"/>
                  </w:tcBorders>
                  <w:shd w:val="clear" w:color="000000" w:fill="CECDCE"/>
                  <w:noWrap/>
                  <w:vAlign w:val="center"/>
                </w:tcPr>
                <w:p w:rsidR="00132DA2" w:rsidRPr="00951C4F" w:rsidRDefault="00132DA2" w:rsidP="00951C4F">
                  <w:pPr>
                    <w:widowControl/>
                    <w:jc w:val="right"/>
                    <w:rPr>
                      <w:rFonts w:ascii="宋体" w:cs="宋体"/>
                      <w:b/>
                      <w:bCs/>
                      <w:kern w:val="0"/>
                      <w:sz w:val="20"/>
                      <w:szCs w:val="20"/>
                    </w:rPr>
                  </w:pPr>
                  <w:r w:rsidRPr="00951C4F">
                    <w:rPr>
                      <w:rFonts w:ascii="宋体" w:cs="宋体"/>
                      <w:b/>
                      <w:bCs/>
                      <w:kern w:val="0"/>
                      <w:sz w:val="20"/>
                      <w:szCs w:val="20"/>
                    </w:rPr>
                    <w:t>0.00</w:t>
                  </w:r>
                </w:p>
              </w:tc>
              <w:tc>
                <w:tcPr>
                  <w:tcW w:w="1620" w:type="dxa"/>
                  <w:tcBorders>
                    <w:top w:val="nil"/>
                    <w:left w:val="nil"/>
                    <w:bottom w:val="single" w:sz="4" w:space="0" w:color="000000"/>
                    <w:right w:val="single" w:sz="4" w:space="0" w:color="000000"/>
                  </w:tcBorders>
                  <w:shd w:val="clear" w:color="000000" w:fill="CECDCE"/>
                  <w:noWrap/>
                  <w:vAlign w:val="center"/>
                </w:tcPr>
                <w:p w:rsidR="00132DA2" w:rsidRPr="00951C4F" w:rsidRDefault="00132DA2" w:rsidP="00951C4F">
                  <w:pPr>
                    <w:widowControl/>
                    <w:jc w:val="right"/>
                    <w:rPr>
                      <w:rFonts w:ascii="宋体" w:cs="宋体"/>
                      <w:b/>
                      <w:bCs/>
                      <w:kern w:val="0"/>
                      <w:sz w:val="20"/>
                      <w:szCs w:val="20"/>
                    </w:rPr>
                  </w:pPr>
                  <w:r w:rsidRPr="00951C4F">
                    <w:rPr>
                      <w:rFonts w:ascii="宋体" w:cs="宋体"/>
                      <w:b/>
                      <w:bCs/>
                      <w:kern w:val="0"/>
                      <w:sz w:val="20"/>
                      <w:szCs w:val="20"/>
                    </w:rPr>
                    <w:t>0.00</w:t>
                  </w:r>
                </w:p>
              </w:tc>
              <w:tc>
                <w:tcPr>
                  <w:tcW w:w="1620" w:type="dxa"/>
                  <w:tcBorders>
                    <w:top w:val="nil"/>
                    <w:left w:val="nil"/>
                    <w:bottom w:val="single" w:sz="4" w:space="0" w:color="000000"/>
                    <w:right w:val="single" w:sz="4" w:space="0" w:color="000000"/>
                  </w:tcBorders>
                  <w:shd w:val="clear" w:color="000000" w:fill="CECDCE"/>
                  <w:noWrap/>
                  <w:vAlign w:val="center"/>
                </w:tcPr>
                <w:p w:rsidR="00132DA2" w:rsidRPr="00951C4F" w:rsidRDefault="00132DA2" w:rsidP="00951C4F">
                  <w:pPr>
                    <w:widowControl/>
                    <w:jc w:val="right"/>
                    <w:rPr>
                      <w:rFonts w:ascii="宋体" w:cs="宋体"/>
                      <w:b/>
                      <w:bCs/>
                      <w:kern w:val="0"/>
                      <w:sz w:val="20"/>
                      <w:szCs w:val="20"/>
                    </w:rPr>
                  </w:pPr>
                  <w:r w:rsidRPr="00951C4F">
                    <w:rPr>
                      <w:rFonts w:ascii="宋体" w:cs="宋体"/>
                      <w:b/>
                      <w:bCs/>
                      <w:kern w:val="0"/>
                      <w:sz w:val="20"/>
                      <w:szCs w:val="20"/>
                    </w:rPr>
                    <w:t>0.00</w:t>
                  </w:r>
                </w:p>
              </w:tc>
            </w:tr>
            <w:tr w:rsidR="00132DA2" w:rsidRPr="0097725A">
              <w:trPr>
                <w:trHeight w:val="300"/>
              </w:trPr>
              <w:tc>
                <w:tcPr>
                  <w:tcW w:w="1248" w:type="dxa"/>
                  <w:gridSpan w:val="3"/>
                  <w:tcBorders>
                    <w:top w:val="nil"/>
                    <w:left w:val="single" w:sz="4" w:space="0" w:color="000000"/>
                    <w:bottom w:val="single" w:sz="4" w:space="0" w:color="000000"/>
                    <w:right w:val="single" w:sz="4" w:space="0" w:color="000000"/>
                  </w:tcBorders>
                  <w:shd w:val="clear" w:color="000000" w:fill="CECDCE"/>
                  <w:noWrap/>
                  <w:vAlign w:val="center"/>
                </w:tcPr>
                <w:p w:rsidR="00132DA2" w:rsidRPr="00951C4F" w:rsidRDefault="00132DA2" w:rsidP="00951C4F">
                  <w:pPr>
                    <w:widowControl/>
                    <w:jc w:val="left"/>
                    <w:rPr>
                      <w:rFonts w:ascii="宋体" w:cs="Times New Roman"/>
                      <w:b/>
                      <w:bCs/>
                      <w:kern w:val="0"/>
                      <w:sz w:val="20"/>
                      <w:szCs w:val="20"/>
                    </w:rPr>
                  </w:pPr>
                  <w:r w:rsidRPr="00951C4F">
                    <w:rPr>
                      <w:rFonts w:ascii="宋体" w:hAnsi="宋体" w:cs="宋体"/>
                      <w:b/>
                      <w:bCs/>
                      <w:kern w:val="0"/>
                      <w:sz w:val="20"/>
                      <w:szCs w:val="20"/>
                    </w:rPr>
                    <w:t>20129</w:t>
                  </w:r>
                </w:p>
              </w:tc>
              <w:tc>
                <w:tcPr>
                  <w:tcW w:w="3540" w:type="dxa"/>
                  <w:tcBorders>
                    <w:top w:val="nil"/>
                    <w:left w:val="nil"/>
                    <w:bottom w:val="single" w:sz="4" w:space="0" w:color="000000"/>
                    <w:right w:val="single" w:sz="4" w:space="0" w:color="000000"/>
                  </w:tcBorders>
                  <w:shd w:val="clear" w:color="000000" w:fill="CECDCE"/>
                  <w:noWrap/>
                  <w:vAlign w:val="center"/>
                </w:tcPr>
                <w:p w:rsidR="00132DA2" w:rsidRPr="00951C4F" w:rsidRDefault="00132DA2" w:rsidP="00951C4F">
                  <w:pPr>
                    <w:widowControl/>
                    <w:jc w:val="left"/>
                    <w:rPr>
                      <w:rFonts w:ascii="宋体" w:cs="Times New Roman"/>
                      <w:b/>
                      <w:bCs/>
                      <w:kern w:val="0"/>
                      <w:sz w:val="20"/>
                      <w:szCs w:val="20"/>
                    </w:rPr>
                  </w:pPr>
                  <w:r w:rsidRPr="00951C4F">
                    <w:rPr>
                      <w:rFonts w:ascii="宋体" w:hAnsi="宋体" w:cs="宋体" w:hint="eastAsia"/>
                      <w:b/>
                      <w:bCs/>
                      <w:kern w:val="0"/>
                      <w:sz w:val="20"/>
                      <w:szCs w:val="20"/>
                    </w:rPr>
                    <w:t>群众团体事务</w:t>
                  </w:r>
                </w:p>
              </w:tc>
              <w:tc>
                <w:tcPr>
                  <w:tcW w:w="1282" w:type="dxa"/>
                  <w:tcBorders>
                    <w:top w:val="nil"/>
                    <w:left w:val="nil"/>
                    <w:bottom w:val="single" w:sz="4" w:space="0" w:color="000000"/>
                    <w:right w:val="single" w:sz="4" w:space="0" w:color="000000"/>
                  </w:tcBorders>
                  <w:shd w:val="clear" w:color="000000" w:fill="CECDCE"/>
                  <w:noWrap/>
                  <w:vAlign w:val="center"/>
                </w:tcPr>
                <w:p w:rsidR="00132DA2" w:rsidRPr="00951C4F" w:rsidRDefault="00BF0845" w:rsidP="00951C4F">
                  <w:pPr>
                    <w:widowControl/>
                    <w:jc w:val="right"/>
                    <w:rPr>
                      <w:rFonts w:ascii="宋体" w:cs="Times New Roman"/>
                      <w:b/>
                      <w:bCs/>
                      <w:kern w:val="0"/>
                      <w:sz w:val="20"/>
                      <w:szCs w:val="20"/>
                    </w:rPr>
                  </w:pPr>
                  <w:r>
                    <w:rPr>
                      <w:rFonts w:ascii="宋体" w:hAnsi="宋体" w:cs="宋体" w:hint="eastAsia"/>
                      <w:b/>
                      <w:bCs/>
                      <w:kern w:val="0"/>
                      <w:sz w:val="20"/>
                      <w:szCs w:val="20"/>
                    </w:rPr>
                    <w:t>691.78</w:t>
                  </w:r>
                </w:p>
              </w:tc>
              <w:tc>
                <w:tcPr>
                  <w:tcW w:w="1840" w:type="dxa"/>
                  <w:tcBorders>
                    <w:top w:val="nil"/>
                    <w:left w:val="nil"/>
                    <w:bottom w:val="single" w:sz="4" w:space="0" w:color="000000"/>
                    <w:right w:val="single" w:sz="4" w:space="0" w:color="000000"/>
                  </w:tcBorders>
                  <w:shd w:val="clear" w:color="000000" w:fill="CECDCE"/>
                  <w:noWrap/>
                  <w:vAlign w:val="center"/>
                </w:tcPr>
                <w:p w:rsidR="00132DA2" w:rsidRPr="00951C4F" w:rsidRDefault="00BF0845" w:rsidP="00951C4F">
                  <w:pPr>
                    <w:widowControl/>
                    <w:jc w:val="right"/>
                    <w:rPr>
                      <w:rFonts w:ascii="宋体" w:cs="Times New Roman"/>
                      <w:b/>
                      <w:bCs/>
                      <w:kern w:val="0"/>
                      <w:sz w:val="20"/>
                      <w:szCs w:val="20"/>
                    </w:rPr>
                  </w:pPr>
                  <w:r>
                    <w:rPr>
                      <w:rFonts w:ascii="宋体" w:hAnsi="宋体" w:cs="宋体" w:hint="eastAsia"/>
                      <w:b/>
                      <w:bCs/>
                      <w:kern w:val="0"/>
                      <w:sz w:val="20"/>
                      <w:szCs w:val="20"/>
                    </w:rPr>
                    <w:t>691.78</w:t>
                  </w:r>
                </w:p>
              </w:tc>
              <w:tc>
                <w:tcPr>
                  <w:tcW w:w="1620" w:type="dxa"/>
                  <w:tcBorders>
                    <w:top w:val="nil"/>
                    <w:left w:val="nil"/>
                    <w:bottom w:val="single" w:sz="4" w:space="0" w:color="000000"/>
                    <w:right w:val="single" w:sz="4" w:space="0" w:color="000000"/>
                  </w:tcBorders>
                  <w:shd w:val="clear" w:color="000000" w:fill="CECDCE"/>
                  <w:noWrap/>
                  <w:vAlign w:val="center"/>
                </w:tcPr>
                <w:p w:rsidR="00132DA2" w:rsidRPr="00951C4F" w:rsidRDefault="00132DA2" w:rsidP="00951C4F">
                  <w:pPr>
                    <w:widowControl/>
                    <w:jc w:val="right"/>
                    <w:rPr>
                      <w:rFonts w:ascii="宋体" w:cs="宋体"/>
                      <w:b/>
                      <w:bCs/>
                      <w:kern w:val="0"/>
                      <w:sz w:val="20"/>
                      <w:szCs w:val="20"/>
                    </w:rPr>
                  </w:pPr>
                  <w:r w:rsidRPr="00951C4F">
                    <w:rPr>
                      <w:rFonts w:ascii="宋体" w:cs="宋体"/>
                      <w:b/>
                      <w:bCs/>
                      <w:kern w:val="0"/>
                      <w:sz w:val="20"/>
                      <w:szCs w:val="20"/>
                    </w:rPr>
                    <w:t>0.00</w:t>
                  </w:r>
                </w:p>
              </w:tc>
              <w:tc>
                <w:tcPr>
                  <w:tcW w:w="1620" w:type="dxa"/>
                  <w:tcBorders>
                    <w:top w:val="nil"/>
                    <w:left w:val="nil"/>
                    <w:bottom w:val="single" w:sz="4" w:space="0" w:color="000000"/>
                    <w:right w:val="single" w:sz="4" w:space="0" w:color="000000"/>
                  </w:tcBorders>
                  <w:shd w:val="clear" w:color="000000" w:fill="CECDCE"/>
                  <w:noWrap/>
                  <w:vAlign w:val="center"/>
                </w:tcPr>
                <w:p w:rsidR="00132DA2" w:rsidRPr="00951C4F" w:rsidRDefault="00132DA2" w:rsidP="00951C4F">
                  <w:pPr>
                    <w:widowControl/>
                    <w:jc w:val="right"/>
                    <w:rPr>
                      <w:rFonts w:ascii="宋体" w:cs="宋体"/>
                      <w:b/>
                      <w:bCs/>
                      <w:kern w:val="0"/>
                      <w:sz w:val="20"/>
                      <w:szCs w:val="20"/>
                    </w:rPr>
                  </w:pPr>
                  <w:r w:rsidRPr="00951C4F">
                    <w:rPr>
                      <w:rFonts w:ascii="宋体" w:cs="宋体"/>
                      <w:b/>
                      <w:bCs/>
                      <w:kern w:val="0"/>
                      <w:sz w:val="20"/>
                      <w:szCs w:val="20"/>
                    </w:rPr>
                    <w:t>0.00</w:t>
                  </w:r>
                </w:p>
              </w:tc>
              <w:tc>
                <w:tcPr>
                  <w:tcW w:w="1620" w:type="dxa"/>
                  <w:tcBorders>
                    <w:top w:val="nil"/>
                    <w:left w:val="nil"/>
                    <w:bottom w:val="single" w:sz="4" w:space="0" w:color="000000"/>
                    <w:right w:val="single" w:sz="4" w:space="0" w:color="000000"/>
                  </w:tcBorders>
                  <w:shd w:val="clear" w:color="000000" w:fill="CECDCE"/>
                  <w:noWrap/>
                  <w:vAlign w:val="center"/>
                </w:tcPr>
                <w:p w:rsidR="00132DA2" w:rsidRPr="00951C4F" w:rsidRDefault="00132DA2" w:rsidP="00951C4F">
                  <w:pPr>
                    <w:widowControl/>
                    <w:jc w:val="right"/>
                    <w:rPr>
                      <w:rFonts w:ascii="宋体" w:cs="宋体"/>
                      <w:b/>
                      <w:bCs/>
                      <w:kern w:val="0"/>
                      <w:sz w:val="20"/>
                      <w:szCs w:val="20"/>
                    </w:rPr>
                  </w:pPr>
                  <w:r w:rsidRPr="00951C4F">
                    <w:rPr>
                      <w:rFonts w:ascii="宋体" w:cs="宋体"/>
                      <w:b/>
                      <w:bCs/>
                      <w:kern w:val="0"/>
                      <w:sz w:val="20"/>
                      <w:szCs w:val="20"/>
                    </w:rPr>
                    <w:t>0.00</w:t>
                  </w:r>
                </w:p>
              </w:tc>
              <w:tc>
                <w:tcPr>
                  <w:tcW w:w="1620" w:type="dxa"/>
                  <w:tcBorders>
                    <w:top w:val="nil"/>
                    <w:left w:val="nil"/>
                    <w:bottom w:val="single" w:sz="4" w:space="0" w:color="000000"/>
                    <w:right w:val="single" w:sz="4" w:space="0" w:color="000000"/>
                  </w:tcBorders>
                  <w:shd w:val="clear" w:color="000000" w:fill="CECDCE"/>
                  <w:noWrap/>
                  <w:vAlign w:val="center"/>
                </w:tcPr>
                <w:p w:rsidR="00132DA2" w:rsidRPr="00951C4F" w:rsidRDefault="00132DA2" w:rsidP="00951C4F">
                  <w:pPr>
                    <w:widowControl/>
                    <w:jc w:val="right"/>
                    <w:rPr>
                      <w:rFonts w:ascii="宋体" w:cs="宋体"/>
                      <w:b/>
                      <w:bCs/>
                      <w:kern w:val="0"/>
                      <w:sz w:val="20"/>
                      <w:szCs w:val="20"/>
                    </w:rPr>
                  </w:pPr>
                  <w:r w:rsidRPr="00951C4F">
                    <w:rPr>
                      <w:rFonts w:ascii="宋体" w:cs="宋体"/>
                      <w:b/>
                      <w:bCs/>
                      <w:kern w:val="0"/>
                      <w:sz w:val="20"/>
                      <w:szCs w:val="20"/>
                    </w:rPr>
                    <w:t>0.00</w:t>
                  </w:r>
                </w:p>
              </w:tc>
              <w:tc>
                <w:tcPr>
                  <w:tcW w:w="1620" w:type="dxa"/>
                  <w:tcBorders>
                    <w:top w:val="nil"/>
                    <w:left w:val="nil"/>
                    <w:bottom w:val="single" w:sz="4" w:space="0" w:color="000000"/>
                    <w:right w:val="single" w:sz="4" w:space="0" w:color="000000"/>
                  </w:tcBorders>
                  <w:shd w:val="clear" w:color="000000" w:fill="CECDCE"/>
                  <w:noWrap/>
                  <w:vAlign w:val="center"/>
                </w:tcPr>
                <w:p w:rsidR="00132DA2" w:rsidRPr="00951C4F" w:rsidRDefault="00132DA2" w:rsidP="00951C4F">
                  <w:pPr>
                    <w:widowControl/>
                    <w:jc w:val="right"/>
                    <w:rPr>
                      <w:rFonts w:ascii="宋体" w:cs="宋体"/>
                      <w:b/>
                      <w:bCs/>
                      <w:kern w:val="0"/>
                      <w:sz w:val="20"/>
                      <w:szCs w:val="20"/>
                    </w:rPr>
                  </w:pPr>
                  <w:r w:rsidRPr="00951C4F">
                    <w:rPr>
                      <w:rFonts w:ascii="宋体" w:cs="宋体"/>
                      <w:b/>
                      <w:bCs/>
                      <w:kern w:val="0"/>
                      <w:sz w:val="20"/>
                      <w:szCs w:val="20"/>
                    </w:rPr>
                    <w:t>0.00</w:t>
                  </w:r>
                </w:p>
              </w:tc>
            </w:tr>
            <w:tr w:rsidR="00132DA2" w:rsidRPr="0097725A">
              <w:trPr>
                <w:trHeight w:val="300"/>
              </w:trPr>
              <w:tc>
                <w:tcPr>
                  <w:tcW w:w="1248" w:type="dxa"/>
                  <w:gridSpan w:val="3"/>
                  <w:tcBorders>
                    <w:top w:val="nil"/>
                    <w:left w:val="single" w:sz="4" w:space="0" w:color="000000"/>
                    <w:bottom w:val="single" w:sz="4" w:space="0" w:color="000000"/>
                    <w:right w:val="single" w:sz="4" w:space="0" w:color="000000"/>
                  </w:tcBorders>
                  <w:shd w:val="clear" w:color="000000" w:fill="FFFFFF"/>
                  <w:noWrap/>
                  <w:vAlign w:val="center"/>
                </w:tcPr>
                <w:p w:rsidR="00132DA2" w:rsidRPr="00951C4F" w:rsidRDefault="00132DA2" w:rsidP="00951C4F">
                  <w:pPr>
                    <w:widowControl/>
                    <w:jc w:val="left"/>
                    <w:rPr>
                      <w:rFonts w:ascii="宋体" w:cs="Times New Roman"/>
                      <w:kern w:val="0"/>
                      <w:sz w:val="20"/>
                      <w:szCs w:val="20"/>
                    </w:rPr>
                  </w:pPr>
                  <w:r w:rsidRPr="00951C4F">
                    <w:rPr>
                      <w:rFonts w:ascii="宋体" w:hAnsi="宋体" w:cs="宋体"/>
                      <w:kern w:val="0"/>
                      <w:sz w:val="20"/>
                      <w:szCs w:val="20"/>
                    </w:rPr>
                    <w:t>2012950</w:t>
                  </w:r>
                </w:p>
              </w:tc>
              <w:tc>
                <w:tcPr>
                  <w:tcW w:w="3540" w:type="dxa"/>
                  <w:tcBorders>
                    <w:top w:val="nil"/>
                    <w:left w:val="nil"/>
                    <w:bottom w:val="single" w:sz="4" w:space="0" w:color="000000"/>
                    <w:right w:val="single" w:sz="4" w:space="0" w:color="000000"/>
                  </w:tcBorders>
                  <w:shd w:val="clear" w:color="000000" w:fill="AAFFFF"/>
                  <w:noWrap/>
                  <w:vAlign w:val="center"/>
                </w:tcPr>
                <w:p w:rsidR="00132DA2" w:rsidRPr="00951C4F" w:rsidRDefault="00132DA2" w:rsidP="00951C4F">
                  <w:pPr>
                    <w:widowControl/>
                    <w:jc w:val="left"/>
                    <w:rPr>
                      <w:rFonts w:ascii="宋体" w:cs="Times New Roman"/>
                      <w:kern w:val="0"/>
                      <w:sz w:val="20"/>
                      <w:szCs w:val="20"/>
                    </w:rPr>
                  </w:pPr>
                  <w:r w:rsidRPr="00951C4F">
                    <w:rPr>
                      <w:rFonts w:ascii="宋体" w:hAnsi="宋体" w:cs="宋体"/>
                      <w:kern w:val="0"/>
                      <w:sz w:val="20"/>
                      <w:szCs w:val="20"/>
                    </w:rPr>
                    <w:t xml:space="preserve">  </w:t>
                  </w:r>
                  <w:r w:rsidRPr="00951C4F">
                    <w:rPr>
                      <w:rFonts w:ascii="宋体" w:hAnsi="宋体" w:cs="宋体" w:hint="eastAsia"/>
                      <w:kern w:val="0"/>
                      <w:sz w:val="20"/>
                      <w:szCs w:val="20"/>
                    </w:rPr>
                    <w:t>事业运行</w:t>
                  </w:r>
                </w:p>
              </w:tc>
              <w:tc>
                <w:tcPr>
                  <w:tcW w:w="1282" w:type="dxa"/>
                  <w:tcBorders>
                    <w:top w:val="nil"/>
                    <w:left w:val="nil"/>
                    <w:bottom w:val="single" w:sz="4" w:space="0" w:color="000000"/>
                    <w:right w:val="single" w:sz="4" w:space="0" w:color="000000"/>
                  </w:tcBorders>
                  <w:shd w:val="clear" w:color="000000" w:fill="FFFFFF"/>
                  <w:noWrap/>
                  <w:vAlign w:val="center"/>
                </w:tcPr>
                <w:p w:rsidR="00132DA2" w:rsidRPr="00951C4F" w:rsidRDefault="00BF0845" w:rsidP="00951C4F">
                  <w:pPr>
                    <w:widowControl/>
                    <w:jc w:val="right"/>
                    <w:rPr>
                      <w:rFonts w:ascii="宋体" w:cs="Times New Roman"/>
                      <w:kern w:val="0"/>
                      <w:sz w:val="20"/>
                      <w:szCs w:val="20"/>
                    </w:rPr>
                  </w:pPr>
                  <w:r>
                    <w:rPr>
                      <w:rFonts w:ascii="宋体" w:hAnsi="宋体" w:cs="宋体" w:hint="eastAsia"/>
                      <w:kern w:val="0"/>
                      <w:sz w:val="20"/>
                      <w:szCs w:val="20"/>
                    </w:rPr>
                    <w:t>691.78</w:t>
                  </w:r>
                </w:p>
              </w:tc>
              <w:tc>
                <w:tcPr>
                  <w:tcW w:w="1840" w:type="dxa"/>
                  <w:tcBorders>
                    <w:top w:val="nil"/>
                    <w:left w:val="nil"/>
                    <w:bottom w:val="single" w:sz="4" w:space="0" w:color="000000"/>
                    <w:right w:val="single" w:sz="4" w:space="0" w:color="000000"/>
                  </w:tcBorders>
                  <w:shd w:val="clear" w:color="000000" w:fill="FFFFFF"/>
                  <w:noWrap/>
                  <w:vAlign w:val="center"/>
                </w:tcPr>
                <w:p w:rsidR="00132DA2" w:rsidRPr="00951C4F" w:rsidRDefault="00BF0845" w:rsidP="00951C4F">
                  <w:pPr>
                    <w:widowControl/>
                    <w:jc w:val="right"/>
                    <w:rPr>
                      <w:rFonts w:ascii="宋体" w:cs="Times New Roman"/>
                      <w:kern w:val="0"/>
                      <w:sz w:val="20"/>
                      <w:szCs w:val="20"/>
                    </w:rPr>
                  </w:pPr>
                  <w:r>
                    <w:rPr>
                      <w:rFonts w:ascii="宋体" w:hAnsi="宋体" w:cs="宋体" w:hint="eastAsia"/>
                      <w:kern w:val="0"/>
                      <w:sz w:val="20"/>
                      <w:szCs w:val="20"/>
                    </w:rPr>
                    <w:t>691.78</w:t>
                  </w:r>
                </w:p>
              </w:tc>
              <w:tc>
                <w:tcPr>
                  <w:tcW w:w="1620" w:type="dxa"/>
                  <w:tcBorders>
                    <w:top w:val="nil"/>
                    <w:left w:val="nil"/>
                    <w:bottom w:val="single" w:sz="4" w:space="0" w:color="000000"/>
                    <w:right w:val="single" w:sz="4" w:space="0" w:color="000000"/>
                  </w:tcBorders>
                  <w:shd w:val="clear" w:color="000000" w:fill="FFFFFF"/>
                  <w:noWrap/>
                  <w:vAlign w:val="center"/>
                </w:tcPr>
                <w:p w:rsidR="00132DA2" w:rsidRPr="00951C4F" w:rsidRDefault="00132DA2" w:rsidP="00951C4F">
                  <w:pPr>
                    <w:widowControl/>
                    <w:jc w:val="right"/>
                    <w:rPr>
                      <w:rFonts w:ascii="宋体" w:cs="Times New Roman"/>
                      <w:kern w:val="0"/>
                      <w:sz w:val="20"/>
                      <w:szCs w:val="20"/>
                    </w:rPr>
                  </w:pPr>
                  <w:r w:rsidRPr="00951C4F">
                    <w:rPr>
                      <w:rFonts w:ascii="宋体" w:hAnsi="宋体" w:cs="宋体" w:hint="eastAsia"/>
                      <w:kern w:val="0"/>
                      <w:sz w:val="20"/>
                      <w:szCs w:val="20"/>
                    </w:rPr>
                    <w:t xml:space="preserve">　</w:t>
                  </w:r>
                </w:p>
              </w:tc>
              <w:tc>
                <w:tcPr>
                  <w:tcW w:w="1620" w:type="dxa"/>
                  <w:tcBorders>
                    <w:top w:val="nil"/>
                    <w:left w:val="nil"/>
                    <w:bottom w:val="single" w:sz="4" w:space="0" w:color="000000"/>
                    <w:right w:val="single" w:sz="4" w:space="0" w:color="000000"/>
                  </w:tcBorders>
                  <w:shd w:val="clear" w:color="000000" w:fill="FFFFFF"/>
                  <w:noWrap/>
                  <w:vAlign w:val="center"/>
                </w:tcPr>
                <w:p w:rsidR="00132DA2" w:rsidRPr="00951C4F" w:rsidRDefault="00132DA2" w:rsidP="00951C4F">
                  <w:pPr>
                    <w:widowControl/>
                    <w:jc w:val="right"/>
                    <w:rPr>
                      <w:rFonts w:ascii="宋体" w:cs="Times New Roman"/>
                      <w:kern w:val="0"/>
                      <w:sz w:val="20"/>
                      <w:szCs w:val="20"/>
                    </w:rPr>
                  </w:pPr>
                  <w:r w:rsidRPr="00951C4F">
                    <w:rPr>
                      <w:rFonts w:ascii="宋体" w:hAnsi="宋体" w:cs="宋体" w:hint="eastAsia"/>
                      <w:kern w:val="0"/>
                      <w:sz w:val="20"/>
                      <w:szCs w:val="20"/>
                    </w:rPr>
                    <w:t xml:space="preserve">　</w:t>
                  </w:r>
                </w:p>
              </w:tc>
              <w:tc>
                <w:tcPr>
                  <w:tcW w:w="1620" w:type="dxa"/>
                  <w:tcBorders>
                    <w:top w:val="nil"/>
                    <w:left w:val="nil"/>
                    <w:bottom w:val="single" w:sz="4" w:space="0" w:color="000000"/>
                    <w:right w:val="single" w:sz="4" w:space="0" w:color="000000"/>
                  </w:tcBorders>
                  <w:shd w:val="clear" w:color="000000" w:fill="FFFFFF"/>
                  <w:noWrap/>
                  <w:vAlign w:val="center"/>
                </w:tcPr>
                <w:p w:rsidR="00132DA2" w:rsidRPr="00951C4F" w:rsidRDefault="00132DA2" w:rsidP="00951C4F">
                  <w:pPr>
                    <w:widowControl/>
                    <w:jc w:val="right"/>
                    <w:rPr>
                      <w:rFonts w:ascii="宋体" w:cs="Times New Roman"/>
                      <w:kern w:val="0"/>
                      <w:sz w:val="20"/>
                      <w:szCs w:val="20"/>
                    </w:rPr>
                  </w:pPr>
                  <w:r w:rsidRPr="00951C4F">
                    <w:rPr>
                      <w:rFonts w:ascii="宋体" w:hAnsi="宋体" w:cs="宋体" w:hint="eastAsia"/>
                      <w:kern w:val="0"/>
                      <w:sz w:val="20"/>
                      <w:szCs w:val="20"/>
                    </w:rPr>
                    <w:t xml:space="preserve">　</w:t>
                  </w:r>
                </w:p>
              </w:tc>
              <w:tc>
                <w:tcPr>
                  <w:tcW w:w="1620" w:type="dxa"/>
                  <w:tcBorders>
                    <w:top w:val="nil"/>
                    <w:left w:val="nil"/>
                    <w:bottom w:val="single" w:sz="4" w:space="0" w:color="000000"/>
                    <w:right w:val="single" w:sz="4" w:space="0" w:color="000000"/>
                  </w:tcBorders>
                  <w:shd w:val="clear" w:color="000000" w:fill="FFFFFF"/>
                  <w:noWrap/>
                  <w:vAlign w:val="center"/>
                </w:tcPr>
                <w:p w:rsidR="00132DA2" w:rsidRPr="00951C4F" w:rsidRDefault="00132DA2" w:rsidP="00951C4F">
                  <w:pPr>
                    <w:widowControl/>
                    <w:jc w:val="right"/>
                    <w:rPr>
                      <w:rFonts w:ascii="宋体" w:cs="Times New Roman"/>
                      <w:kern w:val="0"/>
                      <w:sz w:val="20"/>
                      <w:szCs w:val="20"/>
                    </w:rPr>
                  </w:pPr>
                  <w:r w:rsidRPr="00951C4F">
                    <w:rPr>
                      <w:rFonts w:ascii="宋体" w:hAnsi="宋体" w:cs="宋体" w:hint="eastAsia"/>
                      <w:kern w:val="0"/>
                      <w:sz w:val="20"/>
                      <w:szCs w:val="20"/>
                    </w:rPr>
                    <w:t xml:space="preserve">　</w:t>
                  </w:r>
                </w:p>
              </w:tc>
              <w:tc>
                <w:tcPr>
                  <w:tcW w:w="1620" w:type="dxa"/>
                  <w:tcBorders>
                    <w:top w:val="nil"/>
                    <w:left w:val="nil"/>
                    <w:bottom w:val="single" w:sz="4" w:space="0" w:color="000000"/>
                    <w:right w:val="single" w:sz="4" w:space="0" w:color="000000"/>
                  </w:tcBorders>
                  <w:shd w:val="clear" w:color="000000" w:fill="FFFFFF"/>
                  <w:noWrap/>
                  <w:vAlign w:val="center"/>
                </w:tcPr>
                <w:p w:rsidR="00132DA2" w:rsidRPr="00951C4F" w:rsidRDefault="00132DA2" w:rsidP="00951C4F">
                  <w:pPr>
                    <w:widowControl/>
                    <w:jc w:val="right"/>
                    <w:rPr>
                      <w:rFonts w:ascii="宋体" w:cs="Times New Roman"/>
                      <w:kern w:val="0"/>
                      <w:sz w:val="20"/>
                      <w:szCs w:val="20"/>
                    </w:rPr>
                  </w:pPr>
                  <w:r w:rsidRPr="00951C4F">
                    <w:rPr>
                      <w:rFonts w:ascii="宋体" w:hAnsi="宋体" w:cs="宋体" w:hint="eastAsia"/>
                      <w:kern w:val="0"/>
                      <w:sz w:val="20"/>
                      <w:szCs w:val="20"/>
                    </w:rPr>
                    <w:t xml:space="preserve">　</w:t>
                  </w:r>
                </w:p>
              </w:tc>
            </w:tr>
            <w:tr w:rsidR="00132DA2" w:rsidRPr="0097725A">
              <w:trPr>
                <w:trHeight w:val="300"/>
              </w:trPr>
              <w:tc>
                <w:tcPr>
                  <w:tcW w:w="1248" w:type="dxa"/>
                  <w:gridSpan w:val="3"/>
                  <w:tcBorders>
                    <w:top w:val="nil"/>
                    <w:left w:val="single" w:sz="4" w:space="0" w:color="000000"/>
                    <w:bottom w:val="single" w:sz="4" w:space="0" w:color="000000"/>
                    <w:right w:val="single" w:sz="4" w:space="0" w:color="000000"/>
                  </w:tcBorders>
                  <w:shd w:val="clear" w:color="000000" w:fill="CECDCE"/>
                  <w:noWrap/>
                  <w:vAlign w:val="center"/>
                </w:tcPr>
                <w:p w:rsidR="00132DA2" w:rsidRPr="00951C4F" w:rsidRDefault="00132DA2" w:rsidP="00951C4F">
                  <w:pPr>
                    <w:widowControl/>
                    <w:jc w:val="left"/>
                    <w:rPr>
                      <w:rFonts w:ascii="宋体" w:cs="Times New Roman"/>
                      <w:b/>
                      <w:bCs/>
                      <w:kern w:val="0"/>
                      <w:sz w:val="20"/>
                      <w:szCs w:val="20"/>
                    </w:rPr>
                  </w:pPr>
                  <w:r w:rsidRPr="00951C4F">
                    <w:rPr>
                      <w:rFonts w:ascii="宋体" w:hAnsi="宋体" w:cs="宋体"/>
                      <w:b/>
                      <w:bCs/>
                      <w:kern w:val="0"/>
                      <w:sz w:val="20"/>
                      <w:szCs w:val="20"/>
                    </w:rPr>
                    <w:t>208</w:t>
                  </w:r>
                </w:p>
              </w:tc>
              <w:tc>
                <w:tcPr>
                  <w:tcW w:w="3540" w:type="dxa"/>
                  <w:tcBorders>
                    <w:top w:val="nil"/>
                    <w:left w:val="nil"/>
                    <w:bottom w:val="single" w:sz="4" w:space="0" w:color="000000"/>
                    <w:right w:val="single" w:sz="4" w:space="0" w:color="000000"/>
                  </w:tcBorders>
                  <w:shd w:val="clear" w:color="000000" w:fill="CECDCE"/>
                  <w:noWrap/>
                  <w:vAlign w:val="center"/>
                </w:tcPr>
                <w:p w:rsidR="00132DA2" w:rsidRPr="00951C4F" w:rsidRDefault="00132DA2" w:rsidP="00951C4F">
                  <w:pPr>
                    <w:widowControl/>
                    <w:jc w:val="left"/>
                    <w:rPr>
                      <w:rFonts w:ascii="宋体" w:cs="Times New Roman"/>
                      <w:b/>
                      <w:bCs/>
                      <w:kern w:val="0"/>
                      <w:sz w:val="20"/>
                      <w:szCs w:val="20"/>
                    </w:rPr>
                  </w:pPr>
                  <w:r w:rsidRPr="00951C4F">
                    <w:rPr>
                      <w:rFonts w:ascii="宋体" w:hAnsi="宋体" w:cs="宋体" w:hint="eastAsia"/>
                      <w:b/>
                      <w:bCs/>
                      <w:kern w:val="0"/>
                      <w:sz w:val="20"/>
                      <w:szCs w:val="20"/>
                    </w:rPr>
                    <w:t>社会保障和就业支出</w:t>
                  </w:r>
                </w:p>
              </w:tc>
              <w:tc>
                <w:tcPr>
                  <w:tcW w:w="1282" w:type="dxa"/>
                  <w:tcBorders>
                    <w:top w:val="nil"/>
                    <w:left w:val="nil"/>
                    <w:bottom w:val="single" w:sz="4" w:space="0" w:color="000000"/>
                    <w:right w:val="single" w:sz="4" w:space="0" w:color="000000"/>
                  </w:tcBorders>
                  <w:shd w:val="clear" w:color="000000" w:fill="CECDCE"/>
                  <w:noWrap/>
                  <w:vAlign w:val="center"/>
                </w:tcPr>
                <w:p w:rsidR="00132DA2" w:rsidRPr="00951C4F" w:rsidRDefault="00BF0845" w:rsidP="00951C4F">
                  <w:pPr>
                    <w:widowControl/>
                    <w:jc w:val="right"/>
                    <w:rPr>
                      <w:rFonts w:ascii="宋体" w:cs="Times New Roman"/>
                      <w:b/>
                      <w:bCs/>
                      <w:kern w:val="0"/>
                      <w:sz w:val="20"/>
                      <w:szCs w:val="20"/>
                    </w:rPr>
                  </w:pPr>
                  <w:r>
                    <w:rPr>
                      <w:rFonts w:ascii="宋体" w:hAnsi="宋体" w:cs="宋体" w:hint="eastAsia"/>
                      <w:b/>
                      <w:bCs/>
                      <w:kern w:val="0"/>
                      <w:sz w:val="20"/>
                      <w:szCs w:val="20"/>
                    </w:rPr>
                    <w:t>36.91</w:t>
                  </w:r>
                </w:p>
              </w:tc>
              <w:tc>
                <w:tcPr>
                  <w:tcW w:w="1840" w:type="dxa"/>
                  <w:tcBorders>
                    <w:top w:val="nil"/>
                    <w:left w:val="nil"/>
                    <w:bottom w:val="single" w:sz="4" w:space="0" w:color="000000"/>
                    <w:right w:val="single" w:sz="4" w:space="0" w:color="000000"/>
                  </w:tcBorders>
                  <w:shd w:val="clear" w:color="000000" w:fill="CECDCE"/>
                  <w:noWrap/>
                  <w:vAlign w:val="center"/>
                </w:tcPr>
                <w:p w:rsidR="00132DA2" w:rsidRPr="00951C4F" w:rsidRDefault="00BF0845" w:rsidP="00951C4F">
                  <w:pPr>
                    <w:widowControl/>
                    <w:jc w:val="right"/>
                    <w:rPr>
                      <w:rFonts w:ascii="宋体" w:cs="Times New Roman"/>
                      <w:b/>
                      <w:bCs/>
                      <w:kern w:val="0"/>
                      <w:sz w:val="20"/>
                      <w:szCs w:val="20"/>
                    </w:rPr>
                  </w:pPr>
                  <w:r>
                    <w:rPr>
                      <w:rFonts w:ascii="宋体" w:hAnsi="宋体" w:cs="宋体" w:hint="eastAsia"/>
                      <w:b/>
                      <w:bCs/>
                      <w:kern w:val="0"/>
                      <w:sz w:val="20"/>
                      <w:szCs w:val="20"/>
                    </w:rPr>
                    <w:t>36.91</w:t>
                  </w:r>
                </w:p>
              </w:tc>
              <w:tc>
                <w:tcPr>
                  <w:tcW w:w="1620" w:type="dxa"/>
                  <w:tcBorders>
                    <w:top w:val="nil"/>
                    <w:left w:val="nil"/>
                    <w:bottom w:val="single" w:sz="4" w:space="0" w:color="000000"/>
                    <w:right w:val="single" w:sz="4" w:space="0" w:color="000000"/>
                  </w:tcBorders>
                  <w:shd w:val="clear" w:color="000000" w:fill="CECDCE"/>
                  <w:noWrap/>
                  <w:vAlign w:val="center"/>
                </w:tcPr>
                <w:p w:rsidR="00132DA2" w:rsidRPr="00951C4F" w:rsidRDefault="00132DA2" w:rsidP="00951C4F">
                  <w:pPr>
                    <w:widowControl/>
                    <w:jc w:val="right"/>
                    <w:rPr>
                      <w:rFonts w:ascii="宋体" w:cs="宋体"/>
                      <w:b/>
                      <w:bCs/>
                      <w:kern w:val="0"/>
                      <w:sz w:val="20"/>
                      <w:szCs w:val="20"/>
                    </w:rPr>
                  </w:pPr>
                  <w:r w:rsidRPr="00951C4F">
                    <w:rPr>
                      <w:rFonts w:ascii="宋体" w:cs="宋体"/>
                      <w:b/>
                      <w:bCs/>
                      <w:kern w:val="0"/>
                      <w:sz w:val="20"/>
                      <w:szCs w:val="20"/>
                    </w:rPr>
                    <w:t>0</w:t>
                  </w:r>
                  <w:r w:rsidRPr="00951C4F">
                    <w:rPr>
                      <w:rFonts w:ascii="宋体" w:cs="宋体"/>
                      <w:b/>
                      <w:bCs/>
                      <w:kern w:val="0"/>
                      <w:sz w:val="20"/>
                      <w:szCs w:val="20"/>
                    </w:rPr>
                    <w:cr/>
                  </w:r>
                  <w:r w:rsidRPr="00951C4F">
                    <w:rPr>
                      <w:rFonts w:ascii="宋体" w:cs="宋体"/>
                      <w:b/>
                      <w:bCs/>
                      <w:kern w:val="0"/>
                      <w:sz w:val="20"/>
                      <w:szCs w:val="20"/>
                    </w:rPr>
                    <w:cr/>
                    <w:t>0</w:t>
                  </w:r>
                </w:p>
              </w:tc>
              <w:tc>
                <w:tcPr>
                  <w:tcW w:w="1620" w:type="dxa"/>
                  <w:tcBorders>
                    <w:top w:val="nil"/>
                    <w:left w:val="nil"/>
                    <w:bottom w:val="single" w:sz="4" w:space="0" w:color="000000"/>
                    <w:right w:val="single" w:sz="4" w:space="0" w:color="000000"/>
                  </w:tcBorders>
                  <w:shd w:val="clear" w:color="000000" w:fill="CECDCE"/>
                  <w:noWrap/>
                  <w:vAlign w:val="center"/>
                </w:tcPr>
                <w:p w:rsidR="00132DA2" w:rsidRPr="00951C4F" w:rsidRDefault="00132DA2" w:rsidP="00951C4F">
                  <w:pPr>
                    <w:widowControl/>
                    <w:jc w:val="right"/>
                    <w:rPr>
                      <w:rFonts w:ascii="宋体" w:cs="宋体"/>
                      <w:b/>
                      <w:bCs/>
                      <w:kern w:val="0"/>
                      <w:sz w:val="20"/>
                      <w:szCs w:val="20"/>
                    </w:rPr>
                  </w:pPr>
                  <w:r w:rsidRPr="00951C4F">
                    <w:rPr>
                      <w:rFonts w:ascii="宋体" w:cs="宋体"/>
                      <w:b/>
                      <w:bCs/>
                      <w:kern w:val="0"/>
                      <w:sz w:val="20"/>
                      <w:szCs w:val="20"/>
                    </w:rPr>
                    <w:t>0.00</w:t>
                  </w:r>
                </w:p>
              </w:tc>
              <w:tc>
                <w:tcPr>
                  <w:tcW w:w="1620" w:type="dxa"/>
                  <w:tcBorders>
                    <w:top w:val="nil"/>
                    <w:left w:val="nil"/>
                    <w:bottom w:val="single" w:sz="4" w:space="0" w:color="000000"/>
                    <w:right w:val="single" w:sz="4" w:space="0" w:color="000000"/>
                  </w:tcBorders>
                  <w:shd w:val="clear" w:color="000000" w:fill="CECDCE"/>
                  <w:noWrap/>
                  <w:vAlign w:val="center"/>
                </w:tcPr>
                <w:p w:rsidR="00132DA2" w:rsidRPr="00951C4F" w:rsidRDefault="00132DA2" w:rsidP="00951C4F">
                  <w:pPr>
                    <w:widowControl/>
                    <w:jc w:val="right"/>
                    <w:rPr>
                      <w:rFonts w:ascii="宋体" w:cs="宋体"/>
                      <w:b/>
                      <w:bCs/>
                      <w:kern w:val="0"/>
                      <w:sz w:val="20"/>
                      <w:szCs w:val="20"/>
                    </w:rPr>
                  </w:pPr>
                  <w:r w:rsidRPr="00951C4F">
                    <w:rPr>
                      <w:rFonts w:ascii="宋体" w:cs="宋体"/>
                      <w:b/>
                      <w:bCs/>
                      <w:kern w:val="0"/>
                      <w:sz w:val="20"/>
                      <w:szCs w:val="20"/>
                    </w:rPr>
                    <w:t>0.00</w:t>
                  </w:r>
                </w:p>
              </w:tc>
              <w:tc>
                <w:tcPr>
                  <w:tcW w:w="1620" w:type="dxa"/>
                  <w:tcBorders>
                    <w:top w:val="nil"/>
                    <w:left w:val="nil"/>
                    <w:bottom w:val="single" w:sz="4" w:space="0" w:color="000000"/>
                    <w:right w:val="single" w:sz="4" w:space="0" w:color="000000"/>
                  </w:tcBorders>
                  <w:shd w:val="clear" w:color="000000" w:fill="CECDCE"/>
                  <w:noWrap/>
                  <w:vAlign w:val="center"/>
                </w:tcPr>
                <w:p w:rsidR="00132DA2" w:rsidRPr="00951C4F" w:rsidRDefault="00132DA2" w:rsidP="00951C4F">
                  <w:pPr>
                    <w:widowControl/>
                    <w:jc w:val="right"/>
                    <w:rPr>
                      <w:rFonts w:ascii="宋体" w:cs="宋体"/>
                      <w:b/>
                      <w:bCs/>
                      <w:kern w:val="0"/>
                      <w:sz w:val="20"/>
                      <w:szCs w:val="20"/>
                    </w:rPr>
                  </w:pPr>
                  <w:r w:rsidRPr="00951C4F">
                    <w:rPr>
                      <w:rFonts w:ascii="宋体" w:cs="宋体"/>
                      <w:b/>
                      <w:bCs/>
                      <w:kern w:val="0"/>
                      <w:sz w:val="20"/>
                      <w:szCs w:val="20"/>
                    </w:rPr>
                    <w:t>0.00</w:t>
                  </w:r>
                </w:p>
              </w:tc>
              <w:tc>
                <w:tcPr>
                  <w:tcW w:w="1620" w:type="dxa"/>
                  <w:tcBorders>
                    <w:top w:val="nil"/>
                    <w:left w:val="nil"/>
                    <w:bottom w:val="single" w:sz="4" w:space="0" w:color="000000"/>
                    <w:right w:val="single" w:sz="4" w:space="0" w:color="000000"/>
                  </w:tcBorders>
                  <w:shd w:val="clear" w:color="000000" w:fill="CECDCE"/>
                  <w:noWrap/>
                  <w:vAlign w:val="center"/>
                </w:tcPr>
                <w:p w:rsidR="00132DA2" w:rsidRPr="00951C4F" w:rsidRDefault="00132DA2" w:rsidP="00951C4F">
                  <w:pPr>
                    <w:widowControl/>
                    <w:jc w:val="right"/>
                    <w:rPr>
                      <w:rFonts w:ascii="宋体" w:cs="宋体"/>
                      <w:b/>
                      <w:bCs/>
                      <w:kern w:val="0"/>
                      <w:sz w:val="20"/>
                      <w:szCs w:val="20"/>
                    </w:rPr>
                  </w:pPr>
                  <w:r w:rsidRPr="00951C4F">
                    <w:rPr>
                      <w:rFonts w:ascii="宋体" w:cs="宋体"/>
                      <w:b/>
                      <w:bCs/>
                      <w:kern w:val="0"/>
                      <w:sz w:val="20"/>
                      <w:szCs w:val="20"/>
                    </w:rPr>
                    <w:t>0.00</w:t>
                  </w:r>
                </w:p>
              </w:tc>
            </w:tr>
            <w:tr w:rsidR="00132DA2" w:rsidRPr="0097725A">
              <w:trPr>
                <w:trHeight w:val="300"/>
              </w:trPr>
              <w:tc>
                <w:tcPr>
                  <w:tcW w:w="1248" w:type="dxa"/>
                  <w:gridSpan w:val="3"/>
                  <w:tcBorders>
                    <w:top w:val="nil"/>
                    <w:left w:val="single" w:sz="4" w:space="0" w:color="000000"/>
                    <w:bottom w:val="single" w:sz="4" w:space="0" w:color="000000"/>
                    <w:right w:val="single" w:sz="4" w:space="0" w:color="000000"/>
                  </w:tcBorders>
                  <w:shd w:val="clear" w:color="000000" w:fill="CECDCE"/>
                  <w:noWrap/>
                  <w:vAlign w:val="center"/>
                </w:tcPr>
                <w:p w:rsidR="00132DA2" w:rsidRPr="00951C4F" w:rsidRDefault="00132DA2" w:rsidP="00951C4F">
                  <w:pPr>
                    <w:widowControl/>
                    <w:jc w:val="left"/>
                    <w:rPr>
                      <w:rFonts w:ascii="宋体" w:cs="Times New Roman"/>
                      <w:b/>
                      <w:bCs/>
                      <w:kern w:val="0"/>
                      <w:sz w:val="20"/>
                      <w:szCs w:val="20"/>
                    </w:rPr>
                  </w:pPr>
                  <w:r w:rsidRPr="00951C4F">
                    <w:rPr>
                      <w:rFonts w:ascii="宋体" w:hAnsi="宋体" w:cs="宋体"/>
                      <w:b/>
                      <w:bCs/>
                      <w:kern w:val="0"/>
                      <w:sz w:val="20"/>
                      <w:szCs w:val="20"/>
                    </w:rPr>
                    <w:t>20805</w:t>
                  </w:r>
                </w:p>
              </w:tc>
              <w:tc>
                <w:tcPr>
                  <w:tcW w:w="3540" w:type="dxa"/>
                  <w:tcBorders>
                    <w:top w:val="nil"/>
                    <w:left w:val="nil"/>
                    <w:bottom w:val="single" w:sz="4" w:space="0" w:color="000000"/>
                    <w:right w:val="single" w:sz="4" w:space="0" w:color="000000"/>
                  </w:tcBorders>
                  <w:shd w:val="clear" w:color="000000" w:fill="CECDCE"/>
                  <w:noWrap/>
                  <w:vAlign w:val="center"/>
                </w:tcPr>
                <w:p w:rsidR="00132DA2" w:rsidRPr="00951C4F" w:rsidRDefault="00132DA2" w:rsidP="00951C4F">
                  <w:pPr>
                    <w:widowControl/>
                    <w:jc w:val="left"/>
                    <w:rPr>
                      <w:rFonts w:ascii="宋体" w:cs="Times New Roman"/>
                      <w:b/>
                      <w:bCs/>
                      <w:kern w:val="0"/>
                      <w:sz w:val="20"/>
                      <w:szCs w:val="20"/>
                    </w:rPr>
                  </w:pPr>
                  <w:r w:rsidRPr="00951C4F">
                    <w:rPr>
                      <w:rFonts w:ascii="宋体" w:hAnsi="宋体" w:cs="宋体" w:hint="eastAsia"/>
                      <w:b/>
                      <w:bCs/>
                      <w:kern w:val="0"/>
                      <w:sz w:val="20"/>
                      <w:szCs w:val="20"/>
                    </w:rPr>
                    <w:t>行政事业单位养老支出</w:t>
                  </w:r>
                </w:p>
              </w:tc>
              <w:tc>
                <w:tcPr>
                  <w:tcW w:w="1282" w:type="dxa"/>
                  <w:tcBorders>
                    <w:top w:val="nil"/>
                    <w:left w:val="nil"/>
                    <w:bottom w:val="single" w:sz="4" w:space="0" w:color="000000"/>
                    <w:right w:val="single" w:sz="4" w:space="0" w:color="000000"/>
                  </w:tcBorders>
                  <w:shd w:val="clear" w:color="000000" w:fill="CECDCE"/>
                  <w:noWrap/>
                  <w:vAlign w:val="center"/>
                </w:tcPr>
                <w:p w:rsidR="00132DA2" w:rsidRPr="00951C4F" w:rsidRDefault="00BF0845" w:rsidP="00951C4F">
                  <w:pPr>
                    <w:widowControl/>
                    <w:jc w:val="right"/>
                    <w:rPr>
                      <w:rFonts w:ascii="宋体" w:cs="Times New Roman"/>
                      <w:b/>
                      <w:bCs/>
                      <w:kern w:val="0"/>
                      <w:sz w:val="20"/>
                      <w:szCs w:val="20"/>
                    </w:rPr>
                  </w:pPr>
                  <w:r>
                    <w:rPr>
                      <w:rFonts w:ascii="宋体" w:hAnsi="宋体" w:cs="宋体" w:hint="eastAsia"/>
                      <w:b/>
                      <w:bCs/>
                      <w:kern w:val="0"/>
                      <w:sz w:val="20"/>
                      <w:szCs w:val="20"/>
                    </w:rPr>
                    <w:t>36.91</w:t>
                  </w:r>
                </w:p>
              </w:tc>
              <w:tc>
                <w:tcPr>
                  <w:tcW w:w="1840" w:type="dxa"/>
                  <w:tcBorders>
                    <w:top w:val="nil"/>
                    <w:left w:val="nil"/>
                    <w:bottom w:val="single" w:sz="4" w:space="0" w:color="000000"/>
                    <w:right w:val="single" w:sz="4" w:space="0" w:color="000000"/>
                  </w:tcBorders>
                  <w:shd w:val="clear" w:color="000000" w:fill="CECDCE"/>
                  <w:noWrap/>
                  <w:vAlign w:val="center"/>
                </w:tcPr>
                <w:p w:rsidR="00132DA2" w:rsidRPr="00951C4F" w:rsidRDefault="00BF0845" w:rsidP="00951C4F">
                  <w:pPr>
                    <w:widowControl/>
                    <w:jc w:val="right"/>
                    <w:rPr>
                      <w:rFonts w:ascii="宋体" w:cs="Times New Roman"/>
                      <w:b/>
                      <w:bCs/>
                      <w:kern w:val="0"/>
                      <w:sz w:val="20"/>
                      <w:szCs w:val="20"/>
                    </w:rPr>
                  </w:pPr>
                  <w:r>
                    <w:rPr>
                      <w:rFonts w:ascii="宋体" w:hAnsi="宋体" w:cs="宋体" w:hint="eastAsia"/>
                      <w:b/>
                      <w:bCs/>
                      <w:kern w:val="0"/>
                      <w:sz w:val="20"/>
                      <w:szCs w:val="20"/>
                    </w:rPr>
                    <w:t>36.91</w:t>
                  </w:r>
                </w:p>
              </w:tc>
              <w:tc>
                <w:tcPr>
                  <w:tcW w:w="1620" w:type="dxa"/>
                  <w:tcBorders>
                    <w:top w:val="nil"/>
                    <w:left w:val="nil"/>
                    <w:bottom w:val="single" w:sz="4" w:space="0" w:color="000000"/>
                    <w:right w:val="single" w:sz="4" w:space="0" w:color="000000"/>
                  </w:tcBorders>
                  <w:shd w:val="clear" w:color="000000" w:fill="CECDCE"/>
                  <w:noWrap/>
                  <w:vAlign w:val="center"/>
                </w:tcPr>
                <w:p w:rsidR="00132DA2" w:rsidRPr="00951C4F" w:rsidRDefault="00132DA2" w:rsidP="00951C4F">
                  <w:pPr>
                    <w:widowControl/>
                    <w:jc w:val="right"/>
                    <w:rPr>
                      <w:rFonts w:ascii="宋体" w:cs="宋体"/>
                      <w:b/>
                      <w:bCs/>
                      <w:kern w:val="0"/>
                      <w:sz w:val="20"/>
                      <w:szCs w:val="20"/>
                    </w:rPr>
                  </w:pPr>
                  <w:r w:rsidRPr="00951C4F">
                    <w:rPr>
                      <w:rFonts w:ascii="宋体" w:cs="宋体"/>
                      <w:b/>
                      <w:bCs/>
                      <w:kern w:val="0"/>
                      <w:sz w:val="20"/>
                      <w:szCs w:val="20"/>
                    </w:rPr>
                    <w:t>0.00</w:t>
                  </w:r>
                </w:p>
              </w:tc>
              <w:tc>
                <w:tcPr>
                  <w:tcW w:w="1620" w:type="dxa"/>
                  <w:tcBorders>
                    <w:top w:val="nil"/>
                    <w:left w:val="nil"/>
                    <w:bottom w:val="single" w:sz="4" w:space="0" w:color="000000"/>
                    <w:right w:val="single" w:sz="4" w:space="0" w:color="000000"/>
                  </w:tcBorders>
                  <w:shd w:val="clear" w:color="000000" w:fill="CECDCE"/>
                  <w:noWrap/>
                  <w:vAlign w:val="center"/>
                </w:tcPr>
                <w:p w:rsidR="00132DA2" w:rsidRPr="00951C4F" w:rsidRDefault="00132DA2" w:rsidP="00951C4F">
                  <w:pPr>
                    <w:widowControl/>
                    <w:jc w:val="right"/>
                    <w:rPr>
                      <w:rFonts w:ascii="宋体" w:cs="宋体"/>
                      <w:b/>
                      <w:bCs/>
                      <w:kern w:val="0"/>
                      <w:sz w:val="20"/>
                      <w:szCs w:val="20"/>
                    </w:rPr>
                  </w:pPr>
                  <w:r w:rsidRPr="00951C4F">
                    <w:rPr>
                      <w:rFonts w:ascii="宋体" w:cs="宋体"/>
                      <w:b/>
                      <w:bCs/>
                      <w:kern w:val="0"/>
                      <w:sz w:val="20"/>
                      <w:szCs w:val="20"/>
                    </w:rPr>
                    <w:t>0.00</w:t>
                  </w:r>
                </w:p>
              </w:tc>
              <w:tc>
                <w:tcPr>
                  <w:tcW w:w="1620" w:type="dxa"/>
                  <w:tcBorders>
                    <w:top w:val="nil"/>
                    <w:left w:val="nil"/>
                    <w:bottom w:val="single" w:sz="4" w:space="0" w:color="000000"/>
                    <w:right w:val="single" w:sz="4" w:space="0" w:color="000000"/>
                  </w:tcBorders>
                  <w:shd w:val="clear" w:color="000000" w:fill="CECDCE"/>
                  <w:noWrap/>
                  <w:vAlign w:val="center"/>
                </w:tcPr>
                <w:p w:rsidR="00132DA2" w:rsidRPr="00951C4F" w:rsidRDefault="00132DA2" w:rsidP="00951C4F">
                  <w:pPr>
                    <w:widowControl/>
                    <w:jc w:val="right"/>
                    <w:rPr>
                      <w:rFonts w:ascii="宋体" w:cs="宋体"/>
                      <w:b/>
                      <w:bCs/>
                      <w:kern w:val="0"/>
                      <w:sz w:val="20"/>
                      <w:szCs w:val="20"/>
                    </w:rPr>
                  </w:pPr>
                  <w:r w:rsidRPr="00951C4F">
                    <w:rPr>
                      <w:rFonts w:ascii="宋体" w:cs="宋体"/>
                      <w:b/>
                      <w:bCs/>
                      <w:kern w:val="0"/>
                      <w:sz w:val="20"/>
                      <w:szCs w:val="20"/>
                    </w:rPr>
                    <w:t>0.00</w:t>
                  </w:r>
                </w:p>
              </w:tc>
              <w:tc>
                <w:tcPr>
                  <w:tcW w:w="1620" w:type="dxa"/>
                  <w:tcBorders>
                    <w:top w:val="nil"/>
                    <w:left w:val="nil"/>
                    <w:bottom w:val="single" w:sz="4" w:space="0" w:color="000000"/>
                    <w:right w:val="single" w:sz="4" w:space="0" w:color="000000"/>
                  </w:tcBorders>
                  <w:shd w:val="clear" w:color="000000" w:fill="CECDCE"/>
                  <w:noWrap/>
                  <w:vAlign w:val="center"/>
                </w:tcPr>
                <w:p w:rsidR="00132DA2" w:rsidRPr="00951C4F" w:rsidRDefault="00132DA2" w:rsidP="00951C4F">
                  <w:pPr>
                    <w:widowControl/>
                    <w:jc w:val="right"/>
                    <w:rPr>
                      <w:rFonts w:ascii="宋体" w:cs="宋体"/>
                      <w:b/>
                      <w:bCs/>
                      <w:kern w:val="0"/>
                      <w:sz w:val="20"/>
                      <w:szCs w:val="20"/>
                    </w:rPr>
                  </w:pPr>
                  <w:r w:rsidRPr="00951C4F">
                    <w:rPr>
                      <w:rFonts w:ascii="宋体" w:cs="宋体"/>
                      <w:b/>
                      <w:bCs/>
                      <w:kern w:val="0"/>
                      <w:sz w:val="20"/>
                      <w:szCs w:val="20"/>
                    </w:rPr>
                    <w:t>0.00</w:t>
                  </w:r>
                </w:p>
              </w:tc>
              <w:tc>
                <w:tcPr>
                  <w:tcW w:w="1620" w:type="dxa"/>
                  <w:tcBorders>
                    <w:top w:val="nil"/>
                    <w:left w:val="nil"/>
                    <w:bottom w:val="single" w:sz="4" w:space="0" w:color="000000"/>
                    <w:right w:val="single" w:sz="4" w:space="0" w:color="000000"/>
                  </w:tcBorders>
                  <w:shd w:val="clear" w:color="000000" w:fill="CECDCE"/>
                  <w:noWrap/>
                  <w:vAlign w:val="center"/>
                </w:tcPr>
                <w:p w:rsidR="00132DA2" w:rsidRPr="00951C4F" w:rsidRDefault="00132DA2" w:rsidP="00951C4F">
                  <w:pPr>
                    <w:widowControl/>
                    <w:jc w:val="right"/>
                    <w:rPr>
                      <w:rFonts w:ascii="宋体" w:cs="宋体"/>
                      <w:b/>
                      <w:bCs/>
                      <w:kern w:val="0"/>
                      <w:sz w:val="20"/>
                      <w:szCs w:val="20"/>
                    </w:rPr>
                  </w:pPr>
                  <w:r w:rsidRPr="00951C4F">
                    <w:rPr>
                      <w:rFonts w:ascii="宋体" w:cs="宋体"/>
                      <w:b/>
                      <w:bCs/>
                      <w:kern w:val="0"/>
                      <w:sz w:val="20"/>
                      <w:szCs w:val="20"/>
                    </w:rPr>
                    <w:t>0.00</w:t>
                  </w:r>
                </w:p>
              </w:tc>
            </w:tr>
            <w:tr w:rsidR="00132DA2" w:rsidRPr="0097725A">
              <w:trPr>
                <w:trHeight w:val="300"/>
              </w:trPr>
              <w:tc>
                <w:tcPr>
                  <w:tcW w:w="1248" w:type="dxa"/>
                  <w:gridSpan w:val="3"/>
                  <w:tcBorders>
                    <w:top w:val="nil"/>
                    <w:left w:val="single" w:sz="4" w:space="0" w:color="000000"/>
                    <w:bottom w:val="single" w:sz="4" w:space="0" w:color="000000"/>
                    <w:right w:val="single" w:sz="4" w:space="0" w:color="000000"/>
                  </w:tcBorders>
                  <w:shd w:val="clear" w:color="000000" w:fill="FFFFFF"/>
                  <w:noWrap/>
                  <w:vAlign w:val="center"/>
                </w:tcPr>
                <w:p w:rsidR="00132DA2" w:rsidRPr="00951C4F" w:rsidRDefault="00132DA2" w:rsidP="00951C4F">
                  <w:pPr>
                    <w:widowControl/>
                    <w:jc w:val="left"/>
                    <w:rPr>
                      <w:rFonts w:ascii="宋体" w:cs="Times New Roman"/>
                      <w:kern w:val="0"/>
                      <w:sz w:val="20"/>
                      <w:szCs w:val="20"/>
                    </w:rPr>
                  </w:pPr>
                  <w:r w:rsidRPr="00951C4F">
                    <w:rPr>
                      <w:rFonts w:ascii="宋体" w:hAnsi="宋体" w:cs="宋体"/>
                      <w:kern w:val="0"/>
                      <w:sz w:val="20"/>
                      <w:szCs w:val="20"/>
                    </w:rPr>
                    <w:t>2080505</w:t>
                  </w:r>
                </w:p>
              </w:tc>
              <w:tc>
                <w:tcPr>
                  <w:tcW w:w="3540" w:type="dxa"/>
                  <w:tcBorders>
                    <w:top w:val="nil"/>
                    <w:left w:val="nil"/>
                    <w:bottom w:val="single" w:sz="4" w:space="0" w:color="000000"/>
                    <w:right w:val="single" w:sz="4" w:space="0" w:color="000000"/>
                  </w:tcBorders>
                  <w:shd w:val="clear" w:color="000000" w:fill="AAFFFF"/>
                  <w:noWrap/>
                  <w:vAlign w:val="center"/>
                </w:tcPr>
                <w:p w:rsidR="00132DA2" w:rsidRPr="00951C4F" w:rsidRDefault="00132DA2" w:rsidP="00951C4F">
                  <w:pPr>
                    <w:widowControl/>
                    <w:jc w:val="left"/>
                    <w:rPr>
                      <w:rFonts w:ascii="宋体" w:cs="Times New Roman"/>
                      <w:kern w:val="0"/>
                      <w:sz w:val="20"/>
                      <w:szCs w:val="20"/>
                    </w:rPr>
                  </w:pPr>
                  <w:r w:rsidRPr="00951C4F">
                    <w:rPr>
                      <w:rFonts w:ascii="宋体" w:hAnsi="宋体" w:cs="宋体"/>
                      <w:kern w:val="0"/>
                      <w:sz w:val="20"/>
                      <w:szCs w:val="20"/>
                    </w:rPr>
                    <w:t xml:space="preserve">  </w:t>
                  </w:r>
                  <w:r w:rsidRPr="00951C4F">
                    <w:rPr>
                      <w:rFonts w:ascii="宋体" w:hAnsi="宋体" w:cs="宋体" w:hint="eastAsia"/>
                      <w:kern w:val="0"/>
                      <w:sz w:val="20"/>
                      <w:szCs w:val="20"/>
                    </w:rPr>
                    <w:t>机关事业单位基本养老保险缴费支出</w:t>
                  </w:r>
                </w:p>
              </w:tc>
              <w:tc>
                <w:tcPr>
                  <w:tcW w:w="1282" w:type="dxa"/>
                  <w:tcBorders>
                    <w:top w:val="nil"/>
                    <w:left w:val="nil"/>
                    <w:bottom w:val="single" w:sz="4" w:space="0" w:color="000000"/>
                    <w:right w:val="single" w:sz="4" w:space="0" w:color="000000"/>
                  </w:tcBorders>
                  <w:shd w:val="clear" w:color="000000" w:fill="FFFFFF"/>
                  <w:noWrap/>
                  <w:vAlign w:val="center"/>
                </w:tcPr>
                <w:p w:rsidR="00132DA2" w:rsidRPr="00951C4F" w:rsidRDefault="00BF0845" w:rsidP="00951C4F">
                  <w:pPr>
                    <w:widowControl/>
                    <w:jc w:val="right"/>
                    <w:rPr>
                      <w:rFonts w:ascii="宋体" w:cs="Times New Roman"/>
                      <w:kern w:val="0"/>
                      <w:sz w:val="20"/>
                      <w:szCs w:val="20"/>
                    </w:rPr>
                  </w:pPr>
                  <w:r>
                    <w:rPr>
                      <w:rFonts w:ascii="宋体" w:hAnsi="宋体" w:cs="宋体" w:hint="eastAsia"/>
                      <w:kern w:val="0"/>
                      <w:sz w:val="20"/>
                      <w:szCs w:val="20"/>
                    </w:rPr>
                    <w:t>36.91</w:t>
                  </w:r>
                </w:p>
              </w:tc>
              <w:tc>
                <w:tcPr>
                  <w:tcW w:w="1840" w:type="dxa"/>
                  <w:tcBorders>
                    <w:top w:val="nil"/>
                    <w:left w:val="nil"/>
                    <w:bottom w:val="single" w:sz="4" w:space="0" w:color="000000"/>
                    <w:right w:val="single" w:sz="4" w:space="0" w:color="000000"/>
                  </w:tcBorders>
                  <w:shd w:val="clear" w:color="000000" w:fill="FFFFFF"/>
                  <w:noWrap/>
                  <w:vAlign w:val="center"/>
                </w:tcPr>
                <w:p w:rsidR="00132DA2" w:rsidRPr="00951C4F" w:rsidRDefault="00BF0845" w:rsidP="00951C4F">
                  <w:pPr>
                    <w:widowControl/>
                    <w:jc w:val="right"/>
                    <w:rPr>
                      <w:rFonts w:ascii="宋体" w:cs="Times New Roman"/>
                      <w:kern w:val="0"/>
                      <w:sz w:val="20"/>
                      <w:szCs w:val="20"/>
                    </w:rPr>
                  </w:pPr>
                  <w:r>
                    <w:rPr>
                      <w:rFonts w:ascii="宋体" w:hAnsi="宋体" w:cs="宋体" w:hint="eastAsia"/>
                      <w:kern w:val="0"/>
                      <w:sz w:val="20"/>
                      <w:szCs w:val="20"/>
                    </w:rPr>
                    <w:t>36.91</w:t>
                  </w:r>
                </w:p>
              </w:tc>
              <w:tc>
                <w:tcPr>
                  <w:tcW w:w="1620" w:type="dxa"/>
                  <w:tcBorders>
                    <w:top w:val="nil"/>
                    <w:left w:val="nil"/>
                    <w:bottom w:val="single" w:sz="4" w:space="0" w:color="000000"/>
                    <w:right w:val="single" w:sz="4" w:space="0" w:color="000000"/>
                  </w:tcBorders>
                  <w:shd w:val="clear" w:color="000000" w:fill="FFFFFF"/>
                  <w:noWrap/>
                  <w:vAlign w:val="center"/>
                </w:tcPr>
                <w:p w:rsidR="00132DA2" w:rsidRPr="00951C4F" w:rsidRDefault="00132DA2" w:rsidP="00951C4F">
                  <w:pPr>
                    <w:widowControl/>
                    <w:jc w:val="right"/>
                    <w:rPr>
                      <w:rFonts w:ascii="宋体" w:cs="宋体"/>
                      <w:kern w:val="0"/>
                      <w:sz w:val="20"/>
                      <w:szCs w:val="20"/>
                    </w:rPr>
                  </w:pPr>
                  <w:r w:rsidRPr="00951C4F">
                    <w:rPr>
                      <w:rFonts w:ascii="宋体" w:cs="宋体"/>
                      <w:kern w:val="0"/>
                      <w:sz w:val="20"/>
                      <w:szCs w:val="20"/>
                    </w:rPr>
                    <w:t>0.00</w:t>
                  </w:r>
                </w:p>
              </w:tc>
              <w:tc>
                <w:tcPr>
                  <w:tcW w:w="1620" w:type="dxa"/>
                  <w:tcBorders>
                    <w:top w:val="nil"/>
                    <w:left w:val="nil"/>
                    <w:bottom w:val="single" w:sz="4" w:space="0" w:color="000000"/>
                    <w:right w:val="single" w:sz="4" w:space="0" w:color="000000"/>
                  </w:tcBorders>
                  <w:shd w:val="clear" w:color="000000" w:fill="FFFFFF"/>
                  <w:noWrap/>
                  <w:vAlign w:val="center"/>
                </w:tcPr>
                <w:p w:rsidR="00132DA2" w:rsidRPr="00951C4F" w:rsidRDefault="00132DA2" w:rsidP="00951C4F">
                  <w:pPr>
                    <w:widowControl/>
                    <w:jc w:val="right"/>
                    <w:rPr>
                      <w:rFonts w:ascii="宋体" w:cs="宋体"/>
                      <w:kern w:val="0"/>
                      <w:sz w:val="20"/>
                      <w:szCs w:val="20"/>
                    </w:rPr>
                  </w:pPr>
                  <w:r w:rsidRPr="00951C4F">
                    <w:rPr>
                      <w:rFonts w:ascii="宋体" w:cs="宋体"/>
                      <w:kern w:val="0"/>
                      <w:sz w:val="20"/>
                      <w:szCs w:val="20"/>
                    </w:rPr>
                    <w:t>0.00</w:t>
                  </w:r>
                </w:p>
              </w:tc>
              <w:tc>
                <w:tcPr>
                  <w:tcW w:w="1620" w:type="dxa"/>
                  <w:tcBorders>
                    <w:top w:val="nil"/>
                    <w:left w:val="nil"/>
                    <w:bottom w:val="single" w:sz="4" w:space="0" w:color="000000"/>
                    <w:right w:val="single" w:sz="4" w:space="0" w:color="000000"/>
                  </w:tcBorders>
                  <w:shd w:val="clear" w:color="000000" w:fill="FFFFFF"/>
                  <w:noWrap/>
                  <w:vAlign w:val="center"/>
                </w:tcPr>
                <w:p w:rsidR="00132DA2" w:rsidRPr="00951C4F" w:rsidRDefault="00132DA2" w:rsidP="00951C4F">
                  <w:pPr>
                    <w:widowControl/>
                    <w:jc w:val="right"/>
                    <w:rPr>
                      <w:rFonts w:ascii="宋体" w:cs="宋体"/>
                      <w:kern w:val="0"/>
                      <w:sz w:val="20"/>
                      <w:szCs w:val="20"/>
                    </w:rPr>
                  </w:pPr>
                  <w:r w:rsidRPr="00951C4F">
                    <w:rPr>
                      <w:rFonts w:ascii="宋体" w:cs="宋体"/>
                      <w:kern w:val="0"/>
                      <w:sz w:val="20"/>
                      <w:szCs w:val="20"/>
                    </w:rPr>
                    <w:t>0.00</w:t>
                  </w:r>
                </w:p>
              </w:tc>
              <w:tc>
                <w:tcPr>
                  <w:tcW w:w="1620" w:type="dxa"/>
                  <w:tcBorders>
                    <w:top w:val="nil"/>
                    <w:left w:val="nil"/>
                    <w:bottom w:val="single" w:sz="4" w:space="0" w:color="000000"/>
                    <w:right w:val="single" w:sz="4" w:space="0" w:color="000000"/>
                  </w:tcBorders>
                  <w:shd w:val="clear" w:color="000000" w:fill="FFFFFF"/>
                  <w:noWrap/>
                  <w:vAlign w:val="center"/>
                </w:tcPr>
                <w:p w:rsidR="00132DA2" w:rsidRPr="00951C4F" w:rsidRDefault="00132DA2" w:rsidP="00951C4F">
                  <w:pPr>
                    <w:widowControl/>
                    <w:jc w:val="right"/>
                    <w:rPr>
                      <w:rFonts w:ascii="宋体" w:cs="宋体"/>
                      <w:kern w:val="0"/>
                      <w:sz w:val="20"/>
                      <w:szCs w:val="20"/>
                    </w:rPr>
                  </w:pPr>
                  <w:r w:rsidRPr="00951C4F">
                    <w:rPr>
                      <w:rFonts w:ascii="宋体" w:cs="宋体"/>
                      <w:kern w:val="0"/>
                      <w:sz w:val="20"/>
                      <w:szCs w:val="20"/>
                    </w:rPr>
                    <w:t>0.00</w:t>
                  </w:r>
                </w:p>
              </w:tc>
              <w:tc>
                <w:tcPr>
                  <w:tcW w:w="1620" w:type="dxa"/>
                  <w:tcBorders>
                    <w:top w:val="nil"/>
                    <w:left w:val="nil"/>
                    <w:bottom w:val="single" w:sz="4" w:space="0" w:color="000000"/>
                    <w:right w:val="single" w:sz="4" w:space="0" w:color="000000"/>
                  </w:tcBorders>
                  <w:shd w:val="clear" w:color="000000" w:fill="FFFFFF"/>
                  <w:noWrap/>
                  <w:vAlign w:val="center"/>
                </w:tcPr>
                <w:p w:rsidR="00132DA2" w:rsidRPr="00951C4F" w:rsidRDefault="00132DA2" w:rsidP="00951C4F">
                  <w:pPr>
                    <w:widowControl/>
                    <w:jc w:val="right"/>
                    <w:rPr>
                      <w:rFonts w:ascii="宋体" w:cs="宋体"/>
                      <w:kern w:val="0"/>
                      <w:sz w:val="20"/>
                      <w:szCs w:val="20"/>
                    </w:rPr>
                  </w:pPr>
                  <w:r w:rsidRPr="00951C4F">
                    <w:rPr>
                      <w:rFonts w:ascii="宋体" w:cs="宋体"/>
                      <w:kern w:val="0"/>
                      <w:sz w:val="20"/>
                      <w:szCs w:val="20"/>
                    </w:rPr>
                    <w:t>0.00</w:t>
                  </w:r>
                </w:p>
              </w:tc>
            </w:tr>
            <w:tr w:rsidR="00132DA2" w:rsidRPr="0097725A">
              <w:trPr>
                <w:trHeight w:val="300"/>
              </w:trPr>
              <w:tc>
                <w:tcPr>
                  <w:tcW w:w="1248" w:type="dxa"/>
                  <w:gridSpan w:val="3"/>
                  <w:tcBorders>
                    <w:top w:val="nil"/>
                    <w:left w:val="single" w:sz="4" w:space="0" w:color="000000"/>
                    <w:bottom w:val="single" w:sz="4" w:space="0" w:color="000000"/>
                    <w:right w:val="single" w:sz="4" w:space="0" w:color="000000"/>
                  </w:tcBorders>
                  <w:shd w:val="clear" w:color="000000" w:fill="CECDCE"/>
                  <w:noWrap/>
                  <w:vAlign w:val="center"/>
                </w:tcPr>
                <w:p w:rsidR="00132DA2" w:rsidRPr="00951C4F" w:rsidRDefault="00132DA2" w:rsidP="00951C4F">
                  <w:pPr>
                    <w:widowControl/>
                    <w:jc w:val="left"/>
                    <w:rPr>
                      <w:rFonts w:ascii="宋体" w:cs="Times New Roman"/>
                      <w:b/>
                      <w:bCs/>
                      <w:kern w:val="0"/>
                      <w:sz w:val="20"/>
                      <w:szCs w:val="20"/>
                    </w:rPr>
                  </w:pPr>
                  <w:r w:rsidRPr="00951C4F">
                    <w:rPr>
                      <w:rFonts w:ascii="宋体" w:hAnsi="宋体" w:cs="宋体"/>
                      <w:b/>
                      <w:bCs/>
                      <w:kern w:val="0"/>
                      <w:sz w:val="20"/>
                      <w:szCs w:val="20"/>
                    </w:rPr>
                    <w:t>210</w:t>
                  </w:r>
                </w:p>
              </w:tc>
              <w:tc>
                <w:tcPr>
                  <w:tcW w:w="3540" w:type="dxa"/>
                  <w:tcBorders>
                    <w:top w:val="nil"/>
                    <w:left w:val="nil"/>
                    <w:bottom w:val="single" w:sz="4" w:space="0" w:color="000000"/>
                    <w:right w:val="single" w:sz="4" w:space="0" w:color="000000"/>
                  </w:tcBorders>
                  <w:shd w:val="clear" w:color="000000" w:fill="CECDCE"/>
                  <w:noWrap/>
                  <w:vAlign w:val="center"/>
                </w:tcPr>
                <w:p w:rsidR="00132DA2" w:rsidRPr="00951C4F" w:rsidRDefault="00132DA2" w:rsidP="00951C4F">
                  <w:pPr>
                    <w:widowControl/>
                    <w:jc w:val="left"/>
                    <w:rPr>
                      <w:rFonts w:ascii="宋体" w:cs="Times New Roman"/>
                      <w:b/>
                      <w:bCs/>
                      <w:kern w:val="0"/>
                      <w:sz w:val="20"/>
                      <w:szCs w:val="20"/>
                    </w:rPr>
                  </w:pPr>
                  <w:r w:rsidRPr="00951C4F">
                    <w:rPr>
                      <w:rFonts w:ascii="宋体" w:hAnsi="宋体" w:cs="宋体" w:hint="eastAsia"/>
                      <w:b/>
                      <w:bCs/>
                      <w:kern w:val="0"/>
                      <w:sz w:val="20"/>
                      <w:szCs w:val="20"/>
                    </w:rPr>
                    <w:t>卫生健康支出</w:t>
                  </w:r>
                </w:p>
              </w:tc>
              <w:tc>
                <w:tcPr>
                  <w:tcW w:w="1282" w:type="dxa"/>
                  <w:tcBorders>
                    <w:top w:val="nil"/>
                    <w:left w:val="nil"/>
                    <w:bottom w:val="single" w:sz="4" w:space="0" w:color="000000"/>
                    <w:right w:val="single" w:sz="4" w:space="0" w:color="000000"/>
                  </w:tcBorders>
                  <w:shd w:val="clear" w:color="000000" w:fill="CECDCE"/>
                  <w:noWrap/>
                  <w:vAlign w:val="center"/>
                </w:tcPr>
                <w:p w:rsidR="00132DA2" w:rsidRPr="00951C4F" w:rsidRDefault="00BF0845" w:rsidP="00951C4F">
                  <w:pPr>
                    <w:widowControl/>
                    <w:jc w:val="right"/>
                    <w:rPr>
                      <w:rFonts w:ascii="宋体" w:cs="Times New Roman"/>
                      <w:b/>
                      <w:bCs/>
                      <w:kern w:val="0"/>
                      <w:sz w:val="20"/>
                      <w:szCs w:val="20"/>
                    </w:rPr>
                  </w:pPr>
                  <w:r>
                    <w:rPr>
                      <w:rFonts w:ascii="宋体" w:hAnsi="宋体" w:cs="宋体" w:hint="eastAsia"/>
                      <w:b/>
                      <w:bCs/>
                      <w:kern w:val="0"/>
                      <w:sz w:val="20"/>
                      <w:szCs w:val="20"/>
                    </w:rPr>
                    <w:t>27</w:t>
                  </w:r>
                </w:p>
              </w:tc>
              <w:tc>
                <w:tcPr>
                  <w:tcW w:w="1840" w:type="dxa"/>
                  <w:tcBorders>
                    <w:top w:val="nil"/>
                    <w:left w:val="nil"/>
                    <w:bottom w:val="single" w:sz="4" w:space="0" w:color="000000"/>
                    <w:right w:val="single" w:sz="4" w:space="0" w:color="000000"/>
                  </w:tcBorders>
                  <w:shd w:val="clear" w:color="000000" w:fill="CECDCE"/>
                  <w:noWrap/>
                  <w:vAlign w:val="center"/>
                </w:tcPr>
                <w:p w:rsidR="00132DA2" w:rsidRPr="00951C4F" w:rsidRDefault="00BF0845" w:rsidP="00951C4F">
                  <w:pPr>
                    <w:widowControl/>
                    <w:jc w:val="right"/>
                    <w:rPr>
                      <w:rFonts w:ascii="宋体" w:cs="Times New Roman"/>
                      <w:b/>
                      <w:bCs/>
                      <w:kern w:val="0"/>
                      <w:sz w:val="20"/>
                      <w:szCs w:val="20"/>
                    </w:rPr>
                  </w:pPr>
                  <w:r>
                    <w:rPr>
                      <w:rFonts w:ascii="宋体" w:hAnsi="宋体" w:cs="宋体" w:hint="eastAsia"/>
                      <w:b/>
                      <w:bCs/>
                      <w:kern w:val="0"/>
                      <w:sz w:val="20"/>
                      <w:szCs w:val="20"/>
                    </w:rPr>
                    <w:t>27</w:t>
                  </w:r>
                </w:p>
              </w:tc>
              <w:tc>
                <w:tcPr>
                  <w:tcW w:w="1620" w:type="dxa"/>
                  <w:tcBorders>
                    <w:top w:val="nil"/>
                    <w:left w:val="nil"/>
                    <w:bottom w:val="single" w:sz="4" w:space="0" w:color="000000"/>
                    <w:right w:val="single" w:sz="4" w:space="0" w:color="000000"/>
                  </w:tcBorders>
                  <w:shd w:val="clear" w:color="000000" w:fill="CECDCE"/>
                  <w:noWrap/>
                  <w:vAlign w:val="center"/>
                </w:tcPr>
                <w:p w:rsidR="00132DA2" w:rsidRPr="00951C4F" w:rsidRDefault="00132DA2" w:rsidP="00951C4F">
                  <w:pPr>
                    <w:widowControl/>
                    <w:jc w:val="right"/>
                    <w:rPr>
                      <w:rFonts w:ascii="宋体" w:cs="宋体"/>
                      <w:b/>
                      <w:bCs/>
                      <w:kern w:val="0"/>
                      <w:sz w:val="20"/>
                      <w:szCs w:val="20"/>
                    </w:rPr>
                  </w:pPr>
                  <w:r w:rsidRPr="00951C4F">
                    <w:rPr>
                      <w:rFonts w:ascii="宋体" w:cs="宋体"/>
                      <w:b/>
                      <w:bCs/>
                      <w:kern w:val="0"/>
                      <w:sz w:val="20"/>
                      <w:szCs w:val="20"/>
                    </w:rPr>
                    <w:t>0.00</w:t>
                  </w:r>
                </w:p>
              </w:tc>
              <w:tc>
                <w:tcPr>
                  <w:tcW w:w="1620" w:type="dxa"/>
                  <w:tcBorders>
                    <w:top w:val="nil"/>
                    <w:left w:val="nil"/>
                    <w:bottom w:val="single" w:sz="4" w:space="0" w:color="000000"/>
                    <w:right w:val="single" w:sz="4" w:space="0" w:color="000000"/>
                  </w:tcBorders>
                  <w:shd w:val="clear" w:color="000000" w:fill="CECDCE"/>
                  <w:noWrap/>
                  <w:vAlign w:val="center"/>
                </w:tcPr>
                <w:p w:rsidR="00132DA2" w:rsidRPr="00951C4F" w:rsidRDefault="00132DA2" w:rsidP="00951C4F">
                  <w:pPr>
                    <w:widowControl/>
                    <w:jc w:val="right"/>
                    <w:rPr>
                      <w:rFonts w:ascii="宋体" w:cs="宋体"/>
                      <w:b/>
                      <w:bCs/>
                      <w:kern w:val="0"/>
                      <w:sz w:val="20"/>
                      <w:szCs w:val="20"/>
                    </w:rPr>
                  </w:pPr>
                  <w:r w:rsidRPr="00951C4F">
                    <w:rPr>
                      <w:rFonts w:ascii="宋体" w:cs="宋体"/>
                      <w:b/>
                      <w:bCs/>
                      <w:kern w:val="0"/>
                      <w:sz w:val="20"/>
                      <w:szCs w:val="20"/>
                    </w:rPr>
                    <w:t>0.00</w:t>
                  </w:r>
                </w:p>
              </w:tc>
              <w:tc>
                <w:tcPr>
                  <w:tcW w:w="1620" w:type="dxa"/>
                  <w:tcBorders>
                    <w:top w:val="nil"/>
                    <w:left w:val="nil"/>
                    <w:bottom w:val="single" w:sz="4" w:space="0" w:color="000000"/>
                    <w:right w:val="single" w:sz="4" w:space="0" w:color="000000"/>
                  </w:tcBorders>
                  <w:shd w:val="clear" w:color="000000" w:fill="CECDCE"/>
                  <w:noWrap/>
                  <w:vAlign w:val="center"/>
                </w:tcPr>
                <w:p w:rsidR="00132DA2" w:rsidRPr="00951C4F" w:rsidRDefault="00132DA2" w:rsidP="00951C4F">
                  <w:pPr>
                    <w:widowControl/>
                    <w:jc w:val="right"/>
                    <w:rPr>
                      <w:rFonts w:ascii="宋体" w:cs="宋体"/>
                      <w:b/>
                      <w:bCs/>
                      <w:kern w:val="0"/>
                      <w:sz w:val="20"/>
                      <w:szCs w:val="20"/>
                    </w:rPr>
                  </w:pPr>
                  <w:r w:rsidRPr="00951C4F">
                    <w:rPr>
                      <w:rFonts w:ascii="宋体" w:cs="宋体"/>
                      <w:b/>
                      <w:bCs/>
                      <w:kern w:val="0"/>
                      <w:sz w:val="20"/>
                      <w:szCs w:val="20"/>
                    </w:rPr>
                    <w:t>0.00</w:t>
                  </w:r>
                </w:p>
              </w:tc>
              <w:tc>
                <w:tcPr>
                  <w:tcW w:w="1620" w:type="dxa"/>
                  <w:tcBorders>
                    <w:top w:val="nil"/>
                    <w:left w:val="nil"/>
                    <w:bottom w:val="single" w:sz="4" w:space="0" w:color="000000"/>
                    <w:right w:val="single" w:sz="4" w:space="0" w:color="000000"/>
                  </w:tcBorders>
                  <w:shd w:val="clear" w:color="000000" w:fill="CECDCE"/>
                  <w:noWrap/>
                  <w:vAlign w:val="center"/>
                </w:tcPr>
                <w:p w:rsidR="00132DA2" w:rsidRPr="00951C4F" w:rsidRDefault="00132DA2" w:rsidP="00951C4F">
                  <w:pPr>
                    <w:widowControl/>
                    <w:jc w:val="right"/>
                    <w:rPr>
                      <w:rFonts w:ascii="宋体" w:cs="宋体"/>
                      <w:b/>
                      <w:bCs/>
                      <w:kern w:val="0"/>
                      <w:sz w:val="20"/>
                      <w:szCs w:val="20"/>
                    </w:rPr>
                  </w:pPr>
                  <w:r w:rsidRPr="00951C4F">
                    <w:rPr>
                      <w:rFonts w:ascii="宋体" w:cs="宋体"/>
                      <w:b/>
                      <w:bCs/>
                      <w:kern w:val="0"/>
                      <w:sz w:val="20"/>
                      <w:szCs w:val="20"/>
                    </w:rPr>
                    <w:t>0.00</w:t>
                  </w:r>
                </w:p>
              </w:tc>
              <w:tc>
                <w:tcPr>
                  <w:tcW w:w="1620" w:type="dxa"/>
                  <w:tcBorders>
                    <w:top w:val="nil"/>
                    <w:left w:val="nil"/>
                    <w:bottom w:val="single" w:sz="4" w:space="0" w:color="000000"/>
                    <w:right w:val="single" w:sz="4" w:space="0" w:color="000000"/>
                  </w:tcBorders>
                  <w:shd w:val="clear" w:color="000000" w:fill="CECDCE"/>
                  <w:noWrap/>
                  <w:vAlign w:val="center"/>
                </w:tcPr>
                <w:p w:rsidR="00132DA2" w:rsidRPr="00951C4F" w:rsidRDefault="00132DA2" w:rsidP="00951C4F">
                  <w:pPr>
                    <w:widowControl/>
                    <w:jc w:val="right"/>
                    <w:rPr>
                      <w:rFonts w:ascii="宋体" w:cs="宋体"/>
                      <w:b/>
                      <w:bCs/>
                      <w:kern w:val="0"/>
                      <w:sz w:val="20"/>
                      <w:szCs w:val="20"/>
                    </w:rPr>
                  </w:pPr>
                  <w:r w:rsidRPr="00951C4F">
                    <w:rPr>
                      <w:rFonts w:ascii="宋体" w:cs="宋体"/>
                      <w:b/>
                      <w:bCs/>
                      <w:kern w:val="0"/>
                      <w:sz w:val="20"/>
                      <w:szCs w:val="20"/>
                    </w:rPr>
                    <w:t>0.00</w:t>
                  </w:r>
                </w:p>
              </w:tc>
            </w:tr>
            <w:tr w:rsidR="00132DA2" w:rsidRPr="0097725A">
              <w:trPr>
                <w:trHeight w:val="300"/>
              </w:trPr>
              <w:tc>
                <w:tcPr>
                  <w:tcW w:w="1248" w:type="dxa"/>
                  <w:gridSpan w:val="3"/>
                  <w:tcBorders>
                    <w:top w:val="nil"/>
                    <w:left w:val="single" w:sz="4" w:space="0" w:color="000000"/>
                    <w:bottom w:val="single" w:sz="4" w:space="0" w:color="000000"/>
                    <w:right w:val="single" w:sz="4" w:space="0" w:color="000000"/>
                  </w:tcBorders>
                  <w:shd w:val="clear" w:color="000000" w:fill="CECDCE"/>
                  <w:noWrap/>
                  <w:vAlign w:val="center"/>
                </w:tcPr>
                <w:p w:rsidR="00132DA2" w:rsidRPr="00951C4F" w:rsidRDefault="00132DA2" w:rsidP="00951C4F">
                  <w:pPr>
                    <w:widowControl/>
                    <w:jc w:val="left"/>
                    <w:rPr>
                      <w:rFonts w:ascii="宋体" w:cs="Times New Roman"/>
                      <w:b/>
                      <w:bCs/>
                      <w:kern w:val="0"/>
                      <w:sz w:val="20"/>
                      <w:szCs w:val="20"/>
                    </w:rPr>
                  </w:pPr>
                  <w:r w:rsidRPr="00951C4F">
                    <w:rPr>
                      <w:rFonts w:ascii="宋体" w:hAnsi="宋体" w:cs="宋体"/>
                      <w:b/>
                      <w:bCs/>
                      <w:kern w:val="0"/>
                      <w:sz w:val="20"/>
                      <w:szCs w:val="20"/>
                    </w:rPr>
                    <w:t>21011</w:t>
                  </w:r>
                </w:p>
              </w:tc>
              <w:tc>
                <w:tcPr>
                  <w:tcW w:w="3540" w:type="dxa"/>
                  <w:tcBorders>
                    <w:top w:val="nil"/>
                    <w:left w:val="nil"/>
                    <w:bottom w:val="single" w:sz="4" w:space="0" w:color="000000"/>
                    <w:right w:val="single" w:sz="4" w:space="0" w:color="000000"/>
                  </w:tcBorders>
                  <w:shd w:val="clear" w:color="000000" w:fill="CECDCE"/>
                  <w:noWrap/>
                  <w:vAlign w:val="center"/>
                </w:tcPr>
                <w:p w:rsidR="00132DA2" w:rsidRPr="00951C4F" w:rsidRDefault="00132DA2" w:rsidP="00951C4F">
                  <w:pPr>
                    <w:widowControl/>
                    <w:jc w:val="left"/>
                    <w:rPr>
                      <w:rFonts w:ascii="宋体" w:cs="Times New Roman"/>
                      <w:b/>
                      <w:bCs/>
                      <w:kern w:val="0"/>
                      <w:sz w:val="20"/>
                      <w:szCs w:val="20"/>
                    </w:rPr>
                  </w:pPr>
                  <w:r w:rsidRPr="00951C4F">
                    <w:rPr>
                      <w:rFonts w:ascii="宋体" w:hAnsi="宋体" w:cs="宋体" w:hint="eastAsia"/>
                      <w:b/>
                      <w:bCs/>
                      <w:kern w:val="0"/>
                      <w:sz w:val="20"/>
                      <w:szCs w:val="20"/>
                    </w:rPr>
                    <w:t>行政事业单位医疗</w:t>
                  </w:r>
                </w:p>
              </w:tc>
              <w:tc>
                <w:tcPr>
                  <w:tcW w:w="1282" w:type="dxa"/>
                  <w:tcBorders>
                    <w:top w:val="nil"/>
                    <w:left w:val="nil"/>
                    <w:bottom w:val="single" w:sz="4" w:space="0" w:color="000000"/>
                    <w:right w:val="single" w:sz="4" w:space="0" w:color="000000"/>
                  </w:tcBorders>
                  <w:shd w:val="clear" w:color="000000" w:fill="CECDCE"/>
                  <w:noWrap/>
                  <w:vAlign w:val="center"/>
                </w:tcPr>
                <w:p w:rsidR="00132DA2" w:rsidRPr="00951C4F" w:rsidRDefault="00BF0845" w:rsidP="00951C4F">
                  <w:pPr>
                    <w:widowControl/>
                    <w:jc w:val="right"/>
                    <w:rPr>
                      <w:rFonts w:ascii="宋体" w:cs="Times New Roman"/>
                      <w:b/>
                      <w:bCs/>
                      <w:kern w:val="0"/>
                      <w:sz w:val="20"/>
                      <w:szCs w:val="20"/>
                    </w:rPr>
                  </w:pPr>
                  <w:r>
                    <w:rPr>
                      <w:rFonts w:ascii="宋体" w:hAnsi="宋体" w:cs="宋体" w:hint="eastAsia"/>
                      <w:b/>
                      <w:bCs/>
                      <w:kern w:val="0"/>
                      <w:sz w:val="20"/>
                      <w:szCs w:val="20"/>
                    </w:rPr>
                    <w:t>27</w:t>
                  </w:r>
                </w:p>
              </w:tc>
              <w:tc>
                <w:tcPr>
                  <w:tcW w:w="1840" w:type="dxa"/>
                  <w:tcBorders>
                    <w:top w:val="nil"/>
                    <w:left w:val="nil"/>
                    <w:bottom w:val="single" w:sz="4" w:space="0" w:color="000000"/>
                    <w:right w:val="single" w:sz="4" w:space="0" w:color="000000"/>
                  </w:tcBorders>
                  <w:shd w:val="clear" w:color="000000" w:fill="CECDCE"/>
                  <w:noWrap/>
                  <w:vAlign w:val="center"/>
                </w:tcPr>
                <w:p w:rsidR="00132DA2" w:rsidRPr="00951C4F" w:rsidRDefault="00BF0845" w:rsidP="00951C4F">
                  <w:pPr>
                    <w:widowControl/>
                    <w:jc w:val="right"/>
                    <w:rPr>
                      <w:rFonts w:ascii="宋体" w:cs="Times New Roman"/>
                      <w:b/>
                      <w:bCs/>
                      <w:kern w:val="0"/>
                      <w:sz w:val="20"/>
                      <w:szCs w:val="20"/>
                    </w:rPr>
                  </w:pPr>
                  <w:r>
                    <w:rPr>
                      <w:rFonts w:ascii="宋体" w:hAnsi="宋体" w:cs="宋体" w:hint="eastAsia"/>
                      <w:b/>
                      <w:bCs/>
                      <w:kern w:val="0"/>
                      <w:sz w:val="20"/>
                      <w:szCs w:val="20"/>
                    </w:rPr>
                    <w:t>27</w:t>
                  </w:r>
                </w:p>
              </w:tc>
              <w:tc>
                <w:tcPr>
                  <w:tcW w:w="1620" w:type="dxa"/>
                  <w:tcBorders>
                    <w:top w:val="nil"/>
                    <w:left w:val="nil"/>
                    <w:bottom w:val="single" w:sz="4" w:space="0" w:color="000000"/>
                    <w:right w:val="single" w:sz="4" w:space="0" w:color="000000"/>
                  </w:tcBorders>
                  <w:shd w:val="clear" w:color="000000" w:fill="CECDCE"/>
                  <w:noWrap/>
                  <w:vAlign w:val="center"/>
                </w:tcPr>
                <w:p w:rsidR="00132DA2" w:rsidRPr="00951C4F" w:rsidRDefault="00132DA2" w:rsidP="00951C4F">
                  <w:pPr>
                    <w:widowControl/>
                    <w:jc w:val="right"/>
                    <w:rPr>
                      <w:rFonts w:ascii="宋体" w:cs="宋体"/>
                      <w:b/>
                      <w:bCs/>
                      <w:kern w:val="0"/>
                      <w:sz w:val="20"/>
                      <w:szCs w:val="20"/>
                    </w:rPr>
                  </w:pPr>
                  <w:r w:rsidRPr="00951C4F">
                    <w:rPr>
                      <w:rFonts w:ascii="宋体" w:cs="宋体"/>
                      <w:b/>
                      <w:bCs/>
                      <w:kern w:val="0"/>
                      <w:sz w:val="20"/>
                      <w:szCs w:val="20"/>
                    </w:rPr>
                    <w:t>0.00</w:t>
                  </w:r>
                </w:p>
              </w:tc>
              <w:tc>
                <w:tcPr>
                  <w:tcW w:w="1620" w:type="dxa"/>
                  <w:tcBorders>
                    <w:top w:val="nil"/>
                    <w:left w:val="nil"/>
                    <w:bottom w:val="single" w:sz="4" w:space="0" w:color="000000"/>
                    <w:right w:val="single" w:sz="4" w:space="0" w:color="000000"/>
                  </w:tcBorders>
                  <w:shd w:val="clear" w:color="000000" w:fill="CECDCE"/>
                  <w:noWrap/>
                  <w:vAlign w:val="center"/>
                </w:tcPr>
                <w:p w:rsidR="00132DA2" w:rsidRPr="00951C4F" w:rsidRDefault="00132DA2" w:rsidP="00951C4F">
                  <w:pPr>
                    <w:widowControl/>
                    <w:jc w:val="right"/>
                    <w:rPr>
                      <w:rFonts w:ascii="宋体" w:cs="宋体"/>
                      <w:b/>
                      <w:bCs/>
                      <w:kern w:val="0"/>
                      <w:sz w:val="20"/>
                      <w:szCs w:val="20"/>
                    </w:rPr>
                  </w:pPr>
                  <w:r w:rsidRPr="00951C4F">
                    <w:rPr>
                      <w:rFonts w:ascii="宋体" w:cs="宋体"/>
                      <w:b/>
                      <w:bCs/>
                      <w:kern w:val="0"/>
                      <w:sz w:val="20"/>
                      <w:szCs w:val="20"/>
                    </w:rPr>
                    <w:t>0.00</w:t>
                  </w:r>
                </w:p>
              </w:tc>
              <w:tc>
                <w:tcPr>
                  <w:tcW w:w="1620" w:type="dxa"/>
                  <w:tcBorders>
                    <w:top w:val="nil"/>
                    <w:left w:val="nil"/>
                    <w:bottom w:val="single" w:sz="4" w:space="0" w:color="000000"/>
                    <w:right w:val="single" w:sz="4" w:space="0" w:color="000000"/>
                  </w:tcBorders>
                  <w:shd w:val="clear" w:color="000000" w:fill="CECDCE"/>
                  <w:noWrap/>
                  <w:vAlign w:val="center"/>
                </w:tcPr>
                <w:p w:rsidR="00132DA2" w:rsidRPr="00951C4F" w:rsidRDefault="00132DA2" w:rsidP="00951C4F">
                  <w:pPr>
                    <w:widowControl/>
                    <w:jc w:val="right"/>
                    <w:rPr>
                      <w:rFonts w:ascii="宋体" w:cs="宋体"/>
                      <w:b/>
                      <w:bCs/>
                      <w:kern w:val="0"/>
                      <w:sz w:val="20"/>
                      <w:szCs w:val="20"/>
                    </w:rPr>
                  </w:pPr>
                  <w:r w:rsidRPr="00951C4F">
                    <w:rPr>
                      <w:rFonts w:ascii="宋体" w:cs="宋体"/>
                      <w:b/>
                      <w:bCs/>
                      <w:kern w:val="0"/>
                      <w:sz w:val="20"/>
                      <w:szCs w:val="20"/>
                    </w:rPr>
                    <w:t>0.00</w:t>
                  </w:r>
                </w:p>
              </w:tc>
              <w:tc>
                <w:tcPr>
                  <w:tcW w:w="1620" w:type="dxa"/>
                  <w:tcBorders>
                    <w:top w:val="nil"/>
                    <w:left w:val="nil"/>
                    <w:bottom w:val="single" w:sz="4" w:space="0" w:color="000000"/>
                    <w:right w:val="single" w:sz="4" w:space="0" w:color="000000"/>
                  </w:tcBorders>
                  <w:shd w:val="clear" w:color="000000" w:fill="CECDCE"/>
                  <w:noWrap/>
                  <w:vAlign w:val="center"/>
                </w:tcPr>
                <w:p w:rsidR="00132DA2" w:rsidRPr="00951C4F" w:rsidRDefault="00132DA2" w:rsidP="00951C4F">
                  <w:pPr>
                    <w:widowControl/>
                    <w:jc w:val="right"/>
                    <w:rPr>
                      <w:rFonts w:ascii="宋体" w:cs="宋体"/>
                      <w:b/>
                      <w:bCs/>
                      <w:kern w:val="0"/>
                      <w:sz w:val="20"/>
                      <w:szCs w:val="20"/>
                    </w:rPr>
                  </w:pPr>
                  <w:r w:rsidRPr="00951C4F">
                    <w:rPr>
                      <w:rFonts w:ascii="宋体" w:cs="宋体"/>
                      <w:b/>
                      <w:bCs/>
                      <w:kern w:val="0"/>
                      <w:sz w:val="20"/>
                      <w:szCs w:val="20"/>
                    </w:rPr>
                    <w:t>0.00</w:t>
                  </w:r>
                </w:p>
              </w:tc>
              <w:tc>
                <w:tcPr>
                  <w:tcW w:w="1620" w:type="dxa"/>
                  <w:tcBorders>
                    <w:top w:val="nil"/>
                    <w:left w:val="nil"/>
                    <w:bottom w:val="single" w:sz="4" w:space="0" w:color="000000"/>
                    <w:right w:val="single" w:sz="4" w:space="0" w:color="000000"/>
                  </w:tcBorders>
                  <w:shd w:val="clear" w:color="000000" w:fill="CECDCE"/>
                  <w:noWrap/>
                  <w:vAlign w:val="center"/>
                </w:tcPr>
                <w:p w:rsidR="00132DA2" w:rsidRPr="00951C4F" w:rsidRDefault="00132DA2" w:rsidP="00951C4F">
                  <w:pPr>
                    <w:widowControl/>
                    <w:jc w:val="right"/>
                    <w:rPr>
                      <w:rFonts w:ascii="宋体" w:cs="宋体"/>
                      <w:b/>
                      <w:bCs/>
                      <w:kern w:val="0"/>
                      <w:sz w:val="20"/>
                      <w:szCs w:val="20"/>
                    </w:rPr>
                  </w:pPr>
                  <w:r w:rsidRPr="00951C4F">
                    <w:rPr>
                      <w:rFonts w:ascii="宋体" w:cs="宋体"/>
                      <w:b/>
                      <w:bCs/>
                      <w:kern w:val="0"/>
                      <w:sz w:val="20"/>
                      <w:szCs w:val="20"/>
                    </w:rPr>
                    <w:t>0.00</w:t>
                  </w:r>
                </w:p>
              </w:tc>
            </w:tr>
            <w:tr w:rsidR="00132DA2" w:rsidRPr="0097725A">
              <w:trPr>
                <w:trHeight w:val="300"/>
              </w:trPr>
              <w:tc>
                <w:tcPr>
                  <w:tcW w:w="1248" w:type="dxa"/>
                  <w:gridSpan w:val="3"/>
                  <w:tcBorders>
                    <w:top w:val="nil"/>
                    <w:left w:val="single" w:sz="4" w:space="0" w:color="000000"/>
                    <w:bottom w:val="single" w:sz="4" w:space="0" w:color="000000"/>
                    <w:right w:val="single" w:sz="4" w:space="0" w:color="000000"/>
                  </w:tcBorders>
                  <w:shd w:val="clear" w:color="000000" w:fill="FFFFFF"/>
                  <w:noWrap/>
                  <w:vAlign w:val="center"/>
                </w:tcPr>
                <w:p w:rsidR="00132DA2" w:rsidRPr="00951C4F" w:rsidRDefault="00132DA2" w:rsidP="00951C4F">
                  <w:pPr>
                    <w:widowControl/>
                    <w:jc w:val="left"/>
                    <w:rPr>
                      <w:rFonts w:ascii="宋体" w:cs="Times New Roman"/>
                      <w:kern w:val="0"/>
                      <w:sz w:val="20"/>
                      <w:szCs w:val="20"/>
                    </w:rPr>
                  </w:pPr>
                  <w:r w:rsidRPr="00951C4F">
                    <w:rPr>
                      <w:rFonts w:ascii="宋体" w:hAnsi="宋体" w:cs="宋体"/>
                      <w:kern w:val="0"/>
                      <w:sz w:val="20"/>
                      <w:szCs w:val="20"/>
                    </w:rPr>
                    <w:t>2101102</w:t>
                  </w:r>
                </w:p>
              </w:tc>
              <w:tc>
                <w:tcPr>
                  <w:tcW w:w="3540" w:type="dxa"/>
                  <w:tcBorders>
                    <w:top w:val="nil"/>
                    <w:left w:val="nil"/>
                    <w:bottom w:val="single" w:sz="4" w:space="0" w:color="000000"/>
                    <w:right w:val="single" w:sz="4" w:space="0" w:color="000000"/>
                  </w:tcBorders>
                  <w:shd w:val="clear" w:color="000000" w:fill="AAFFFF"/>
                  <w:noWrap/>
                  <w:vAlign w:val="center"/>
                </w:tcPr>
                <w:p w:rsidR="00132DA2" w:rsidRPr="00951C4F" w:rsidRDefault="00132DA2" w:rsidP="00951C4F">
                  <w:pPr>
                    <w:widowControl/>
                    <w:jc w:val="left"/>
                    <w:rPr>
                      <w:rFonts w:ascii="宋体" w:cs="Times New Roman"/>
                      <w:kern w:val="0"/>
                      <w:sz w:val="20"/>
                      <w:szCs w:val="20"/>
                    </w:rPr>
                  </w:pPr>
                  <w:r w:rsidRPr="00951C4F">
                    <w:rPr>
                      <w:rFonts w:ascii="宋体" w:hAnsi="宋体" w:cs="宋体"/>
                      <w:kern w:val="0"/>
                      <w:sz w:val="20"/>
                      <w:szCs w:val="20"/>
                    </w:rPr>
                    <w:t xml:space="preserve">  </w:t>
                  </w:r>
                  <w:r w:rsidRPr="00951C4F">
                    <w:rPr>
                      <w:rFonts w:ascii="宋体" w:hAnsi="宋体" w:cs="宋体" w:hint="eastAsia"/>
                      <w:kern w:val="0"/>
                      <w:sz w:val="20"/>
                      <w:szCs w:val="20"/>
                    </w:rPr>
                    <w:t>事业单位医疗</w:t>
                  </w:r>
                </w:p>
              </w:tc>
              <w:tc>
                <w:tcPr>
                  <w:tcW w:w="1282" w:type="dxa"/>
                  <w:tcBorders>
                    <w:top w:val="nil"/>
                    <w:left w:val="nil"/>
                    <w:bottom w:val="single" w:sz="4" w:space="0" w:color="000000"/>
                    <w:right w:val="single" w:sz="4" w:space="0" w:color="000000"/>
                  </w:tcBorders>
                  <w:shd w:val="clear" w:color="000000" w:fill="FFFFFF"/>
                  <w:noWrap/>
                  <w:vAlign w:val="center"/>
                </w:tcPr>
                <w:p w:rsidR="00132DA2" w:rsidRPr="00951C4F" w:rsidRDefault="00BF0845" w:rsidP="00951C4F">
                  <w:pPr>
                    <w:widowControl/>
                    <w:jc w:val="right"/>
                    <w:rPr>
                      <w:rFonts w:ascii="宋体" w:cs="Times New Roman"/>
                      <w:kern w:val="0"/>
                      <w:sz w:val="20"/>
                      <w:szCs w:val="20"/>
                    </w:rPr>
                  </w:pPr>
                  <w:r>
                    <w:rPr>
                      <w:rFonts w:ascii="宋体" w:hAnsi="宋体" w:cs="宋体" w:hint="eastAsia"/>
                      <w:kern w:val="0"/>
                      <w:sz w:val="20"/>
                      <w:szCs w:val="20"/>
                    </w:rPr>
                    <w:t>27</w:t>
                  </w:r>
                </w:p>
              </w:tc>
              <w:tc>
                <w:tcPr>
                  <w:tcW w:w="1840" w:type="dxa"/>
                  <w:tcBorders>
                    <w:top w:val="nil"/>
                    <w:left w:val="nil"/>
                    <w:bottom w:val="single" w:sz="4" w:space="0" w:color="000000"/>
                    <w:right w:val="single" w:sz="4" w:space="0" w:color="000000"/>
                  </w:tcBorders>
                  <w:shd w:val="clear" w:color="000000" w:fill="FFFFFF"/>
                  <w:noWrap/>
                  <w:vAlign w:val="center"/>
                </w:tcPr>
                <w:p w:rsidR="00132DA2" w:rsidRPr="00951C4F" w:rsidRDefault="00BF0845" w:rsidP="00951C4F">
                  <w:pPr>
                    <w:widowControl/>
                    <w:jc w:val="right"/>
                    <w:rPr>
                      <w:rFonts w:ascii="宋体" w:cs="Times New Roman"/>
                      <w:kern w:val="0"/>
                      <w:sz w:val="20"/>
                      <w:szCs w:val="20"/>
                    </w:rPr>
                  </w:pPr>
                  <w:r>
                    <w:rPr>
                      <w:rFonts w:ascii="宋体" w:hAnsi="宋体" w:cs="宋体" w:hint="eastAsia"/>
                      <w:kern w:val="0"/>
                      <w:sz w:val="20"/>
                      <w:szCs w:val="20"/>
                    </w:rPr>
                    <w:t>27</w:t>
                  </w:r>
                </w:p>
              </w:tc>
              <w:tc>
                <w:tcPr>
                  <w:tcW w:w="1620" w:type="dxa"/>
                  <w:tcBorders>
                    <w:top w:val="nil"/>
                    <w:left w:val="nil"/>
                    <w:bottom w:val="single" w:sz="4" w:space="0" w:color="000000"/>
                    <w:right w:val="single" w:sz="4" w:space="0" w:color="000000"/>
                  </w:tcBorders>
                  <w:shd w:val="clear" w:color="000000" w:fill="FFFFFF"/>
                  <w:noWrap/>
                  <w:vAlign w:val="center"/>
                </w:tcPr>
                <w:p w:rsidR="00132DA2" w:rsidRPr="00951C4F" w:rsidRDefault="00132DA2" w:rsidP="00951C4F">
                  <w:pPr>
                    <w:widowControl/>
                    <w:jc w:val="right"/>
                    <w:rPr>
                      <w:rFonts w:ascii="宋体" w:cs="Times New Roman"/>
                      <w:kern w:val="0"/>
                      <w:sz w:val="20"/>
                      <w:szCs w:val="20"/>
                    </w:rPr>
                  </w:pPr>
                  <w:r w:rsidRPr="00951C4F">
                    <w:rPr>
                      <w:rFonts w:ascii="宋体" w:hAnsi="宋体" w:cs="宋体" w:hint="eastAsia"/>
                      <w:kern w:val="0"/>
                      <w:sz w:val="20"/>
                      <w:szCs w:val="20"/>
                    </w:rPr>
                    <w:t xml:space="preserve">　</w:t>
                  </w:r>
                </w:p>
              </w:tc>
              <w:tc>
                <w:tcPr>
                  <w:tcW w:w="1620" w:type="dxa"/>
                  <w:tcBorders>
                    <w:top w:val="nil"/>
                    <w:left w:val="nil"/>
                    <w:bottom w:val="single" w:sz="4" w:space="0" w:color="000000"/>
                    <w:right w:val="single" w:sz="4" w:space="0" w:color="000000"/>
                  </w:tcBorders>
                  <w:shd w:val="clear" w:color="000000" w:fill="FFFFFF"/>
                  <w:noWrap/>
                  <w:vAlign w:val="center"/>
                </w:tcPr>
                <w:p w:rsidR="00132DA2" w:rsidRPr="00951C4F" w:rsidRDefault="00132DA2" w:rsidP="00951C4F">
                  <w:pPr>
                    <w:widowControl/>
                    <w:jc w:val="right"/>
                    <w:rPr>
                      <w:rFonts w:ascii="宋体" w:cs="Times New Roman"/>
                      <w:kern w:val="0"/>
                      <w:sz w:val="20"/>
                      <w:szCs w:val="20"/>
                    </w:rPr>
                  </w:pPr>
                  <w:r w:rsidRPr="00951C4F">
                    <w:rPr>
                      <w:rFonts w:ascii="宋体" w:hAnsi="宋体" w:cs="宋体" w:hint="eastAsia"/>
                      <w:kern w:val="0"/>
                      <w:sz w:val="20"/>
                      <w:szCs w:val="20"/>
                    </w:rPr>
                    <w:t xml:space="preserve">　</w:t>
                  </w:r>
                </w:p>
              </w:tc>
              <w:tc>
                <w:tcPr>
                  <w:tcW w:w="1620" w:type="dxa"/>
                  <w:tcBorders>
                    <w:top w:val="nil"/>
                    <w:left w:val="nil"/>
                    <w:bottom w:val="single" w:sz="4" w:space="0" w:color="000000"/>
                    <w:right w:val="single" w:sz="4" w:space="0" w:color="000000"/>
                  </w:tcBorders>
                  <w:shd w:val="clear" w:color="000000" w:fill="FFFFFF"/>
                  <w:noWrap/>
                  <w:vAlign w:val="center"/>
                </w:tcPr>
                <w:p w:rsidR="00132DA2" w:rsidRPr="00951C4F" w:rsidRDefault="00132DA2" w:rsidP="00951C4F">
                  <w:pPr>
                    <w:widowControl/>
                    <w:jc w:val="right"/>
                    <w:rPr>
                      <w:rFonts w:ascii="宋体" w:cs="Times New Roman"/>
                      <w:kern w:val="0"/>
                      <w:sz w:val="20"/>
                      <w:szCs w:val="20"/>
                    </w:rPr>
                  </w:pPr>
                  <w:r w:rsidRPr="00951C4F">
                    <w:rPr>
                      <w:rFonts w:ascii="宋体" w:hAnsi="宋体" w:cs="宋体" w:hint="eastAsia"/>
                      <w:kern w:val="0"/>
                      <w:sz w:val="20"/>
                      <w:szCs w:val="20"/>
                    </w:rPr>
                    <w:t xml:space="preserve">　</w:t>
                  </w:r>
                </w:p>
              </w:tc>
              <w:tc>
                <w:tcPr>
                  <w:tcW w:w="1620" w:type="dxa"/>
                  <w:tcBorders>
                    <w:top w:val="nil"/>
                    <w:left w:val="nil"/>
                    <w:bottom w:val="single" w:sz="4" w:space="0" w:color="000000"/>
                    <w:right w:val="single" w:sz="4" w:space="0" w:color="000000"/>
                  </w:tcBorders>
                  <w:shd w:val="clear" w:color="000000" w:fill="FFFFFF"/>
                  <w:noWrap/>
                  <w:vAlign w:val="center"/>
                </w:tcPr>
                <w:p w:rsidR="00132DA2" w:rsidRPr="00951C4F" w:rsidRDefault="00132DA2" w:rsidP="00951C4F">
                  <w:pPr>
                    <w:widowControl/>
                    <w:jc w:val="right"/>
                    <w:rPr>
                      <w:rFonts w:ascii="宋体" w:cs="Times New Roman"/>
                      <w:kern w:val="0"/>
                      <w:sz w:val="20"/>
                      <w:szCs w:val="20"/>
                    </w:rPr>
                  </w:pPr>
                  <w:r w:rsidRPr="00951C4F">
                    <w:rPr>
                      <w:rFonts w:ascii="宋体" w:hAnsi="宋体" w:cs="宋体" w:hint="eastAsia"/>
                      <w:kern w:val="0"/>
                      <w:sz w:val="20"/>
                      <w:szCs w:val="20"/>
                    </w:rPr>
                    <w:t xml:space="preserve">　</w:t>
                  </w:r>
                </w:p>
              </w:tc>
              <w:tc>
                <w:tcPr>
                  <w:tcW w:w="1620" w:type="dxa"/>
                  <w:tcBorders>
                    <w:top w:val="nil"/>
                    <w:left w:val="nil"/>
                    <w:bottom w:val="single" w:sz="4" w:space="0" w:color="000000"/>
                    <w:right w:val="single" w:sz="4" w:space="0" w:color="000000"/>
                  </w:tcBorders>
                  <w:shd w:val="clear" w:color="000000" w:fill="FFFFFF"/>
                  <w:noWrap/>
                  <w:vAlign w:val="center"/>
                </w:tcPr>
                <w:p w:rsidR="00132DA2" w:rsidRPr="00951C4F" w:rsidRDefault="00132DA2" w:rsidP="00951C4F">
                  <w:pPr>
                    <w:widowControl/>
                    <w:jc w:val="right"/>
                    <w:rPr>
                      <w:rFonts w:ascii="宋体" w:cs="Times New Roman"/>
                      <w:kern w:val="0"/>
                      <w:sz w:val="20"/>
                      <w:szCs w:val="20"/>
                    </w:rPr>
                  </w:pPr>
                  <w:r w:rsidRPr="00951C4F">
                    <w:rPr>
                      <w:rFonts w:ascii="宋体" w:hAnsi="宋体" w:cs="宋体" w:hint="eastAsia"/>
                      <w:kern w:val="0"/>
                      <w:sz w:val="20"/>
                      <w:szCs w:val="20"/>
                    </w:rPr>
                    <w:t xml:space="preserve">　</w:t>
                  </w:r>
                </w:p>
              </w:tc>
            </w:tr>
          </w:tbl>
          <w:p w:rsidR="00132DA2" w:rsidRPr="0097725A" w:rsidRDefault="00132DA2">
            <w:pPr>
              <w:rPr>
                <w:rFonts w:cs="Times New Roman"/>
              </w:rPr>
            </w:pPr>
          </w:p>
          <w:p w:rsidR="00132DA2" w:rsidRDefault="00132DA2">
            <w:pPr>
              <w:rPr>
                <w:rFonts w:ascii="宋体" w:cs="Times New Roman"/>
                <w:sz w:val="24"/>
                <w:szCs w:val="24"/>
              </w:rPr>
            </w:pPr>
            <w:r w:rsidRPr="0097725A">
              <w:rPr>
                <w:rFonts w:cs="宋体" w:hint="eastAsia"/>
              </w:rPr>
              <w:t>注：本表反映部门本年度取得的各项收入情况。</w:t>
            </w:r>
          </w:p>
        </w:tc>
      </w:tr>
    </w:tbl>
    <w:p w:rsidR="00132DA2" w:rsidRDefault="00132DA2" w:rsidP="00E01334">
      <w:pPr>
        <w:widowControl/>
        <w:jc w:val="left"/>
        <w:rPr>
          <w:rFonts w:ascii="Times New Roman" w:eastAsia="方正小标宋_GBK" w:hAnsi="Times New Roman" w:cs="Times New Roman"/>
          <w:color w:val="000000"/>
          <w:kern w:val="0"/>
          <w:sz w:val="36"/>
          <w:szCs w:val="36"/>
        </w:rPr>
      </w:pPr>
      <w:r>
        <w:rPr>
          <w:rFonts w:ascii="Times New Roman" w:eastAsia="黑体" w:hAnsi="Times New Roman" w:cs="Times New Roman"/>
          <w:kern w:val="0"/>
          <w:sz w:val="32"/>
          <w:szCs w:val="32"/>
        </w:rPr>
        <w:t xml:space="preserve"> </w:t>
      </w:r>
      <w:r>
        <w:rPr>
          <w:rFonts w:ascii="Times New Roman" w:eastAsia="黑体" w:hAnsi="Times New Roman" w:cs="Times New Roman"/>
          <w:kern w:val="0"/>
          <w:sz w:val="32"/>
          <w:szCs w:val="32"/>
        </w:rPr>
        <w:br w:type="page"/>
      </w:r>
    </w:p>
    <w:tbl>
      <w:tblPr>
        <w:tblW w:w="15125" w:type="dxa"/>
        <w:tblInd w:w="-106" w:type="dxa"/>
        <w:tblLook w:val="00A0" w:firstRow="1" w:lastRow="0" w:firstColumn="1" w:lastColumn="0" w:noHBand="0" w:noVBand="0"/>
      </w:tblPr>
      <w:tblGrid>
        <w:gridCol w:w="533"/>
        <w:gridCol w:w="416"/>
        <w:gridCol w:w="416"/>
        <w:gridCol w:w="68"/>
        <w:gridCol w:w="296"/>
        <w:gridCol w:w="1249"/>
        <w:gridCol w:w="1646"/>
        <w:gridCol w:w="281"/>
        <w:gridCol w:w="1398"/>
        <w:gridCol w:w="382"/>
        <w:gridCol w:w="1297"/>
        <w:gridCol w:w="503"/>
        <w:gridCol w:w="1176"/>
        <w:gridCol w:w="604"/>
        <w:gridCol w:w="1075"/>
        <w:gridCol w:w="545"/>
        <w:gridCol w:w="1620"/>
        <w:gridCol w:w="1394"/>
        <w:gridCol w:w="226"/>
      </w:tblGrid>
      <w:tr w:rsidR="00132DA2" w:rsidRPr="0097725A">
        <w:trPr>
          <w:gridAfter w:val="1"/>
          <w:wAfter w:w="226" w:type="dxa"/>
          <w:trHeight w:val="435"/>
        </w:trPr>
        <w:tc>
          <w:tcPr>
            <w:tcW w:w="14899" w:type="dxa"/>
            <w:gridSpan w:val="18"/>
            <w:tcBorders>
              <w:top w:val="nil"/>
              <w:left w:val="nil"/>
              <w:bottom w:val="nil"/>
              <w:right w:val="nil"/>
            </w:tcBorders>
            <w:noWrap/>
            <w:vAlign w:val="center"/>
          </w:tcPr>
          <w:p w:rsidR="00132DA2" w:rsidRPr="00416E61" w:rsidRDefault="00132DA2" w:rsidP="00416E61">
            <w:pPr>
              <w:widowControl/>
              <w:jc w:val="center"/>
              <w:rPr>
                <w:rFonts w:ascii="华文中宋" w:eastAsia="华文中宋" w:hAnsi="华文中宋" w:cs="Times New Roman"/>
                <w:color w:val="000000"/>
                <w:kern w:val="0"/>
                <w:sz w:val="32"/>
                <w:szCs w:val="32"/>
              </w:rPr>
            </w:pPr>
            <w:r w:rsidRPr="00416E61">
              <w:rPr>
                <w:rFonts w:ascii="华文中宋" w:eastAsia="华文中宋" w:hAnsi="华文中宋" w:cs="华文中宋" w:hint="eastAsia"/>
                <w:color w:val="000000"/>
                <w:kern w:val="0"/>
                <w:sz w:val="32"/>
                <w:szCs w:val="32"/>
              </w:rPr>
              <w:lastRenderedPageBreak/>
              <w:t>支出决算表</w:t>
            </w:r>
          </w:p>
        </w:tc>
      </w:tr>
      <w:tr w:rsidR="00132DA2" w:rsidRPr="0097725A">
        <w:trPr>
          <w:gridAfter w:val="1"/>
          <w:wAfter w:w="226" w:type="dxa"/>
          <w:trHeight w:val="285"/>
        </w:trPr>
        <w:tc>
          <w:tcPr>
            <w:tcW w:w="1433" w:type="dxa"/>
            <w:gridSpan w:val="4"/>
            <w:tcBorders>
              <w:top w:val="nil"/>
              <w:left w:val="nil"/>
              <w:bottom w:val="nil"/>
              <w:right w:val="nil"/>
            </w:tcBorders>
            <w:shd w:val="clear" w:color="000000" w:fill="FFFFFF"/>
            <w:noWrap/>
            <w:vAlign w:val="center"/>
          </w:tcPr>
          <w:p w:rsidR="00132DA2" w:rsidRPr="00416E61" w:rsidRDefault="00132DA2" w:rsidP="00294FCD">
            <w:pPr>
              <w:widowControl/>
              <w:ind w:right="840"/>
              <w:rPr>
                <w:rFonts w:ascii="宋体" w:cs="Times New Roman"/>
                <w:kern w:val="0"/>
                <w:sz w:val="24"/>
                <w:szCs w:val="24"/>
              </w:rPr>
            </w:pPr>
            <w:r w:rsidRPr="00416E61">
              <w:rPr>
                <w:rFonts w:ascii="宋体" w:hAnsi="宋体" w:cs="宋体" w:hint="eastAsia"/>
                <w:kern w:val="0"/>
                <w:sz w:val="24"/>
                <w:szCs w:val="24"/>
              </w:rPr>
              <w:t xml:space="preserve">　</w:t>
            </w:r>
          </w:p>
        </w:tc>
        <w:tc>
          <w:tcPr>
            <w:tcW w:w="296" w:type="dxa"/>
            <w:tcBorders>
              <w:top w:val="nil"/>
              <w:left w:val="nil"/>
              <w:bottom w:val="nil"/>
              <w:right w:val="nil"/>
            </w:tcBorders>
            <w:shd w:val="clear" w:color="000000" w:fill="FFFFFF"/>
            <w:noWrap/>
            <w:vAlign w:val="center"/>
          </w:tcPr>
          <w:p w:rsidR="00132DA2" w:rsidRPr="00416E61" w:rsidRDefault="00132DA2" w:rsidP="00416E61">
            <w:pPr>
              <w:widowControl/>
              <w:jc w:val="right"/>
              <w:rPr>
                <w:rFonts w:ascii="宋体" w:cs="Times New Roman"/>
                <w:kern w:val="0"/>
                <w:sz w:val="24"/>
                <w:szCs w:val="24"/>
              </w:rPr>
            </w:pPr>
            <w:r w:rsidRPr="00416E61">
              <w:rPr>
                <w:rFonts w:ascii="宋体" w:hAnsi="宋体" w:cs="宋体" w:hint="eastAsia"/>
                <w:kern w:val="0"/>
                <w:sz w:val="24"/>
                <w:szCs w:val="24"/>
              </w:rPr>
              <w:t xml:space="preserve">　</w:t>
            </w:r>
          </w:p>
        </w:tc>
        <w:tc>
          <w:tcPr>
            <w:tcW w:w="1249" w:type="dxa"/>
            <w:tcBorders>
              <w:top w:val="nil"/>
              <w:left w:val="nil"/>
              <w:bottom w:val="nil"/>
              <w:right w:val="nil"/>
            </w:tcBorders>
            <w:shd w:val="clear" w:color="000000" w:fill="FFFFFF"/>
            <w:noWrap/>
            <w:vAlign w:val="center"/>
          </w:tcPr>
          <w:p w:rsidR="00132DA2" w:rsidRPr="00416E61" w:rsidRDefault="00132DA2" w:rsidP="00416E61">
            <w:pPr>
              <w:widowControl/>
              <w:jc w:val="right"/>
              <w:rPr>
                <w:rFonts w:ascii="宋体" w:cs="Times New Roman"/>
                <w:kern w:val="0"/>
                <w:sz w:val="24"/>
                <w:szCs w:val="24"/>
              </w:rPr>
            </w:pPr>
          </w:p>
        </w:tc>
        <w:tc>
          <w:tcPr>
            <w:tcW w:w="1646" w:type="dxa"/>
            <w:tcBorders>
              <w:top w:val="nil"/>
              <w:left w:val="nil"/>
              <w:bottom w:val="nil"/>
              <w:right w:val="nil"/>
            </w:tcBorders>
            <w:shd w:val="clear" w:color="000000" w:fill="FFFFFF"/>
            <w:noWrap/>
            <w:vAlign w:val="center"/>
          </w:tcPr>
          <w:p w:rsidR="00132DA2" w:rsidRPr="00416E61" w:rsidRDefault="00132DA2" w:rsidP="00416E61">
            <w:pPr>
              <w:widowControl/>
              <w:jc w:val="right"/>
              <w:rPr>
                <w:rFonts w:ascii="宋体" w:cs="Times New Roman"/>
                <w:kern w:val="0"/>
                <w:sz w:val="24"/>
                <w:szCs w:val="24"/>
              </w:rPr>
            </w:pPr>
          </w:p>
        </w:tc>
        <w:tc>
          <w:tcPr>
            <w:tcW w:w="1679" w:type="dxa"/>
            <w:gridSpan w:val="2"/>
            <w:tcBorders>
              <w:top w:val="nil"/>
              <w:left w:val="nil"/>
              <w:bottom w:val="nil"/>
              <w:right w:val="nil"/>
            </w:tcBorders>
            <w:shd w:val="clear" w:color="000000" w:fill="FFFFFF"/>
            <w:noWrap/>
            <w:vAlign w:val="center"/>
          </w:tcPr>
          <w:p w:rsidR="00132DA2" w:rsidRPr="00416E61" w:rsidRDefault="00132DA2" w:rsidP="00416E61">
            <w:pPr>
              <w:widowControl/>
              <w:jc w:val="right"/>
              <w:rPr>
                <w:rFonts w:ascii="宋体" w:cs="Times New Roman"/>
                <w:kern w:val="0"/>
                <w:sz w:val="24"/>
                <w:szCs w:val="24"/>
              </w:rPr>
            </w:pPr>
          </w:p>
        </w:tc>
        <w:tc>
          <w:tcPr>
            <w:tcW w:w="1679" w:type="dxa"/>
            <w:gridSpan w:val="2"/>
            <w:tcBorders>
              <w:top w:val="nil"/>
              <w:left w:val="nil"/>
              <w:bottom w:val="nil"/>
              <w:right w:val="nil"/>
            </w:tcBorders>
            <w:shd w:val="clear" w:color="000000" w:fill="FFFFFF"/>
            <w:noWrap/>
            <w:vAlign w:val="center"/>
          </w:tcPr>
          <w:p w:rsidR="00132DA2" w:rsidRPr="00416E61" w:rsidRDefault="00132DA2" w:rsidP="00416E61">
            <w:pPr>
              <w:widowControl/>
              <w:jc w:val="right"/>
              <w:rPr>
                <w:rFonts w:ascii="宋体" w:cs="Times New Roman"/>
                <w:kern w:val="0"/>
                <w:sz w:val="24"/>
                <w:szCs w:val="24"/>
              </w:rPr>
            </w:pPr>
          </w:p>
        </w:tc>
        <w:tc>
          <w:tcPr>
            <w:tcW w:w="1679" w:type="dxa"/>
            <w:gridSpan w:val="2"/>
            <w:tcBorders>
              <w:top w:val="nil"/>
              <w:left w:val="nil"/>
              <w:bottom w:val="nil"/>
              <w:right w:val="nil"/>
            </w:tcBorders>
            <w:shd w:val="clear" w:color="000000" w:fill="FFFFFF"/>
            <w:noWrap/>
            <w:vAlign w:val="center"/>
          </w:tcPr>
          <w:p w:rsidR="00132DA2" w:rsidRPr="00416E61" w:rsidRDefault="00132DA2" w:rsidP="00416E61">
            <w:pPr>
              <w:widowControl/>
              <w:jc w:val="right"/>
              <w:rPr>
                <w:rFonts w:ascii="宋体" w:cs="Times New Roman"/>
                <w:kern w:val="0"/>
                <w:sz w:val="24"/>
                <w:szCs w:val="24"/>
              </w:rPr>
            </w:pPr>
          </w:p>
        </w:tc>
        <w:tc>
          <w:tcPr>
            <w:tcW w:w="1679" w:type="dxa"/>
            <w:gridSpan w:val="2"/>
            <w:tcBorders>
              <w:top w:val="nil"/>
              <w:left w:val="nil"/>
              <w:bottom w:val="nil"/>
              <w:right w:val="nil"/>
            </w:tcBorders>
            <w:shd w:val="clear" w:color="000000" w:fill="FFFFFF"/>
            <w:noWrap/>
            <w:vAlign w:val="center"/>
          </w:tcPr>
          <w:p w:rsidR="00132DA2" w:rsidRPr="00416E61" w:rsidRDefault="00132DA2" w:rsidP="00416E61">
            <w:pPr>
              <w:widowControl/>
              <w:jc w:val="right"/>
              <w:rPr>
                <w:rFonts w:ascii="宋体" w:cs="Times New Roman"/>
                <w:kern w:val="0"/>
                <w:sz w:val="24"/>
                <w:szCs w:val="24"/>
              </w:rPr>
            </w:pPr>
          </w:p>
        </w:tc>
        <w:tc>
          <w:tcPr>
            <w:tcW w:w="3559" w:type="dxa"/>
            <w:gridSpan w:val="3"/>
            <w:tcBorders>
              <w:top w:val="nil"/>
              <w:left w:val="nil"/>
              <w:bottom w:val="nil"/>
              <w:right w:val="nil"/>
            </w:tcBorders>
            <w:shd w:val="clear" w:color="000000" w:fill="FFFFFF"/>
            <w:noWrap/>
            <w:vAlign w:val="center"/>
          </w:tcPr>
          <w:p w:rsidR="00132DA2" w:rsidRPr="00416E61" w:rsidRDefault="00132DA2" w:rsidP="00294FCD">
            <w:pPr>
              <w:widowControl/>
              <w:wordWrap w:val="0"/>
              <w:jc w:val="right"/>
              <w:rPr>
                <w:rFonts w:ascii="宋体" w:cs="Times New Roman"/>
                <w:color w:val="000000"/>
                <w:kern w:val="0"/>
                <w:sz w:val="20"/>
                <w:szCs w:val="20"/>
              </w:rPr>
            </w:pPr>
            <w:r>
              <w:rPr>
                <w:rFonts w:ascii="宋体" w:hAnsi="宋体" w:cs="宋体"/>
                <w:color w:val="000000"/>
                <w:kern w:val="0"/>
                <w:sz w:val="20"/>
                <w:szCs w:val="20"/>
              </w:rPr>
              <w:t xml:space="preserve">   </w:t>
            </w:r>
            <w:r w:rsidRPr="00416E61">
              <w:rPr>
                <w:rFonts w:ascii="宋体" w:hAnsi="宋体" w:cs="宋体" w:hint="eastAsia"/>
                <w:color w:val="000000"/>
                <w:kern w:val="0"/>
                <w:sz w:val="20"/>
                <w:szCs w:val="20"/>
              </w:rPr>
              <w:t>公开</w:t>
            </w:r>
            <w:r w:rsidRPr="00416E61">
              <w:rPr>
                <w:rFonts w:ascii="宋体" w:hAnsi="宋体" w:cs="宋体"/>
                <w:color w:val="000000"/>
                <w:kern w:val="0"/>
                <w:sz w:val="20"/>
                <w:szCs w:val="20"/>
              </w:rPr>
              <w:t>03</w:t>
            </w:r>
            <w:r w:rsidRPr="00416E61">
              <w:rPr>
                <w:rFonts w:ascii="宋体" w:hAnsi="宋体" w:cs="宋体" w:hint="eastAsia"/>
                <w:color w:val="000000"/>
                <w:kern w:val="0"/>
                <w:sz w:val="20"/>
                <w:szCs w:val="20"/>
              </w:rPr>
              <w:t>表</w:t>
            </w:r>
          </w:p>
        </w:tc>
      </w:tr>
      <w:tr w:rsidR="00132DA2" w:rsidRPr="0097725A">
        <w:trPr>
          <w:gridAfter w:val="1"/>
          <w:wAfter w:w="226" w:type="dxa"/>
          <w:trHeight w:val="285"/>
        </w:trPr>
        <w:tc>
          <w:tcPr>
            <w:tcW w:w="1433" w:type="dxa"/>
            <w:gridSpan w:val="4"/>
            <w:tcBorders>
              <w:top w:val="nil"/>
              <w:left w:val="nil"/>
              <w:bottom w:val="nil"/>
              <w:right w:val="nil"/>
            </w:tcBorders>
            <w:shd w:val="clear" w:color="000000" w:fill="FFFFFF"/>
            <w:noWrap/>
            <w:vAlign w:val="center"/>
          </w:tcPr>
          <w:p w:rsidR="00132DA2" w:rsidRPr="00416E61" w:rsidRDefault="00132DA2" w:rsidP="00417798">
            <w:pPr>
              <w:widowControl/>
              <w:jc w:val="left"/>
              <w:rPr>
                <w:rFonts w:ascii="宋体" w:cs="Times New Roman"/>
                <w:color w:val="000000"/>
                <w:kern w:val="0"/>
                <w:sz w:val="20"/>
                <w:szCs w:val="20"/>
              </w:rPr>
            </w:pPr>
            <w:r>
              <w:rPr>
                <w:rFonts w:ascii="宋体" w:hAnsi="宋体" w:cs="宋体" w:hint="eastAsia"/>
                <w:color w:val="000000"/>
                <w:kern w:val="0"/>
                <w:sz w:val="20"/>
                <w:szCs w:val="20"/>
              </w:rPr>
              <w:t>部门</w:t>
            </w:r>
            <w:r w:rsidRPr="0097725A">
              <w:rPr>
                <w:color w:val="000000"/>
                <w:sz w:val="20"/>
                <w:szCs w:val="20"/>
              </w:rPr>
              <w:t xml:space="preserve"> </w:t>
            </w:r>
            <w:r w:rsidRPr="0097725A">
              <w:rPr>
                <w:rFonts w:cs="宋体" w:hint="eastAsia"/>
                <w:color w:val="000000"/>
                <w:sz w:val="20"/>
                <w:szCs w:val="20"/>
              </w:rPr>
              <w:t>：湖南省妇女</w:t>
            </w:r>
            <w:r w:rsidR="00BF0845">
              <w:rPr>
                <w:rFonts w:cs="宋体" w:hint="eastAsia"/>
                <w:color w:val="000000"/>
                <w:sz w:val="20"/>
                <w:szCs w:val="20"/>
              </w:rPr>
              <w:t>儿童活动那个中心</w:t>
            </w:r>
            <w:r w:rsidRPr="0097725A">
              <w:rPr>
                <w:color w:val="000000"/>
                <w:sz w:val="20"/>
                <w:szCs w:val="20"/>
              </w:rPr>
              <w:t xml:space="preserve">  </w:t>
            </w:r>
          </w:p>
        </w:tc>
        <w:tc>
          <w:tcPr>
            <w:tcW w:w="296" w:type="dxa"/>
            <w:tcBorders>
              <w:top w:val="nil"/>
              <w:left w:val="nil"/>
              <w:bottom w:val="nil"/>
              <w:right w:val="nil"/>
            </w:tcBorders>
            <w:shd w:val="clear" w:color="000000" w:fill="FFFFFF"/>
            <w:noWrap/>
            <w:vAlign w:val="center"/>
          </w:tcPr>
          <w:p w:rsidR="00132DA2" w:rsidRPr="00416E61" w:rsidRDefault="00132DA2" w:rsidP="00416E61">
            <w:pPr>
              <w:widowControl/>
              <w:jc w:val="right"/>
              <w:rPr>
                <w:rFonts w:ascii="宋体" w:cs="Times New Roman"/>
                <w:kern w:val="0"/>
                <w:sz w:val="24"/>
                <w:szCs w:val="24"/>
              </w:rPr>
            </w:pPr>
          </w:p>
        </w:tc>
        <w:tc>
          <w:tcPr>
            <w:tcW w:w="1249" w:type="dxa"/>
            <w:tcBorders>
              <w:top w:val="nil"/>
              <w:left w:val="nil"/>
              <w:bottom w:val="nil"/>
              <w:right w:val="nil"/>
            </w:tcBorders>
            <w:shd w:val="clear" w:color="000000" w:fill="FFFFFF"/>
            <w:noWrap/>
            <w:vAlign w:val="center"/>
          </w:tcPr>
          <w:p w:rsidR="00132DA2" w:rsidRPr="00416E61" w:rsidRDefault="00132DA2" w:rsidP="00416E61">
            <w:pPr>
              <w:widowControl/>
              <w:jc w:val="right"/>
              <w:rPr>
                <w:rFonts w:ascii="宋体" w:cs="Times New Roman"/>
                <w:kern w:val="0"/>
                <w:sz w:val="24"/>
                <w:szCs w:val="24"/>
              </w:rPr>
            </w:pPr>
          </w:p>
        </w:tc>
        <w:tc>
          <w:tcPr>
            <w:tcW w:w="1646" w:type="dxa"/>
            <w:tcBorders>
              <w:top w:val="nil"/>
              <w:left w:val="nil"/>
              <w:bottom w:val="nil"/>
              <w:right w:val="nil"/>
            </w:tcBorders>
            <w:shd w:val="clear" w:color="000000" w:fill="FFFFFF"/>
            <w:noWrap/>
            <w:vAlign w:val="center"/>
          </w:tcPr>
          <w:p w:rsidR="00132DA2" w:rsidRPr="00416E61" w:rsidRDefault="00132DA2" w:rsidP="00416E61">
            <w:pPr>
              <w:widowControl/>
              <w:jc w:val="right"/>
              <w:rPr>
                <w:rFonts w:ascii="宋体" w:cs="Times New Roman"/>
                <w:kern w:val="0"/>
                <w:sz w:val="24"/>
                <w:szCs w:val="24"/>
              </w:rPr>
            </w:pPr>
          </w:p>
        </w:tc>
        <w:tc>
          <w:tcPr>
            <w:tcW w:w="1679" w:type="dxa"/>
            <w:gridSpan w:val="2"/>
            <w:tcBorders>
              <w:top w:val="nil"/>
              <w:left w:val="nil"/>
              <w:bottom w:val="nil"/>
              <w:right w:val="nil"/>
            </w:tcBorders>
            <w:shd w:val="clear" w:color="000000" w:fill="FFFFFF"/>
            <w:noWrap/>
            <w:vAlign w:val="center"/>
          </w:tcPr>
          <w:p w:rsidR="00132DA2" w:rsidRPr="00416E61" w:rsidRDefault="00132DA2" w:rsidP="00416E61">
            <w:pPr>
              <w:widowControl/>
              <w:jc w:val="right"/>
              <w:rPr>
                <w:rFonts w:ascii="宋体" w:cs="Times New Roman"/>
                <w:kern w:val="0"/>
                <w:sz w:val="24"/>
                <w:szCs w:val="24"/>
              </w:rPr>
            </w:pPr>
          </w:p>
        </w:tc>
        <w:tc>
          <w:tcPr>
            <w:tcW w:w="1679" w:type="dxa"/>
            <w:gridSpan w:val="2"/>
            <w:tcBorders>
              <w:top w:val="nil"/>
              <w:left w:val="nil"/>
              <w:bottom w:val="nil"/>
              <w:right w:val="nil"/>
            </w:tcBorders>
            <w:shd w:val="clear" w:color="000000" w:fill="FFFFFF"/>
            <w:noWrap/>
            <w:vAlign w:val="center"/>
          </w:tcPr>
          <w:p w:rsidR="00132DA2" w:rsidRPr="00416E61" w:rsidRDefault="00132DA2" w:rsidP="00417798">
            <w:pPr>
              <w:widowControl/>
              <w:rPr>
                <w:rFonts w:ascii="宋体" w:cs="Times New Roman"/>
                <w:color w:val="000000"/>
                <w:kern w:val="0"/>
                <w:sz w:val="20"/>
                <w:szCs w:val="20"/>
              </w:rPr>
            </w:pPr>
          </w:p>
        </w:tc>
        <w:tc>
          <w:tcPr>
            <w:tcW w:w="1679" w:type="dxa"/>
            <w:gridSpan w:val="2"/>
            <w:tcBorders>
              <w:top w:val="nil"/>
              <w:left w:val="nil"/>
              <w:bottom w:val="nil"/>
              <w:right w:val="nil"/>
            </w:tcBorders>
            <w:shd w:val="clear" w:color="000000" w:fill="FFFFFF"/>
            <w:noWrap/>
            <w:vAlign w:val="center"/>
          </w:tcPr>
          <w:p w:rsidR="00132DA2" w:rsidRPr="00416E61" w:rsidRDefault="00132DA2" w:rsidP="00416E61">
            <w:pPr>
              <w:widowControl/>
              <w:jc w:val="right"/>
              <w:rPr>
                <w:rFonts w:ascii="宋体" w:cs="Times New Roman"/>
                <w:kern w:val="0"/>
                <w:sz w:val="24"/>
                <w:szCs w:val="24"/>
              </w:rPr>
            </w:pPr>
          </w:p>
        </w:tc>
        <w:tc>
          <w:tcPr>
            <w:tcW w:w="1679" w:type="dxa"/>
            <w:gridSpan w:val="2"/>
            <w:tcBorders>
              <w:top w:val="nil"/>
              <w:left w:val="nil"/>
              <w:bottom w:val="nil"/>
              <w:right w:val="nil"/>
            </w:tcBorders>
            <w:shd w:val="clear" w:color="000000" w:fill="FFFFFF"/>
            <w:noWrap/>
            <w:vAlign w:val="center"/>
          </w:tcPr>
          <w:p w:rsidR="00132DA2" w:rsidRPr="00416E61" w:rsidRDefault="00132DA2" w:rsidP="00416E61">
            <w:pPr>
              <w:widowControl/>
              <w:jc w:val="right"/>
              <w:rPr>
                <w:rFonts w:ascii="宋体" w:cs="Times New Roman"/>
                <w:kern w:val="0"/>
                <w:sz w:val="24"/>
                <w:szCs w:val="24"/>
              </w:rPr>
            </w:pPr>
          </w:p>
        </w:tc>
        <w:tc>
          <w:tcPr>
            <w:tcW w:w="3559" w:type="dxa"/>
            <w:gridSpan w:val="3"/>
            <w:tcBorders>
              <w:top w:val="nil"/>
              <w:left w:val="nil"/>
              <w:bottom w:val="nil"/>
              <w:right w:val="nil"/>
            </w:tcBorders>
            <w:shd w:val="clear" w:color="000000" w:fill="FFFFFF"/>
            <w:noWrap/>
            <w:vAlign w:val="center"/>
          </w:tcPr>
          <w:p w:rsidR="00132DA2" w:rsidRPr="00416E61" w:rsidRDefault="00132DA2" w:rsidP="00416E61">
            <w:pPr>
              <w:widowControl/>
              <w:jc w:val="right"/>
              <w:rPr>
                <w:rFonts w:ascii="宋体" w:cs="Times New Roman"/>
                <w:color w:val="000000"/>
                <w:kern w:val="0"/>
                <w:sz w:val="20"/>
                <w:szCs w:val="20"/>
              </w:rPr>
            </w:pPr>
            <w:r w:rsidRPr="00416E61">
              <w:rPr>
                <w:rFonts w:ascii="宋体" w:hAnsi="宋体" w:cs="宋体" w:hint="eastAsia"/>
                <w:color w:val="000000"/>
                <w:kern w:val="0"/>
                <w:sz w:val="20"/>
                <w:szCs w:val="20"/>
              </w:rPr>
              <w:t>单位：万元</w:t>
            </w:r>
          </w:p>
        </w:tc>
      </w:tr>
      <w:tr w:rsidR="00132DA2" w:rsidRPr="0097725A">
        <w:trPr>
          <w:gridAfter w:val="1"/>
          <w:wAfter w:w="226" w:type="dxa"/>
          <w:trHeight w:val="630"/>
        </w:trPr>
        <w:tc>
          <w:tcPr>
            <w:tcW w:w="14899" w:type="dxa"/>
            <w:gridSpan w:val="18"/>
            <w:tcBorders>
              <w:top w:val="nil"/>
              <w:left w:val="nil"/>
              <w:bottom w:val="nil"/>
              <w:right w:val="nil"/>
            </w:tcBorders>
            <w:vAlign w:val="center"/>
          </w:tcPr>
          <w:p w:rsidR="00132DA2" w:rsidRPr="00416E61" w:rsidRDefault="00132DA2" w:rsidP="00416E61">
            <w:pPr>
              <w:widowControl/>
              <w:jc w:val="left"/>
              <w:rPr>
                <w:rFonts w:ascii="宋体" w:cs="Times New Roman"/>
                <w:kern w:val="0"/>
                <w:sz w:val="24"/>
                <w:szCs w:val="24"/>
              </w:rPr>
            </w:pPr>
          </w:p>
        </w:tc>
      </w:tr>
      <w:tr w:rsidR="00132DA2" w:rsidRPr="0097725A">
        <w:trPr>
          <w:trHeight w:val="312"/>
        </w:trPr>
        <w:tc>
          <w:tcPr>
            <w:tcW w:w="1365" w:type="dxa"/>
            <w:gridSpan w:val="3"/>
            <w:vMerge w:val="restart"/>
            <w:tcBorders>
              <w:top w:val="nil"/>
              <w:left w:val="single" w:sz="4" w:space="0" w:color="000000"/>
              <w:bottom w:val="single" w:sz="4" w:space="0" w:color="000000"/>
              <w:right w:val="single" w:sz="4" w:space="0" w:color="000000"/>
            </w:tcBorders>
            <w:shd w:val="clear" w:color="000000" w:fill="C0C0C0"/>
            <w:noWrap/>
            <w:vAlign w:val="center"/>
          </w:tcPr>
          <w:p w:rsidR="00132DA2" w:rsidRPr="00417798" w:rsidRDefault="00132DA2" w:rsidP="00417798">
            <w:pPr>
              <w:widowControl/>
              <w:jc w:val="center"/>
              <w:rPr>
                <w:rFonts w:ascii="宋体" w:cs="Times New Roman"/>
                <w:kern w:val="0"/>
                <w:sz w:val="20"/>
                <w:szCs w:val="20"/>
              </w:rPr>
            </w:pPr>
            <w:r w:rsidRPr="00417798">
              <w:rPr>
                <w:rFonts w:ascii="宋体" w:hAnsi="宋体" w:cs="宋体" w:hint="eastAsia"/>
                <w:kern w:val="0"/>
                <w:sz w:val="20"/>
                <w:szCs w:val="20"/>
              </w:rPr>
              <w:t>科目编码</w:t>
            </w:r>
          </w:p>
        </w:tc>
        <w:tc>
          <w:tcPr>
            <w:tcW w:w="3540" w:type="dxa"/>
            <w:gridSpan w:val="5"/>
            <w:vMerge w:val="restart"/>
            <w:tcBorders>
              <w:top w:val="nil"/>
              <w:left w:val="nil"/>
              <w:bottom w:val="single" w:sz="4" w:space="0" w:color="000000"/>
              <w:right w:val="single" w:sz="4" w:space="0" w:color="000000"/>
            </w:tcBorders>
            <w:shd w:val="clear" w:color="000000" w:fill="C0C0C0"/>
            <w:noWrap/>
            <w:vAlign w:val="center"/>
          </w:tcPr>
          <w:p w:rsidR="00132DA2" w:rsidRPr="00417798" w:rsidRDefault="00132DA2" w:rsidP="00417798">
            <w:pPr>
              <w:widowControl/>
              <w:jc w:val="center"/>
              <w:rPr>
                <w:rFonts w:ascii="宋体" w:cs="Times New Roman"/>
                <w:kern w:val="0"/>
                <w:sz w:val="20"/>
                <w:szCs w:val="20"/>
              </w:rPr>
            </w:pPr>
            <w:r w:rsidRPr="00417798">
              <w:rPr>
                <w:rFonts w:ascii="宋体" w:hAnsi="宋体" w:cs="宋体" w:hint="eastAsia"/>
                <w:kern w:val="0"/>
                <w:sz w:val="20"/>
                <w:szCs w:val="20"/>
              </w:rPr>
              <w:t>科目名称</w:t>
            </w:r>
          </w:p>
        </w:tc>
        <w:tc>
          <w:tcPr>
            <w:tcW w:w="1780" w:type="dxa"/>
            <w:gridSpan w:val="2"/>
            <w:vMerge w:val="restart"/>
            <w:tcBorders>
              <w:top w:val="nil"/>
              <w:left w:val="nil"/>
              <w:bottom w:val="single" w:sz="4" w:space="0" w:color="000000"/>
              <w:right w:val="single" w:sz="4" w:space="0" w:color="000000"/>
            </w:tcBorders>
            <w:shd w:val="clear" w:color="000000" w:fill="C0C0C0"/>
            <w:vAlign w:val="center"/>
          </w:tcPr>
          <w:p w:rsidR="00132DA2" w:rsidRPr="00417798" w:rsidRDefault="00132DA2" w:rsidP="00417798">
            <w:pPr>
              <w:widowControl/>
              <w:jc w:val="center"/>
              <w:rPr>
                <w:rFonts w:ascii="宋体" w:cs="Times New Roman"/>
                <w:kern w:val="0"/>
                <w:sz w:val="20"/>
                <w:szCs w:val="20"/>
              </w:rPr>
            </w:pPr>
            <w:r w:rsidRPr="00417798">
              <w:rPr>
                <w:rFonts w:ascii="宋体" w:hAnsi="宋体" w:cs="宋体" w:hint="eastAsia"/>
                <w:kern w:val="0"/>
                <w:sz w:val="20"/>
                <w:szCs w:val="20"/>
              </w:rPr>
              <w:t>本年支出合计</w:t>
            </w:r>
          </w:p>
        </w:tc>
        <w:tc>
          <w:tcPr>
            <w:tcW w:w="1800" w:type="dxa"/>
            <w:gridSpan w:val="2"/>
            <w:vMerge w:val="restart"/>
            <w:tcBorders>
              <w:top w:val="nil"/>
              <w:left w:val="nil"/>
              <w:bottom w:val="single" w:sz="4" w:space="0" w:color="000000"/>
              <w:right w:val="single" w:sz="4" w:space="0" w:color="000000"/>
            </w:tcBorders>
            <w:shd w:val="clear" w:color="000000" w:fill="C0C0C0"/>
            <w:vAlign w:val="center"/>
          </w:tcPr>
          <w:p w:rsidR="00132DA2" w:rsidRPr="00417798" w:rsidRDefault="00132DA2" w:rsidP="00417798">
            <w:pPr>
              <w:widowControl/>
              <w:jc w:val="center"/>
              <w:rPr>
                <w:rFonts w:ascii="宋体" w:cs="Times New Roman"/>
                <w:kern w:val="0"/>
                <w:sz w:val="20"/>
                <w:szCs w:val="20"/>
              </w:rPr>
            </w:pPr>
            <w:r w:rsidRPr="00417798">
              <w:rPr>
                <w:rFonts w:ascii="宋体" w:hAnsi="宋体" w:cs="宋体" w:hint="eastAsia"/>
                <w:kern w:val="0"/>
                <w:sz w:val="20"/>
                <w:szCs w:val="20"/>
              </w:rPr>
              <w:t>基本支出</w:t>
            </w:r>
          </w:p>
        </w:tc>
        <w:tc>
          <w:tcPr>
            <w:tcW w:w="1780" w:type="dxa"/>
            <w:gridSpan w:val="2"/>
            <w:vMerge w:val="restart"/>
            <w:tcBorders>
              <w:top w:val="nil"/>
              <w:left w:val="nil"/>
              <w:bottom w:val="single" w:sz="4" w:space="0" w:color="000000"/>
              <w:right w:val="single" w:sz="4" w:space="0" w:color="000000"/>
            </w:tcBorders>
            <w:shd w:val="clear" w:color="000000" w:fill="C0C0C0"/>
            <w:vAlign w:val="center"/>
          </w:tcPr>
          <w:p w:rsidR="00132DA2" w:rsidRPr="00417798" w:rsidRDefault="00132DA2" w:rsidP="00417798">
            <w:pPr>
              <w:widowControl/>
              <w:jc w:val="center"/>
              <w:rPr>
                <w:rFonts w:ascii="宋体" w:cs="Times New Roman"/>
                <w:kern w:val="0"/>
                <w:sz w:val="20"/>
                <w:szCs w:val="20"/>
              </w:rPr>
            </w:pPr>
            <w:r w:rsidRPr="00417798">
              <w:rPr>
                <w:rFonts w:ascii="宋体" w:hAnsi="宋体" w:cs="宋体" w:hint="eastAsia"/>
                <w:kern w:val="0"/>
                <w:sz w:val="20"/>
                <w:szCs w:val="20"/>
              </w:rPr>
              <w:t>项目支出</w:t>
            </w:r>
          </w:p>
        </w:tc>
        <w:tc>
          <w:tcPr>
            <w:tcW w:w="1620" w:type="dxa"/>
            <w:gridSpan w:val="2"/>
            <w:vMerge w:val="restart"/>
            <w:tcBorders>
              <w:top w:val="nil"/>
              <w:left w:val="nil"/>
              <w:bottom w:val="single" w:sz="4" w:space="0" w:color="000000"/>
              <w:right w:val="single" w:sz="4" w:space="0" w:color="000000"/>
            </w:tcBorders>
            <w:shd w:val="clear" w:color="000000" w:fill="C0C0C0"/>
            <w:vAlign w:val="center"/>
          </w:tcPr>
          <w:p w:rsidR="00132DA2" w:rsidRPr="00417798" w:rsidRDefault="00132DA2" w:rsidP="00417798">
            <w:pPr>
              <w:widowControl/>
              <w:jc w:val="center"/>
              <w:rPr>
                <w:rFonts w:ascii="宋体" w:cs="Times New Roman"/>
                <w:kern w:val="0"/>
                <w:sz w:val="20"/>
                <w:szCs w:val="20"/>
              </w:rPr>
            </w:pPr>
            <w:r w:rsidRPr="00417798">
              <w:rPr>
                <w:rFonts w:ascii="宋体" w:hAnsi="宋体" w:cs="宋体" w:hint="eastAsia"/>
                <w:kern w:val="0"/>
                <w:sz w:val="20"/>
                <w:szCs w:val="20"/>
              </w:rPr>
              <w:t>上缴上级支出</w:t>
            </w:r>
          </w:p>
        </w:tc>
        <w:tc>
          <w:tcPr>
            <w:tcW w:w="1620" w:type="dxa"/>
            <w:vMerge w:val="restart"/>
            <w:tcBorders>
              <w:top w:val="nil"/>
              <w:left w:val="nil"/>
              <w:bottom w:val="single" w:sz="4" w:space="0" w:color="000000"/>
              <w:right w:val="single" w:sz="4" w:space="0" w:color="000000"/>
            </w:tcBorders>
            <w:shd w:val="clear" w:color="000000" w:fill="C0C0C0"/>
            <w:vAlign w:val="center"/>
          </w:tcPr>
          <w:p w:rsidR="00132DA2" w:rsidRPr="00417798" w:rsidRDefault="00132DA2" w:rsidP="00417798">
            <w:pPr>
              <w:widowControl/>
              <w:jc w:val="center"/>
              <w:rPr>
                <w:rFonts w:ascii="宋体" w:cs="Times New Roman"/>
                <w:kern w:val="0"/>
                <w:sz w:val="20"/>
                <w:szCs w:val="20"/>
              </w:rPr>
            </w:pPr>
            <w:r w:rsidRPr="00417798">
              <w:rPr>
                <w:rFonts w:ascii="宋体" w:hAnsi="宋体" w:cs="宋体" w:hint="eastAsia"/>
                <w:kern w:val="0"/>
                <w:sz w:val="20"/>
                <w:szCs w:val="20"/>
              </w:rPr>
              <w:t>经营支出</w:t>
            </w:r>
          </w:p>
        </w:tc>
        <w:tc>
          <w:tcPr>
            <w:tcW w:w="1620" w:type="dxa"/>
            <w:gridSpan w:val="2"/>
            <w:vMerge w:val="restart"/>
            <w:tcBorders>
              <w:top w:val="nil"/>
              <w:left w:val="nil"/>
              <w:bottom w:val="single" w:sz="4" w:space="0" w:color="000000"/>
              <w:right w:val="single" w:sz="4" w:space="0" w:color="000000"/>
            </w:tcBorders>
            <w:shd w:val="clear" w:color="000000" w:fill="C0C0C0"/>
            <w:vAlign w:val="center"/>
          </w:tcPr>
          <w:p w:rsidR="00132DA2" w:rsidRPr="00417798" w:rsidRDefault="00132DA2" w:rsidP="00417798">
            <w:pPr>
              <w:widowControl/>
              <w:jc w:val="center"/>
              <w:rPr>
                <w:rFonts w:ascii="宋体" w:cs="Times New Roman"/>
                <w:kern w:val="0"/>
                <w:sz w:val="20"/>
                <w:szCs w:val="20"/>
              </w:rPr>
            </w:pPr>
            <w:r w:rsidRPr="00417798">
              <w:rPr>
                <w:rFonts w:ascii="宋体" w:hAnsi="宋体" w:cs="宋体" w:hint="eastAsia"/>
                <w:kern w:val="0"/>
                <w:sz w:val="20"/>
                <w:szCs w:val="20"/>
              </w:rPr>
              <w:t>对附属单位补助支出</w:t>
            </w:r>
          </w:p>
        </w:tc>
      </w:tr>
      <w:tr w:rsidR="00132DA2" w:rsidRPr="0097725A">
        <w:trPr>
          <w:trHeight w:val="312"/>
        </w:trPr>
        <w:tc>
          <w:tcPr>
            <w:tcW w:w="1365" w:type="dxa"/>
            <w:gridSpan w:val="3"/>
            <w:vMerge/>
            <w:tcBorders>
              <w:top w:val="nil"/>
              <w:left w:val="single" w:sz="4" w:space="0" w:color="000000"/>
              <w:bottom w:val="single" w:sz="4" w:space="0" w:color="000000"/>
              <w:right w:val="single" w:sz="4" w:space="0" w:color="000000"/>
            </w:tcBorders>
            <w:vAlign w:val="center"/>
          </w:tcPr>
          <w:p w:rsidR="00132DA2" w:rsidRPr="00417798" w:rsidRDefault="00132DA2" w:rsidP="00417798">
            <w:pPr>
              <w:widowControl/>
              <w:jc w:val="left"/>
              <w:rPr>
                <w:rFonts w:ascii="宋体" w:cs="Times New Roman"/>
                <w:kern w:val="0"/>
                <w:sz w:val="20"/>
                <w:szCs w:val="20"/>
              </w:rPr>
            </w:pPr>
          </w:p>
        </w:tc>
        <w:tc>
          <w:tcPr>
            <w:tcW w:w="3540" w:type="dxa"/>
            <w:gridSpan w:val="5"/>
            <w:vMerge/>
            <w:tcBorders>
              <w:top w:val="nil"/>
              <w:left w:val="nil"/>
              <w:bottom w:val="single" w:sz="4" w:space="0" w:color="000000"/>
              <w:right w:val="single" w:sz="4" w:space="0" w:color="000000"/>
            </w:tcBorders>
            <w:vAlign w:val="center"/>
          </w:tcPr>
          <w:p w:rsidR="00132DA2" w:rsidRPr="00417798" w:rsidRDefault="00132DA2" w:rsidP="00417798">
            <w:pPr>
              <w:widowControl/>
              <w:jc w:val="left"/>
              <w:rPr>
                <w:rFonts w:ascii="宋体" w:cs="Times New Roman"/>
                <w:kern w:val="0"/>
                <w:sz w:val="20"/>
                <w:szCs w:val="20"/>
              </w:rPr>
            </w:pPr>
          </w:p>
        </w:tc>
        <w:tc>
          <w:tcPr>
            <w:tcW w:w="1780" w:type="dxa"/>
            <w:gridSpan w:val="2"/>
            <w:vMerge/>
            <w:tcBorders>
              <w:top w:val="nil"/>
              <w:left w:val="nil"/>
              <w:bottom w:val="single" w:sz="4" w:space="0" w:color="000000"/>
              <w:right w:val="single" w:sz="4" w:space="0" w:color="000000"/>
            </w:tcBorders>
            <w:vAlign w:val="center"/>
          </w:tcPr>
          <w:p w:rsidR="00132DA2" w:rsidRPr="00417798" w:rsidRDefault="00132DA2" w:rsidP="00417798">
            <w:pPr>
              <w:widowControl/>
              <w:jc w:val="left"/>
              <w:rPr>
                <w:rFonts w:ascii="宋体" w:cs="Times New Roman"/>
                <w:kern w:val="0"/>
                <w:sz w:val="20"/>
                <w:szCs w:val="20"/>
              </w:rPr>
            </w:pPr>
          </w:p>
        </w:tc>
        <w:tc>
          <w:tcPr>
            <w:tcW w:w="1800" w:type="dxa"/>
            <w:gridSpan w:val="2"/>
            <w:vMerge/>
            <w:tcBorders>
              <w:top w:val="nil"/>
              <w:left w:val="nil"/>
              <w:bottom w:val="single" w:sz="4" w:space="0" w:color="000000"/>
              <w:right w:val="single" w:sz="4" w:space="0" w:color="000000"/>
            </w:tcBorders>
            <w:vAlign w:val="center"/>
          </w:tcPr>
          <w:p w:rsidR="00132DA2" w:rsidRPr="00417798" w:rsidRDefault="00132DA2" w:rsidP="00417798">
            <w:pPr>
              <w:widowControl/>
              <w:jc w:val="left"/>
              <w:rPr>
                <w:rFonts w:ascii="宋体" w:cs="Times New Roman"/>
                <w:kern w:val="0"/>
                <w:sz w:val="20"/>
                <w:szCs w:val="20"/>
              </w:rPr>
            </w:pPr>
          </w:p>
        </w:tc>
        <w:tc>
          <w:tcPr>
            <w:tcW w:w="1780" w:type="dxa"/>
            <w:gridSpan w:val="2"/>
            <w:vMerge/>
            <w:tcBorders>
              <w:top w:val="nil"/>
              <w:left w:val="nil"/>
              <w:bottom w:val="single" w:sz="4" w:space="0" w:color="000000"/>
              <w:right w:val="single" w:sz="4" w:space="0" w:color="000000"/>
            </w:tcBorders>
            <w:vAlign w:val="center"/>
          </w:tcPr>
          <w:p w:rsidR="00132DA2" w:rsidRPr="00417798" w:rsidRDefault="00132DA2" w:rsidP="00417798">
            <w:pPr>
              <w:widowControl/>
              <w:jc w:val="left"/>
              <w:rPr>
                <w:rFonts w:ascii="宋体" w:cs="Times New Roman"/>
                <w:kern w:val="0"/>
                <w:sz w:val="20"/>
                <w:szCs w:val="20"/>
              </w:rPr>
            </w:pPr>
          </w:p>
        </w:tc>
        <w:tc>
          <w:tcPr>
            <w:tcW w:w="1620" w:type="dxa"/>
            <w:gridSpan w:val="2"/>
            <w:vMerge/>
            <w:tcBorders>
              <w:top w:val="nil"/>
              <w:left w:val="nil"/>
              <w:bottom w:val="single" w:sz="4" w:space="0" w:color="000000"/>
              <w:right w:val="single" w:sz="4" w:space="0" w:color="000000"/>
            </w:tcBorders>
            <w:vAlign w:val="center"/>
          </w:tcPr>
          <w:p w:rsidR="00132DA2" w:rsidRPr="00417798" w:rsidRDefault="00132DA2" w:rsidP="00417798">
            <w:pPr>
              <w:widowControl/>
              <w:jc w:val="left"/>
              <w:rPr>
                <w:rFonts w:ascii="宋体" w:cs="Times New Roman"/>
                <w:kern w:val="0"/>
                <w:sz w:val="20"/>
                <w:szCs w:val="20"/>
              </w:rPr>
            </w:pPr>
          </w:p>
        </w:tc>
        <w:tc>
          <w:tcPr>
            <w:tcW w:w="1620" w:type="dxa"/>
            <w:vMerge/>
            <w:tcBorders>
              <w:top w:val="nil"/>
              <w:left w:val="nil"/>
              <w:bottom w:val="single" w:sz="4" w:space="0" w:color="000000"/>
              <w:right w:val="single" w:sz="4" w:space="0" w:color="000000"/>
            </w:tcBorders>
            <w:vAlign w:val="center"/>
          </w:tcPr>
          <w:p w:rsidR="00132DA2" w:rsidRPr="00417798" w:rsidRDefault="00132DA2" w:rsidP="00417798">
            <w:pPr>
              <w:widowControl/>
              <w:jc w:val="left"/>
              <w:rPr>
                <w:rFonts w:ascii="宋体" w:cs="Times New Roman"/>
                <w:kern w:val="0"/>
                <w:sz w:val="20"/>
                <w:szCs w:val="20"/>
              </w:rPr>
            </w:pPr>
          </w:p>
        </w:tc>
        <w:tc>
          <w:tcPr>
            <w:tcW w:w="1620" w:type="dxa"/>
            <w:gridSpan w:val="2"/>
            <w:vMerge/>
            <w:tcBorders>
              <w:top w:val="nil"/>
              <w:left w:val="nil"/>
              <w:bottom w:val="single" w:sz="4" w:space="0" w:color="000000"/>
              <w:right w:val="single" w:sz="4" w:space="0" w:color="000000"/>
            </w:tcBorders>
            <w:vAlign w:val="center"/>
          </w:tcPr>
          <w:p w:rsidR="00132DA2" w:rsidRPr="00417798" w:rsidRDefault="00132DA2" w:rsidP="00417798">
            <w:pPr>
              <w:widowControl/>
              <w:jc w:val="left"/>
              <w:rPr>
                <w:rFonts w:ascii="宋体" w:cs="Times New Roman"/>
                <w:kern w:val="0"/>
                <w:sz w:val="20"/>
                <w:szCs w:val="20"/>
              </w:rPr>
            </w:pPr>
          </w:p>
        </w:tc>
      </w:tr>
      <w:tr w:rsidR="00132DA2" w:rsidRPr="0097725A">
        <w:trPr>
          <w:trHeight w:val="312"/>
        </w:trPr>
        <w:tc>
          <w:tcPr>
            <w:tcW w:w="1365" w:type="dxa"/>
            <w:gridSpan w:val="3"/>
            <w:vMerge/>
            <w:tcBorders>
              <w:top w:val="nil"/>
              <w:left w:val="single" w:sz="4" w:space="0" w:color="000000"/>
              <w:bottom w:val="single" w:sz="4" w:space="0" w:color="000000"/>
              <w:right w:val="single" w:sz="4" w:space="0" w:color="000000"/>
            </w:tcBorders>
            <w:vAlign w:val="center"/>
          </w:tcPr>
          <w:p w:rsidR="00132DA2" w:rsidRPr="00417798" w:rsidRDefault="00132DA2" w:rsidP="00417798">
            <w:pPr>
              <w:widowControl/>
              <w:jc w:val="left"/>
              <w:rPr>
                <w:rFonts w:ascii="宋体" w:cs="Times New Roman"/>
                <w:kern w:val="0"/>
                <w:sz w:val="20"/>
                <w:szCs w:val="20"/>
              </w:rPr>
            </w:pPr>
          </w:p>
        </w:tc>
        <w:tc>
          <w:tcPr>
            <w:tcW w:w="3540" w:type="dxa"/>
            <w:gridSpan w:val="5"/>
            <w:vMerge/>
            <w:tcBorders>
              <w:top w:val="nil"/>
              <w:left w:val="nil"/>
              <w:bottom w:val="single" w:sz="4" w:space="0" w:color="000000"/>
              <w:right w:val="single" w:sz="4" w:space="0" w:color="000000"/>
            </w:tcBorders>
            <w:vAlign w:val="center"/>
          </w:tcPr>
          <w:p w:rsidR="00132DA2" w:rsidRPr="00417798" w:rsidRDefault="00132DA2" w:rsidP="00417798">
            <w:pPr>
              <w:widowControl/>
              <w:jc w:val="left"/>
              <w:rPr>
                <w:rFonts w:ascii="宋体" w:cs="Times New Roman"/>
                <w:kern w:val="0"/>
                <w:sz w:val="20"/>
                <w:szCs w:val="20"/>
              </w:rPr>
            </w:pPr>
          </w:p>
        </w:tc>
        <w:tc>
          <w:tcPr>
            <w:tcW w:w="1780" w:type="dxa"/>
            <w:gridSpan w:val="2"/>
            <w:vMerge/>
            <w:tcBorders>
              <w:top w:val="nil"/>
              <w:left w:val="nil"/>
              <w:bottom w:val="single" w:sz="4" w:space="0" w:color="000000"/>
              <w:right w:val="single" w:sz="4" w:space="0" w:color="000000"/>
            </w:tcBorders>
            <w:vAlign w:val="center"/>
          </w:tcPr>
          <w:p w:rsidR="00132DA2" w:rsidRPr="00417798" w:rsidRDefault="00132DA2" w:rsidP="00417798">
            <w:pPr>
              <w:widowControl/>
              <w:jc w:val="left"/>
              <w:rPr>
                <w:rFonts w:ascii="宋体" w:cs="Times New Roman"/>
                <w:kern w:val="0"/>
                <w:sz w:val="20"/>
                <w:szCs w:val="20"/>
              </w:rPr>
            </w:pPr>
          </w:p>
        </w:tc>
        <w:tc>
          <w:tcPr>
            <w:tcW w:w="1800" w:type="dxa"/>
            <w:gridSpan w:val="2"/>
            <w:vMerge/>
            <w:tcBorders>
              <w:top w:val="nil"/>
              <w:left w:val="nil"/>
              <w:bottom w:val="single" w:sz="4" w:space="0" w:color="000000"/>
              <w:right w:val="single" w:sz="4" w:space="0" w:color="000000"/>
            </w:tcBorders>
            <w:vAlign w:val="center"/>
          </w:tcPr>
          <w:p w:rsidR="00132DA2" w:rsidRPr="00417798" w:rsidRDefault="00132DA2" w:rsidP="00417798">
            <w:pPr>
              <w:widowControl/>
              <w:jc w:val="left"/>
              <w:rPr>
                <w:rFonts w:ascii="宋体" w:cs="Times New Roman"/>
                <w:kern w:val="0"/>
                <w:sz w:val="20"/>
                <w:szCs w:val="20"/>
              </w:rPr>
            </w:pPr>
          </w:p>
        </w:tc>
        <w:tc>
          <w:tcPr>
            <w:tcW w:w="1780" w:type="dxa"/>
            <w:gridSpan w:val="2"/>
            <w:vMerge/>
            <w:tcBorders>
              <w:top w:val="nil"/>
              <w:left w:val="nil"/>
              <w:bottom w:val="single" w:sz="4" w:space="0" w:color="000000"/>
              <w:right w:val="single" w:sz="4" w:space="0" w:color="000000"/>
            </w:tcBorders>
            <w:vAlign w:val="center"/>
          </w:tcPr>
          <w:p w:rsidR="00132DA2" w:rsidRPr="00417798" w:rsidRDefault="00132DA2" w:rsidP="00417798">
            <w:pPr>
              <w:widowControl/>
              <w:jc w:val="left"/>
              <w:rPr>
                <w:rFonts w:ascii="宋体" w:cs="Times New Roman"/>
                <w:kern w:val="0"/>
                <w:sz w:val="20"/>
                <w:szCs w:val="20"/>
              </w:rPr>
            </w:pPr>
          </w:p>
        </w:tc>
        <w:tc>
          <w:tcPr>
            <w:tcW w:w="1620" w:type="dxa"/>
            <w:gridSpan w:val="2"/>
            <w:vMerge/>
            <w:tcBorders>
              <w:top w:val="nil"/>
              <w:left w:val="nil"/>
              <w:bottom w:val="single" w:sz="4" w:space="0" w:color="000000"/>
              <w:right w:val="single" w:sz="4" w:space="0" w:color="000000"/>
            </w:tcBorders>
            <w:vAlign w:val="center"/>
          </w:tcPr>
          <w:p w:rsidR="00132DA2" w:rsidRPr="00417798" w:rsidRDefault="00132DA2" w:rsidP="00417798">
            <w:pPr>
              <w:widowControl/>
              <w:jc w:val="left"/>
              <w:rPr>
                <w:rFonts w:ascii="宋体" w:cs="Times New Roman"/>
                <w:kern w:val="0"/>
                <w:sz w:val="20"/>
                <w:szCs w:val="20"/>
              </w:rPr>
            </w:pPr>
          </w:p>
        </w:tc>
        <w:tc>
          <w:tcPr>
            <w:tcW w:w="1620" w:type="dxa"/>
            <w:vMerge/>
            <w:tcBorders>
              <w:top w:val="nil"/>
              <w:left w:val="nil"/>
              <w:bottom w:val="single" w:sz="4" w:space="0" w:color="000000"/>
              <w:right w:val="single" w:sz="4" w:space="0" w:color="000000"/>
            </w:tcBorders>
            <w:vAlign w:val="center"/>
          </w:tcPr>
          <w:p w:rsidR="00132DA2" w:rsidRPr="00417798" w:rsidRDefault="00132DA2" w:rsidP="00417798">
            <w:pPr>
              <w:widowControl/>
              <w:jc w:val="left"/>
              <w:rPr>
                <w:rFonts w:ascii="宋体" w:cs="Times New Roman"/>
                <w:kern w:val="0"/>
                <w:sz w:val="20"/>
                <w:szCs w:val="20"/>
              </w:rPr>
            </w:pPr>
          </w:p>
        </w:tc>
        <w:tc>
          <w:tcPr>
            <w:tcW w:w="1620" w:type="dxa"/>
            <w:gridSpan w:val="2"/>
            <w:vMerge/>
            <w:tcBorders>
              <w:top w:val="nil"/>
              <w:left w:val="nil"/>
              <w:bottom w:val="single" w:sz="4" w:space="0" w:color="000000"/>
              <w:right w:val="single" w:sz="4" w:space="0" w:color="000000"/>
            </w:tcBorders>
            <w:vAlign w:val="center"/>
          </w:tcPr>
          <w:p w:rsidR="00132DA2" w:rsidRPr="00417798" w:rsidRDefault="00132DA2" w:rsidP="00417798">
            <w:pPr>
              <w:widowControl/>
              <w:jc w:val="left"/>
              <w:rPr>
                <w:rFonts w:ascii="宋体" w:cs="Times New Roman"/>
                <w:kern w:val="0"/>
                <w:sz w:val="20"/>
                <w:szCs w:val="20"/>
              </w:rPr>
            </w:pPr>
          </w:p>
        </w:tc>
      </w:tr>
      <w:tr w:rsidR="00132DA2" w:rsidRPr="0097725A">
        <w:trPr>
          <w:trHeight w:val="312"/>
        </w:trPr>
        <w:tc>
          <w:tcPr>
            <w:tcW w:w="1365" w:type="dxa"/>
            <w:gridSpan w:val="3"/>
            <w:vMerge/>
            <w:tcBorders>
              <w:top w:val="nil"/>
              <w:left w:val="single" w:sz="4" w:space="0" w:color="000000"/>
              <w:bottom w:val="single" w:sz="4" w:space="0" w:color="000000"/>
              <w:right w:val="single" w:sz="4" w:space="0" w:color="000000"/>
            </w:tcBorders>
            <w:vAlign w:val="center"/>
          </w:tcPr>
          <w:p w:rsidR="00132DA2" w:rsidRPr="00417798" w:rsidRDefault="00132DA2" w:rsidP="00417798">
            <w:pPr>
              <w:widowControl/>
              <w:jc w:val="left"/>
              <w:rPr>
                <w:rFonts w:ascii="宋体" w:cs="Times New Roman"/>
                <w:kern w:val="0"/>
                <w:sz w:val="20"/>
                <w:szCs w:val="20"/>
              </w:rPr>
            </w:pPr>
          </w:p>
        </w:tc>
        <w:tc>
          <w:tcPr>
            <w:tcW w:w="3540" w:type="dxa"/>
            <w:gridSpan w:val="5"/>
            <w:vMerge/>
            <w:tcBorders>
              <w:top w:val="nil"/>
              <w:left w:val="nil"/>
              <w:bottom w:val="single" w:sz="4" w:space="0" w:color="000000"/>
              <w:right w:val="single" w:sz="4" w:space="0" w:color="000000"/>
            </w:tcBorders>
            <w:vAlign w:val="center"/>
          </w:tcPr>
          <w:p w:rsidR="00132DA2" w:rsidRPr="00417798" w:rsidRDefault="00132DA2" w:rsidP="00417798">
            <w:pPr>
              <w:widowControl/>
              <w:jc w:val="left"/>
              <w:rPr>
                <w:rFonts w:ascii="宋体" w:cs="Times New Roman"/>
                <w:kern w:val="0"/>
                <w:sz w:val="20"/>
                <w:szCs w:val="20"/>
              </w:rPr>
            </w:pPr>
          </w:p>
        </w:tc>
        <w:tc>
          <w:tcPr>
            <w:tcW w:w="1780" w:type="dxa"/>
            <w:gridSpan w:val="2"/>
            <w:vMerge/>
            <w:tcBorders>
              <w:top w:val="nil"/>
              <w:left w:val="nil"/>
              <w:bottom w:val="single" w:sz="4" w:space="0" w:color="000000"/>
              <w:right w:val="single" w:sz="4" w:space="0" w:color="000000"/>
            </w:tcBorders>
            <w:vAlign w:val="center"/>
          </w:tcPr>
          <w:p w:rsidR="00132DA2" w:rsidRPr="00417798" w:rsidRDefault="00132DA2" w:rsidP="00417798">
            <w:pPr>
              <w:widowControl/>
              <w:jc w:val="left"/>
              <w:rPr>
                <w:rFonts w:ascii="宋体" w:cs="Times New Roman"/>
                <w:kern w:val="0"/>
                <w:sz w:val="20"/>
                <w:szCs w:val="20"/>
              </w:rPr>
            </w:pPr>
          </w:p>
        </w:tc>
        <w:tc>
          <w:tcPr>
            <w:tcW w:w="1800" w:type="dxa"/>
            <w:gridSpan w:val="2"/>
            <w:vMerge/>
            <w:tcBorders>
              <w:top w:val="nil"/>
              <w:left w:val="nil"/>
              <w:bottom w:val="single" w:sz="4" w:space="0" w:color="000000"/>
              <w:right w:val="single" w:sz="4" w:space="0" w:color="000000"/>
            </w:tcBorders>
            <w:vAlign w:val="center"/>
          </w:tcPr>
          <w:p w:rsidR="00132DA2" w:rsidRPr="00417798" w:rsidRDefault="00132DA2" w:rsidP="00417798">
            <w:pPr>
              <w:widowControl/>
              <w:jc w:val="left"/>
              <w:rPr>
                <w:rFonts w:ascii="宋体" w:cs="Times New Roman"/>
                <w:kern w:val="0"/>
                <w:sz w:val="20"/>
                <w:szCs w:val="20"/>
              </w:rPr>
            </w:pPr>
          </w:p>
        </w:tc>
        <w:tc>
          <w:tcPr>
            <w:tcW w:w="1780" w:type="dxa"/>
            <w:gridSpan w:val="2"/>
            <w:vMerge/>
            <w:tcBorders>
              <w:top w:val="nil"/>
              <w:left w:val="nil"/>
              <w:bottom w:val="single" w:sz="4" w:space="0" w:color="000000"/>
              <w:right w:val="single" w:sz="4" w:space="0" w:color="000000"/>
            </w:tcBorders>
            <w:vAlign w:val="center"/>
          </w:tcPr>
          <w:p w:rsidR="00132DA2" w:rsidRPr="00417798" w:rsidRDefault="00132DA2" w:rsidP="00417798">
            <w:pPr>
              <w:widowControl/>
              <w:jc w:val="left"/>
              <w:rPr>
                <w:rFonts w:ascii="宋体" w:cs="Times New Roman"/>
                <w:kern w:val="0"/>
                <w:sz w:val="20"/>
                <w:szCs w:val="20"/>
              </w:rPr>
            </w:pPr>
          </w:p>
        </w:tc>
        <w:tc>
          <w:tcPr>
            <w:tcW w:w="1620" w:type="dxa"/>
            <w:gridSpan w:val="2"/>
            <w:vMerge/>
            <w:tcBorders>
              <w:top w:val="nil"/>
              <w:left w:val="nil"/>
              <w:bottom w:val="single" w:sz="4" w:space="0" w:color="000000"/>
              <w:right w:val="single" w:sz="4" w:space="0" w:color="000000"/>
            </w:tcBorders>
            <w:vAlign w:val="center"/>
          </w:tcPr>
          <w:p w:rsidR="00132DA2" w:rsidRPr="00417798" w:rsidRDefault="00132DA2" w:rsidP="00417798">
            <w:pPr>
              <w:widowControl/>
              <w:jc w:val="left"/>
              <w:rPr>
                <w:rFonts w:ascii="宋体" w:cs="Times New Roman"/>
                <w:kern w:val="0"/>
                <w:sz w:val="20"/>
                <w:szCs w:val="20"/>
              </w:rPr>
            </w:pPr>
          </w:p>
        </w:tc>
        <w:tc>
          <w:tcPr>
            <w:tcW w:w="1620" w:type="dxa"/>
            <w:vMerge/>
            <w:tcBorders>
              <w:top w:val="nil"/>
              <w:left w:val="nil"/>
              <w:bottom w:val="single" w:sz="4" w:space="0" w:color="000000"/>
              <w:right w:val="single" w:sz="4" w:space="0" w:color="000000"/>
            </w:tcBorders>
            <w:vAlign w:val="center"/>
          </w:tcPr>
          <w:p w:rsidR="00132DA2" w:rsidRPr="00417798" w:rsidRDefault="00132DA2" w:rsidP="00417798">
            <w:pPr>
              <w:widowControl/>
              <w:jc w:val="left"/>
              <w:rPr>
                <w:rFonts w:ascii="宋体" w:cs="Times New Roman"/>
                <w:kern w:val="0"/>
                <w:sz w:val="20"/>
                <w:szCs w:val="20"/>
              </w:rPr>
            </w:pPr>
          </w:p>
        </w:tc>
        <w:tc>
          <w:tcPr>
            <w:tcW w:w="1620" w:type="dxa"/>
            <w:gridSpan w:val="2"/>
            <w:vMerge/>
            <w:tcBorders>
              <w:top w:val="nil"/>
              <w:left w:val="nil"/>
              <w:bottom w:val="single" w:sz="4" w:space="0" w:color="000000"/>
              <w:right w:val="single" w:sz="4" w:space="0" w:color="000000"/>
            </w:tcBorders>
            <w:vAlign w:val="center"/>
          </w:tcPr>
          <w:p w:rsidR="00132DA2" w:rsidRPr="00417798" w:rsidRDefault="00132DA2" w:rsidP="00417798">
            <w:pPr>
              <w:widowControl/>
              <w:jc w:val="left"/>
              <w:rPr>
                <w:rFonts w:ascii="宋体" w:cs="Times New Roman"/>
                <w:kern w:val="0"/>
                <w:sz w:val="20"/>
                <w:szCs w:val="20"/>
              </w:rPr>
            </w:pPr>
          </w:p>
        </w:tc>
      </w:tr>
      <w:tr w:rsidR="00132DA2" w:rsidRPr="0097725A">
        <w:trPr>
          <w:trHeight w:val="300"/>
        </w:trPr>
        <w:tc>
          <w:tcPr>
            <w:tcW w:w="533" w:type="dxa"/>
            <w:vMerge w:val="restart"/>
            <w:tcBorders>
              <w:top w:val="nil"/>
              <w:left w:val="single" w:sz="4" w:space="0" w:color="000000"/>
              <w:bottom w:val="single" w:sz="4" w:space="0" w:color="000000"/>
              <w:right w:val="single" w:sz="4" w:space="0" w:color="000000"/>
            </w:tcBorders>
            <w:shd w:val="clear" w:color="000000" w:fill="C0C0C0"/>
            <w:noWrap/>
            <w:vAlign w:val="center"/>
          </w:tcPr>
          <w:p w:rsidR="00132DA2" w:rsidRPr="00417798" w:rsidRDefault="00132DA2" w:rsidP="00417798">
            <w:pPr>
              <w:widowControl/>
              <w:jc w:val="center"/>
              <w:rPr>
                <w:rFonts w:ascii="宋体" w:cs="Times New Roman"/>
                <w:kern w:val="0"/>
                <w:sz w:val="20"/>
                <w:szCs w:val="20"/>
              </w:rPr>
            </w:pPr>
            <w:r w:rsidRPr="00417798">
              <w:rPr>
                <w:rFonts w:ascii="宋体" w:hAnsi="宋体" w:cs="宋体" w:hint="eastAsia"/>
                <w:kern w:val="0"/>
                <w:sz w:val="20"/>
                <w:szCs w:val="20"/>
              </w:rPr>
              <w:t>类</w:t>
            </w:r>
          </w:p>
        </w:tc>
        <w:tc>
          <w:tcPr>
            <w:tcW w:w="416" w:type="dxa"/>
            <w:vMerge w:val="restart"/>
            <w:tcBorders>
              <w:top w:val="nil"/>
              <w:left w:val="nil"/>
              <w:bottom w:val="single" w:sz="4" w:space="0" w:color="000000"/>
              <w:right w:val="single" w:sz="4" w:space="0" w:color="000000"/>
            </w:tcBorders>
            <w:shd w:val="clear" w:color="000000" w:fill="C0C0C0"/>
            <w:noWrap/>
            <w:vAlign w:val="center"/>
          </w:tcPr>
          <w:p w:rsidR="00132DA2" w:rsidRPr="00417798" w:rsidRDefault="00132DA2" w:rsidP="00417798">
            <w:pPr>
              <w:widowControl/>
              <w:jc w:val="center"/>
              <w:rPr>
                <w:rFonts w:ascii="宋体" w:cs="Times New Roman"/>
                <w:kern w:val="0"/>
                <w:sz w:val="20"/>
                <w:szCs w:val="20"/>
              </w:rPr>
            </w:pPr>
            <w:r w:rsidRPr="00417798">
              <w:rPr>
                <w:rFonts w:ascii="宋体" w:hAnsi="宋体" w:cs="宋体" w:hint="eastAsia"/>
                <w:kern w:val="0"/>
                <w:sz w:val="20"/>
                <w:szCs w:val="20"/>
              </w:rPr>
              <w:t>款</w:t>
            </w:r>
          </w:p>
        </w:tc>
        <w:tc>
          <w:tcPr>
            <w:tcW w:w="416" w:type="dxa"/>
            <w:vMerge w:val="restart"/>
            <w:tcBorders>
              <w:top w:val="nil"/>
              <w:left w:val="nil"/>
              <w:bottom w:val="single" w:sz="4" w:space="0" w:color="000000"/>
              <w:right w:val="single" w:sz="4" w:space="0" w:color="000000"/>
            </w:tcBorders>
            <w:shd w:val="clear" w:color="000000" w:fill="C0C0C0"/>
            <w:noWrap/>
            <w:vAlign w:val="center"/>
          </w:tcPr>
          <w:p w:rsidR="00132DA2" w:rsidRPr="00417798" w:rsidRDefault="00132DA2" w:rsidP="00417798">
            <w:pPr>
              <w:widowControl/>
              <w:jc w:val="center"/>
              <w:rPr>
                <w:rFonts w:ascii="宋体" w:cs="Times New Roman"/>
                <w:kern w:val="0"/>
                <w:sz w:val="20"/>
                <w:szCs w:val="20"/>
              </w:rPr>
            </w:pPr>
            <w:r w:rsidRPr="00417798">
              <w:rPr>
                <w:rFonts w:ascii="宋体" w:hAnsi="宋体" w:cs="宋体" w:hint="eastAsia"/>
                <w:kern w:val="0"/>
                <w:sz w:val="20"/>
                <w:szCs w:val="20"/>
              </w:rPr>
              <w:t>项</w:t>
            </w:r>
          </w:p>
        </w:tc>
        <w:tc>
          <w:tcPr>
            <w:tcW w:w="3540" w:type="dxa"/>
            <w:gridSpan w:val="5"/>
            <w:tcBorders>
              <w:top w:val="nil"/>
              <w:left w:val="nil"/>
              <w:bottom w:val="single" w:sz="4" w:space="0" w:color="000000"/>
              <w:right w:val="single" w:sz="4" w:space="0" w:color="000000"/>
            </w:tcBorders>
            <w:shd w:val="clear" w:color="000000" w:fill="C0C0C0"/>
            <w:noWrap/>
            <w:vAlign w:val="center"/>
          </w:tcPr>
          <w:p w:rsidR="00132DA2" w:rsidRPr="00417798" w:rsidRDefault="00132DA2" w:rsidP="00417798">
            <w:pPr>
              <w:widowControl/>
              <w:jc w:val="left"/>
              <w:rPr>
                <w:rFonts w:ascii="宋体" w:cs="Times New Roman"/>
                <w:kern w:val="0"/>
                <w:sz w:val="20"/>
                <w:szCs w:val="20"/>
              </w:rPr>
            </w:pPr>
            <w:r w:rsidRPr="00417798">
              <w:rPr>
                <w:rFonts w:ascii="宋体" w:hAnsi="宋体" w:cs="宋体" w:hint="eastAsia"/>
                <w:kern w:val="0"/>
                <w:sz w:val="20"/>
                <w:szCs w:val="20"/>
              </w:rPr>
              <w:t>栏次</w:t>
            </w:r>
          </w:p>
        </w:tc>
        <w:tc>
          <w:tcPr>
            <w:tcW w:w="1780" w:type="dxa"/>
            <w:gridSpan w:val="2"/>
            <w:tcBorders>
              <w:top w:val="nil"/>
              <w:left w:val="nil"/>
              <w:bottom w:val="single" w:sz="4" w:space="0" w:color="000000"/>
              <w:right w:val="single" w:sz="4" w:space="0" w:color="000000"/>
            </w:tcBorders>
            <w:shd w:val="clear" w:color="000000" w:fill="C0C0C0"/>
            <w:vAlign w:val="center"/>
          </w:tcPr>
          <w:p w:rsidR="00132DA2" w:rsidRPr="00417798" w:rsidRDefault="00132DA2" w:rsidP="00417798">
            <w:pPr>
              <w:widowControl/>
              <w:jc w:val="center"/>
              <w:rPr>
                <w:rFonts w:ascii="宋体" w:cs="Times New Roman"/>
                <w:kern w:val="0"/>
                <w:sz w:val="20"/>
                <w:szCs w:val="20"/>
              </w:rPr>
            </w:pPr>
            <w:r w:rsidRPr="00417798">
              <w:rPr>
                <w:rFonts w:ascii="宋体" w:hAnsi="宋体" w:cs="宋体"/>
                <w:kern w:val="0"/>
                <w:sz w:val="20"/>
                <w:szCs w:val="20"/>
              </w:rPr>
              <w:t>1</w:t>
            </w:r>
          </w:p>
        </w:tc>
        <w:tc>
          <w:tcPr>
            <w:tcW w:w="1800" w:type="dxa"/>
            <w:gridSpan w:val="2"/>
            <w:tcBorders>
              <w:top w:val="nil"/>
              <w:left w:val="nil"/>
              <w:bottom w:val="single" w:sz="4" w:space="0" w:color="000000"/>
              <w:right w:val="single" w:sz="4" w:space="0" w:color="000000"/>
            </w:tcBorders>
            <w:shd w:val="clear" w:color="000000" w:fill="C0C0C0"/>
            <w:vAlign w:val="center"/>
          </w:tcPr>
          <w:p w:rsidR="00132DA2" w:rsidRPr="00417798" w:rsidRDefault="00132DA2" w:rsidP="00417798">
            <w:pPr>
              <w:widowControl/>
              <w:jc w:val="center"/>
              <w:rPr>
                <w:rFonts w:ascii="宋体" w:cs="Times New Roman"/>
                <w:kern w:val="0"/>
                <w:sz w:val="20"/>
                <w:szCs w:val="20"/>
              </w:rPr>
            </w:pPr>
            <w:r w:rsidRPr="00417798">
              <w:rPr>
                <w:rFonts w:ascii="宋体" w:hAnsi="宋体" w:cs="宋体"/>
                <w:kern w:val="0"/>
                <w:sz w:val="20"/>
                <w:szCs w:val="20"/>
              </w:rPr>
              <w:t>2</w:t>
            </w:r>
          </w:p>
        </w:tc>
        <w:tc>
          <w:tcPr>
            <w:tcW w:w="1780" w:type="dxa"/>
            <w:gridSpan w:val="2"/>
            <w:tcBorders>
              <w:top w:val="nil"/>
              <w:left w:val="nil"/>
              <w:bottom w:val="single" w:sz="4" w:space="0" w:color="000000"/>
              <w:right w:val="single" w:sz="4" w:space="0" w:color="000000"/>
            </w:tcBorders>
            <w:shd w:val="clear" w:color="000000" w:fill="C0C0C0"/>
            <w:vAlign w:val="center"/>
          </w:tcPr>
          <w:p w:rsidR="00132DA2" w:rsidRPr="00417798" w:rsidRDefault="00132DA2" w:rsidP="00417798">
            <w:pPr>
              <w:widowControl/>
              <w:jc w:val="center"/>
              <w:rPr>
                <w:rFonts w:ascii="宋体" w:cs="Times New Roman"/>
                <w:kern w:val="0"/>
                <w:sz w:val="20"/>
                <w:szCs w:val="20"/>
              </w:rPr>
            </w:pPr>
            <w:r w:rsidRPr="00417798">
              <w:rPr>
                <w:rFonts w:ascii="宋体" w:hAnsi="宋体" w:cs="宋体"/>
                <w:kern w:val="0"/>
                <w:sz w:val="20"/>
                <w:szCs w:val="20"/>
              </w:rPr>
              <w:t>3</w:t>
            </w:r>
          </w:p>
        </w:tc>
        <w:tc>
          <w:tcPr>
            <w:tcW w:w="1620" w:type="dxa"/>
            <w:gridSpan w:val="2"/>
            <w:tcBorders>
              <w:top w:val="nil"/>
              <w:left w:val="nil"/>
              <w:bottom w:val="single" w:sz="4" w:space="0" w:color="000000"/>
              <w:right w:val="single" w:sz="4" w:space="0" w:color="000000"/>
            </w:tcBorders>
            <w:shd w:val="clear" w:color="000000" w:fill="C0C0C0"/>
            <w:vAlign w:val="center"/>
          </w:tcPr>
          <w:p w:rsidR="00132DA2" w:rsidRPr="00417798" w:rsidRDefault="00132DA2" w:rsidP="00417798">
            <w:pPr>
              <w:widowControl/>
              <w:jc w:val="center"/>
              <w:rPr>
                <w:rFonts w:ascii="宋体" w:cs="Times New Roman"/>
                <w:kern w:val="0"/>
                <w:sz w:val="20"/>
                <w:szCs w:val="20"/>
              </w:rPr>
            </w:pPr>
            <w:r w:rsidRPr="00417798">
              <w:rPr>
                <w:rFonts w:ascii="宋体" w:hAnsi="宋体" w:cs="宋体"/>
                <w:kern w:val="0"/>
                <w:sz w:val="20"/>
                <w:szCs w:val="20"/>
              </w:rPr>
              <w:t>4</w:t>
            </w:r>
          </w:p>
        </w:tc>
        <w:tc>
          <w:tcPr>
            <w:tcW w:w="1620" w:type="dxa"/>
            <w:tcBorders>
              <w:top w:val="nil"/>
              <w:left w:val="nil"/>
              <w:bottom w:val="single" w:sz="4" w:space="0" w:color="000000"/>
              <w:right w:val="single" w:sz="4" w:space="0" w:color="000000"/>
            </w:tcBorders>
            <w:shd w:val="clear" w:color="000000" w:fill="C0C0C0"/>
            <w:vAlign w:val="center"/>
          </w:tcPr>
          <w:p w:rsidR="00132DA2" w:rsidRPr="00417798" w:rsidRDefault="00132DA2" w:rsidP="00417798">
            <w:pPr>
              <w:widowControl/>
              <w:jc w:val="center"/>
              <w:rPr>
                <w:rFonts w:ascii="宋体" w:cs="Times New Roman"/>
                <w:kern w:val="0"/>
                <w:sz w:val="20"/>
                <w:szCs w:val="20"/>
              </w:rPr>
            </w:pPr>
            <w:r w:rsidRPr="00417798">
              <w:rPr>
                <w:rFonts w:ascii="宋体" w:hAnsi="宋体" w:cs="宋体"/>
                <w:kern w:val="0"/>
                <w:sz w:val="20"/>
                <w:szCs w:val="20"/>
              </w:rPr>
              <w:t>5</w:t>
            </w:r>
          </w:p>
        </w:tc>
        <w:tc>
          <w:tcPr>
            <w:tcW w:w="1620" w:type="dxa"/>
            <w:gridSpan w:val="2"/>
            <w:tcBorders>
              <w:top w:val="nil"/>
              <w:left w:val="nil"/>
              <w:bottom w:val="single" w:sz="4" w:space="0" w:color="000000"/>
              <w:right w:val="single" w:sz="4" w:space="0" w:color="000000"/>
            </w:tcBorders>
            <w:shd w:val="clear" w:color="000000" w:fill="C0C0C0"/>
            <w:vAlign w:val="center"/>
          </w:tcPr>
          <w:p w:rsidR="00132DA2" w:rsidRPr="00417798" w:rsidRDefault="00132DA2" w:rsidP="00417798">
            <w:pPr>
              <w:widowControl/>
              <w:jc w:val="center"/>
              <w:rPr>
                <w:rFonts w:ascii="宋体" w:cs="Times New Roman"/>
                <w:kern w:val="0"/>
                <w:sz w:val="20"/>
                <w:szCs w:val="20"/>
              </w:rPr>
            </w:pPr>
            <w:r w:rsidRPr="00417798">
              <w:rPr>
                <w:rFonts w:ascii="宋体" w:hAnsi="宋体" w:cs="宋体"/>
                <w:kern w:val="0"/>
                <w:sz w:val="20"/>
                <w:szCs w:val="20"/>
              </w:rPr>
              <w:t>6</w:t>
            </w:r>
          </w:p>
        </w:tc>
      </w:tr>
      <w:tr w:rsidR="00132DA2" w:rsidRPr="0097725A">
        <w:trPr>
          <w:trHeight w:val="300"/>
        </w:trPr>
        <w:tc>
          <w:tcPr>
            <w:tcW w:w="533" w:type="dxa"/>
            <w:vMerge/>
            <w:tcBorders>
              <w:top w:val="nil"/>
              <w:left w:val="single" w:sz="4" w:space="0" w:color="000000"/>
              <w:bottom w:val="single" w:sz="4" w:space="0" w:color="000000"/>
              <w:right w:val="single" w:sz="4" w:space="0" w:color="000000"/>
            </w:tcBorders>
            <w:vAlign w:val="center"/>
          </w:tcPr>
          <w:p w:rsidR="00132DA2" w:rsidRPr="00417798" w:rsidRDefault="00132DA2" w:rsidP="00417798">
            <w:pPr>
              <w:widowControl/>
              <w:jc w:val="left"/>
              <w:rPr>
                <w:rFonts w:ascii="宋体" w:cs="Times New Roman"/>
                <w:kern w:val="0"/>
                <w:sz w:val="20"/>
                <w:szCs w:val="20"/>
              </w:rPr>
            </w:pPr>
          </w:p>
        </w:tc>
        <w:tc>
          <w:tcPr>
            <w:tcW w:w="416" w:type="dxa"/>
            <w:vMerge/>
            <w:tcBorders>
              <w:top w:val="nil"/>
              <w:left w:val="nil"/>
              <w:bottom w:val="single" w:sz="4" w:space="0" w:color="000000"/>
              <w:right w:val="single" w:sz="4" w:space="0" w:color="000000"/>
            </w:tcBorders>
            <w:vAlign w:val="center"/>
          </w:tcPr>
          <w:p w:rsidR="00132DA2" w:rsidRPr="00417798" w:rsidRDefault="00132DA2" w:rsidP="00417798">
            <w:pPr>
              <w:widowControl/>
              <w:jc w:val="left"/>
              <w:rPr>
                <w:rFonts w:ascii="宋体" w:cs="Times New Roman"/>
                <w:kern w:val="0"/>
                <w:sz w:val="20"/>
                <w:szCs w:val="20"/>
              </w:rPr>
            </w:pPr>
          </w:p>
        </w:tc>
        <w:tc>
          <w:tcPr>
            <w:tcW w:w="416" w:type="dxa"/>
            <w:vMerge/>
            <w:tcBorders>
              <w:top w:val="nil"/>
              <w:left w:val="nil"/>
              <w:bottom w:val="single" w:sz="4" w:space="0" w:color="000000"/>
              <w:right w:val="single" w:sz="4" w:space="0" w:color="000000"/>
            </w:tcBorders>
            <w:vAlign w:val="center"/>
          </w:tcPr>
          <w:p w:rsidR="00132DA2" w:rsidRPr="00417798" w:rsidRDefault="00132DA2" w:rsidP="00417798">
            <w:pPr>
              <w:widowControl/>
              <w:jc w:val="left"/>
              <w:rPr>
                <w:rFonts w:ascii="宋体" w:cs="Times New Roman"/>
                <w:kern w:val="0"/>
                <w:sz w:val="20"/>
                <w:szCs w:val="20"/>
              </w:rPr>
            </w:pPr>
          </w:p>
        </w:tc>
        <w:tc>
          <w:tcPr>
            <w:tcW w:w="3540" w:type="dxa"/>
            <w:gridSpan w:val="5"/>
            <w:tcBorders>
              <w:top w:val="nil"/>
              <w:left w:val="nil"/>
              <w:bottom w:val="single" w:sz="4" w:space="0" w:color="000000"/>
              <w:right w:val="single" w:sz="4" w:space="0" w:color="000000"/>
            </w:tcBorders>
            <w:shd w:val="clear" w:color="000000" w:fill="C0C0C0"/>
            <w:noWrap/>
            <w:vAlign w:val="center"/>
          </w:tcPr>
          <w:p w:rsidR="00132DA2" w:rsidRPr="00417798" w:rsidRDefault="00132DA2" w:rsidP="00417798">
            <w:pPr>
              <w:widowControl/>
              <w:jc w:val="left"/>
              <w:rPr>
                <w:rFonts w:ascii="宋体" w:cs="Times New Roman"/>
                <w:kern w:val="0"/>
                <w:sz w:val="20"/>
                <w:szCs w:val="20"/>
              </w:rPr>
            </w:pPr>
            <w:r w:rsidRPr="00417798">
              <w:rPr>
                <w:rFonts w:ascii="宋体" w:hAnsi="宋体" w:cs="宋体" w:hint="eastAsia"/>
                <w:kern w:val="0"/>
                <w:sz w:val="20"/>
                <w:szCs w:val="20"/>
              </w:rPr>
              <w:t>合计</w:t>
            </w:r>
          </w:p>
        </w:tc>
        <w:tc>
          <w:tcPr>
            <w:tcW w:w="1780" w:type="dxa"/>
            <w:gridSpan w:val="2"/>
            <w:tcBorders>
              <w:top w:val="nil"/>
              <w:left w:val="nil"/>
              <w:bottom w:val="single" w:sz="4" w:space="0" w:color="000000"/>
              <w:right w:val="single" w:sz="4" w:space="0" w:color="000000"/>
            </w:tcBorders>
            <w:shd w:val="clear" w:color="000000" w:fill="FFFFFF"/>
            <w:noWrap/>
            <w:vAlign w:val="center"/>
          </w:tcPr>
          <w:p w:rsidR="00132DA2" w:rsidRPr="00417798" w:rsidRDefault="00BF0845" w:rsidP="00417798">
            <w:pPr>
              <w:widowControl/>
              <w:jc w:val="right"/>
              <w:rPr>
                <w:rFonts w:ascii="宋体" w:cs="Times New Roman"/>
                <w:b/>
                <w:bCs/>
                <w:kern w:val="0"/>
                <w:sz w:val="20"/>
                <w:szCs w:val="20"/>
              </w:rPr>
            </w:pPr>
            <w:r>
              <w:rPr>
                <w:rFonts w:ascii="宋体" w:hAnsi="宋体" w:cs="宋体" w:hint="eastAsia"/>
                <w:b/>
                <w:bCs/>
                <w:kern w:val="0"/>
                <w:sz w:val="20"/>
                <w:szCs w:val="20"/>
              </w:rPr>
              <w:t>668.10</w:t>
            </w:r>
          </w:p>
        </w:tc>
        <w:tc>
          <w:tcPr>
            <w:tcW w:w="1800" w:type="dxa"/>
            <w:gridSpan w:val="2"/>
            <w:tcBorders>
              <w:top w:val="nil"/>
              <w:left w:val="nil"/>
              <w:bottom w:val="single" w:sz="4" w:space="0" w:color="000000"/>
              <w:right w:val="single" w:sz="4" w:space="0" w:color="000000"/>
            </w:tcBorders>
            <w:shd w:val="clear" w:color="000000" w:fill="FFFFFF"/>
            <w:noWrap/>
            <w:vAlign w:val="center"/>
          </w:tcPr>
          <w:p w:rsidR="00132DA2" w:rsidRPr="00417798" w:rsidRDefault="00BF0845" w:rsidP="00417798">
            <w:pPr>
              <w:widowControl/>
              <w:jc w:val="right"/>
              <w:rPr>
                <w:rFonts w:ascii="宋体" w:cs="Times New Roman"/>
                <w:b/>
                <w:bCs/>
                <w:kern w:val="0"/>
                <w:sz w:val="20"/>
                <w:szCs w:val="20"/>
              </w:rPr>
            </w:pPr>
            <w:r>
              <w:rPr>
                <w:rFonts w:ascii="宋体" w:hAnsi="宋体" w:cs="宋体" w:hint="eastAsia"/>
                <w:b/>
                <w:bCs/>
                <w:kern w:val="0"/>
                <w:sz w:val="20"/>
                <w:szCs w:val="20"/>
              </w:rPr>
              <w:t>578.82</w:t>
            </w:r>
          </w:p>
        </w:tc>
        <w:tc>
          <w:tcPr>
            <w:tcW w:w="1780" w:type="dxa"/>
            <w:gridSpan w:val="2"/>
            <w:tcBorders>
              <w:top w:val="nil"/>
              <w:left w:val="nil"/>
              <w:bottom w:val="single" w:sz="4" w:space="0" w:color="000000"/>
              <w:right w:val="single" w:sz="4" w:space="0" w:color="000000"/>
            </w:tcBorders>
            <w:shd w:val="clear" w:color="000000" w:fill="FFFFFF"/>
            <w:noWrap/>
            <w:vAlign w:val="center"/>
          </w:tcPr>
          <w:p w:rsidR="00132DA2" w:rsidRPr="00417798" w:rsidRDefault="00BF0845" w:rsidP="00417798">
            <w:pPr>
              <w:widowControl/>
              <w:jc w:val="right"/>
              <w:rPr>
                <w:rFonts w:ascii="宋体" w:cs="Times New Roman"/>
                <w:b/>
                <w:bCs/>
                <w:kern w:val="0"/>
                <w:sz w:val="20"/>
                <w:szCs w:val="20"/>
              </w:rPr>
            </w:pPr>
            <w:r>
              <w:rPr>
                <w:rFonts w:ascii="宋体" w:hAnsi="宋体" w:cs="宋体" w:hint="eastAsia"/>
                <w:b/>
                <w:bCs/>
                <w:kern w:val="0"/>
                <w:sz w:val="20"/>
                <w:szCs w:val="20"/>
              </w:rPr>
              <w:t>89.28</w:t>
            </w:r>
          </w:p>
        </w:tc>
        <w:tc>
          <w:tcPr>
            <w:tcW w:w="1620" w:type="dxa"/>
            <w:gridSpan w:val="2"/>
            <w:tcBorders>
              <w:top w:val="nil"/>
              <w:left w:val="nil"/>
              <w:bottom w:val="single" w:sz="4" w:space="0" w:color="000000"/>
              <w:right w:val="single" w:sz="4" w:space="0" w:color="000000"/>
            </w:tcBorders>
            <w:shd w:val="clear" w:color="000000" w:fill="FFFFFF"/>
            <w:noWrap/>
            <w:vAlign w:val="center"/>
          </w:tcPr>
          <w:p w:rsidR="00132DA2" w:rsidRPr="00417798" w:rsidRDefault="00132DA2" w:rsidP="00417798">
            <w:pPr>
              <w:widowControl/>
              <w:jc w:val="right"/>
              <w:rPr>
                <w:rFonts w:ascii="宋体" w:cs="宋体"/>
                <w:b/>
                <w:bCs/>
                <w:kern w:val="0"/>
                <w:sz w:val="20"/>
                <w:szCs w:val="20"/>
              </w:rPr>
            </w:pPr>
            <w:r w:rsidRPr="00417798">
              <w:rPr>
                <w:rFonts w:ascii="宋体" w:cs="宋体"/>
                <w:b/>
                <w:bCs/>
                <w:kern w:val="0"/>
                <w:sz w:val="20"/>
                <w:szCs w:val="20"/>
              </w:rPr>
              <w:t>0.00</w:t>
            </w:r>
          </w:p>
        </w:tc>
        <w:tc>
          <w:tcPr>
            <w:tcW w:w="1620" w:type="dxa"/>
            <w:tcBorders>
              <w:top w:val="nil"/>
              <w:left w:val="nil"/>
              <w:bottom w:val="single" w:sz="4" w:space="0" w:color="000000"/>
              <w:right w:val="single" w:sz="4" w:space="0" w:color="000000"/>
            </w:tcBorders>
            <w:shd w:val="clear" w:color="000000" w:fill="FFFFFF"/>
            <w:noWrap/>
            <w:vAlign w:val="center"/>
          </w:tcPr>
          <w:p w:rsidR="00132DA2" w:rsidRPr="00417798" w:rsidRDefault="00132DA2" w:rsidP="00417798">
            <w:pPr>
              <w:widowControl/>
              <w:jc w:val="right"/>
              <w:rPr>
                <w:rFonts w:ascii="宋体" w:cs="Times New Roman"/>
                <w:b/>
                <w:bCs/>
                <w:kern w:val="0"/>
                <w:sz w:val="20"/>
                <w:szCs w:val="20"/>
              </w:rPr>
            </w:pPr>
            <w:r w:rsidRPr="00417798">
              <w:rPr>
                <w:rFonts w:ascii="宋体" w:hAnsi="宋体" w:cs="宋体" w:hint="eastAsia"/>
                <w:b/>
                <w:bCs/>
                <w:kern w:val="0"/>
                <w:sz w:val="20"/>
                <w:szCs w:val="20"/>
              </w:rPr>
              <w:t xml:space="preserve">　</w:t>
            </w:r>
          </w:p>
        </w:tc>
        <w:tc>
          <w:tcPr>
            <w:tcW w:w="1620" w:type="dxa"/>
            <w:gridSpan w:val="2"/>
            <w:tcBorders>
              <w:top w:val="nil"/>
              <w:left w:val="nil"/>
              <w:bottom w:val="single" w:sz="4" w:space="0" w:color="000000"/>
              <w:right w:val="single" w:sz="4" w:space="0" w:color="000000"/>
            </w:tcBorders>
            <w:shd w:val="clear" w:color="000000" w:fill="FFFFFF"/>
            <w:noWrap/>
            <w:vAlign w:val="center"/>
          </w:tcPr>
          <w:p w:rsidR="00132DA2" w:rsidRPr="00417798" w:rsidRDefault="00132DA2" w:rsidP="00417798">
            <w:pPr>
              <w:widowControl/>
              <w:jc w:val="right"/>
              <w:rPr>
                <w:rFonts w:ascii="宋体" w:cs="宋体"/>
                <w:b/>
                <w:bCs/>
                <w:kern w:val="0"/>
                <w:sz w:val="20"/>
                <w:szCs w:val="20"/>
              </w:rPr>
            </w:pPr>
            <w:r w:rsidRPr="00417798">
              <w:rPr>
                <w:rFonts w:ascii="宋体" w:cs="宋体"/>
                <w:b/>
                <w:bCs/>
                <w:kern w:val="0"/>
                <w:sz w:val="20"/>
                <w:szCs w:val="20"/>
              </w:rPr>
              <w:t>0.00</w:t>
            </w:r>
          </w:p>
        </w:tc>
      </w:tr>
      <w:tr w:rsidR="00132DA2" w:rsidRPr="0097725A">
        <w:trPr>
          <w:trHeight w:val="300"/>
        </w:trPr>
        <w:tc>
          <w:tcPr>
            <w:tcW w:w="1365" w:type="dxa"/>
            <w:gridSpan w:val="3"/>
            <w:tcBorders>
              <w:top w:val="nil"/>
              <w:left w:val="single" w:sz="4" w:space="0" w:color="000000"/>
              <w:bottom w:val="single" w:sz="4" w:space="0" w:color="000000"/>
              <w:right w:val="single" w:sz="4" w:space="0" w:color="000000"/>
            </w:tcBorders>
            <w:shd w:val="clear" w:color="000000" w:fill="CECDCE"/>
            <w:noWrap/>
            <w:vAlign w:val="center"/>
          </w:tcPr>
          <w:p w:rsidR="00132DA2" w:rsidRPr="00417798" w:rsidRDefault="00132DA2" w:rsidP="00417798">
            <w:pPr>
              <w:widowControl/>
              <w:jc w:val="left"/>
              <w:rPr>
                <w:rFonts w:ascii="宋体" w:cs="Times New Roman"/>
                <w:b/>
                <w:bCs/>
                <w:kern w:val="0"/>
                <w:sz w:val="20"/>
                <w:szCs w:val="20"/>
              </w:rPr>
            </w:pPr>
            <w:r w:rsidRPr="00417798">
              <w:rPr>
                <w:rFonts w:ascii="宋体" w:hAnsi="宋体" w:cs="宋体"/>
                <w:b/>
                <w:bCs/>
                <w:kern w:val="0"/>
                <w:sz w:val="20"/>
                <w:szCs w:val="20"/>
              </w:rPr>
              <w:t>201</w:t>
            </w:r>
          </w:p>
        </w:tc>
        <w:tc>
          <w:tcPr>
            <w:tcW w:w="3540" w:type="dxa"/>
            <w:gridSpan w:val="5"/>
            <w:tcBorders>
              <w:top w:val="nil"/>
              <w:left w:val="nil"/>
              <w:bottom w:val="single" w:sz="4" w:space="0" w:color="000000"/>
              <w:right w:val="single" w:sz="4" w:space="0" w:color="000000"/>
            </w:tcBorders>
            <w:shd w:val="clear" w:color="000000" w:fill="CECDCE"/>
            <w:noWrap/>
            <w:vAlign w:val="center"/>
          </w:tcPr>
          <w:p w:rsidR="00132DA2" w:rsidRPr="00417798" w:rsidRDefault="00132DA2" w:rsidP="00417798">
            <w:pPr>
              <w:widowControl/>
              <w:jc w:val="left"/>
              <w:rPr>
                <w:rFonts w:ascii="宋体" w:cs="Times New Roman"/>
                <w:b/>
                <w:bCs/>
                <w:kern w:val="0"/>
                <w:sz w:val="20"/>
                <w:szCs w:val="20"/>
              </w:rPr>
            </w:pPr>
            <w:r w:rsidRPr="00417798">
              <w:rPr>
                <w:rFonts w:ascii="宋体" w:hAnsi="宋体" w:cs="宋体" w:hint="eastAsia"/>
                <w:b/>
                <w:bCs/>
                <w:kern w:val="0"/>
                <w:sz w:val="20"/>
                <w:szCs w:val="20"/>
              </w:rPr>
              <w:t>一般公共服务支出</w:t>
            </w:r>
          </w:p>
        </w:tc>
        <w:tc>
          <w:tcPr>
            <w:tcW w:w="1780" w:type="dxa"/>
            <w:gridSpan w:val="2"/>
            <w:tcBorders>
              <w:top w:val="nil"/>
              <w:left w:val="nil"/>
              <w:bottom w:val="single" w:sz="4" w:space="0" w:color="000000"/>
              <w:right w:val="single" w:sz="4" w:space="0" w:color="000000"/>
            </w:tcBorders>
            <w:shd w:val="clear" w:color="000000" w:fill="CECDCE"/>
            <w:noWrap/>
            <w:vAlign w:val="center"/>
          </w:tcPr>
          <w:p w:rsidR="00132DA2" w:rsidRPr="00417798" w:rsidRDefault="00BF0845" w:rsidP="00417798">
            <w:pPr>
              <w:widowControl/>
              <w:jc w:val="right"/>
              <w:rPr>
                <w:rFonts w:ascii="宋体" w:cs="Times New Roman"/>
                <w:b/>
                <w:bCs/>
                <w:kern w:val="0"/>
                <w:sz w:val="20"/>
                <w:szCs w:val="20"/>
              </w:rPr>
            </w:pPr>
            <w:r>
              <w:rPr>
                <w:rFonts w:ascii="宋体" w:hAnsi="宋体" w:cs="宋体" w:hint="eastAsia"/>
                <w:b/>
                <w:bCs/>
                <w:kern w:val="0"/>
                <w:sz w:val="20"/>
                <w:szCs w:val="20"/>
              </w:rPr>
              <w:t>604.19</w:t>
            </w:r>
          </w:p>
        </w:tc>
        <w:tc>
          <w:tcPr>
            <w:tcW w:w="1800" w:type="dxa"/>
            <w:gridSpan w:val="2"/>
            <w:tcBorders>
              <w:top w:val="nil"/>
              <w:left w:val="nil"/>
              <w:bottom w:val="single" w:sz="4" w:space="0" w:color="000000"/>
              <w:right w:val="single" w:sz="4" w:space="0" w:color="000000"/>
            </w:tcBorders>
            <w:shd w:val="clear" w:color="000000" w:fill="CECDCE"/>
            <w:noWrap/>
            <w:vAlign w:val="center"/>
          </w:tcPr>
          <w:p w:rsidR="00132DA2" w:rsidRPr="00417798" w:rsidRDefault="00BF0845" w:rsidP="00417798">
            <w:pPr>
              <w:widowControl/>
              <w:jc w:val="right"/>
              <w:rPr>
                <w:rFonts w:ascii="宋体" w:cs="Times New Roman"/>
                <w:b/>
                <w:bCs/>
                <w:kern w:val="0"/>
                <w:sz w:val="20"/>
                <w:szCs w:val="20"/>
              </w:rPr>
            </w:pPr>
            <w:r>
              <w:rPr>
                <w:rFonts w:ascii="宋体" w:hAnsi="宋体" w:cs="宋体" w:hint="eastAsia"/>
                <w:b/>
                <w:bCs/>
                <w:kern w:val="0"/>
                <w:sz w:val="20"/>
                <w:szCs w:val="20"/>
              </w:rPr>
              <w:t>514.91</w:t>
            </w:r>
          </w:p>
        </w:tc>
        <w:tc>
          <w:tcPr>
            <w:tcW w:w="1780" w:type="dxa"/>
            <w:gridSpan w:val="2"/>
            <w:tcBorders>
              <w:top w:val="nil"/>
              <w:left w:val="nil"/>
              <w:bottom w:val="single" w:sz="4" w:space="0" w:color="000000"/>
              <w:right w:val="single" w:sz="4" w:space="0" w:color="000000"/>
            </w:tcBorders>
            <w:shd w:val="clear" w:color="000000" w:fill="CECDCE"/>
            <w:noWrap/>
            <w:vAlign w:val="center"/>
          </w:tcPr>
          <w:p w:rsidR="00132DA2" w:rsidRPr="00417798" w:rsidRDefault="00BF0845" w:rsidP="00417798">
            <w:pPr>
              <w:widowControl/>
              <w:jc w:val="right"/>
              <w:rPr>
                <w:rFonts w:ascii="宋体" w:cs="Times New Roman"/>
                <w:b/>
                <w:bCs/>
                <w:kern w:val="0"/>
                <w:sz w:val="20"/>
                <w:szCs w:val="20"/>
              </w:rPr>
            </w:pPr>
            <w:r>
              <w:rPr>
                <w:rFonts w:ascii="宋体" w:hAnsi="宋体" w:cs="宋体" w:hint="eastAsia"/>
                <w:b/>
                <w:bCs/>
                <w:kern w:val="0"/>
                <w:sz w:val="20"/>
                <w:szCs w:val="20"/>
              </w:rPr>
              <w:t>89.28</w:t>
            </w:r>
          </w:p>
        </w:tc>
        <w:tc>
          <w:tcPr>
            <w:tcW w:w="1620" w:type="dxa"/>
            <w:gridSpan w:val="2"/>
            <w:tcBorders>
              <w:top w:val="nil"/>
              <w:left w:val="nil"/>
              <w:bottom w:val="single" w:sz="4" w:space="0" w:color="000000"/>
              <w:right w:val="single" w:sz="4" w:space="0" w:color="000000"/>
            </w:tcBorders>
            <w:shd w:val="clear" w:color="000000" w:fill="CECDCE"/>
            <w:noWrap/>
            <w:vAlign w:val="center"/>
          </w:tcPr>
          <w:p w:rsidR="00132DA2" w:rsidRPr="00417798" w:rsidRDefault="00132DA2" w:rsidP="00417798">
            <w:pPr>
              <w:widowControl/>
              <w:jc w:val="right"/>
              <w:rPr>
                <w:rFonts w:ascii="宋体" w:cs="宋体"/>
                <w:b/>
                <w:bCs/>
                <w:kern w:val="0"/>
                <w:sz w:val="20"/>
                <w:szCs w:val="20"/>
              </w:rPr>
            </w:pPr>
            <w:r w:rsidRPr="00417798">
              <w:rPr>
                <w:rFonts w:ascii="宋体" w:cs="宋体"/>
                <w:b/>
                <w:bCs/>
                <w:kern w:val="0"/>
                <w:sz w:val="20"/>
                <w:szCs w:val="20"/>
              </w:rPr>
              <w:t>0.00</w:t>
            </w:r>
          </w:p>
        </w:tc>
        <w:tc>
          <w:tcPr>
            <w:tcW w:w="1620" w:type="dxa"/>
            <w:tcBorders>
              <w:top w:val="nil"/>
              <w:left w:val="nil"/>
              <w:bottom w:val="single" w:sz="4" w:space="0" w:color="000000"/>
              <w:right w:val="single" w:sz="4" w:space="0" w:color="000000"/>
            </w:tcBorders>
            <w:shd w:val="clear" w:color="000000" w:fill="CECDCE"/>
            <w:noWrap/>
            <w:vAlign w:val="center"/>
          </w:tcPr>
          <w:p w:rsidR="00132DA2" w:rsidRPr="00417798" w:rsidRDefault="00132DA2" w:rsidP="00417798">
            <w:pPr>
              <w:widowControl/>
              <w:jc w:val="right"/>
              <w:rPr>
                <w:rFonts w:ascii="宋体" w:cs="Times New Roman"/>
                <w:b/>
                <w:bCs/>
                <w:kern w:val="0"/>
                <w:sz w:val="20"/>
                <w:szCs w:val="20"/>
              </w:rPr>
            </w:pPr>
            <w:r w:rsidRPr="00417798">
              <w:rPr>
                <w:rFonts w:ascii="宋体" w:hAnsi="宋体" w:cs="宋体" w:hint="eastAsia"/>
                <w:b/>
                <w:bCs/>
                <w:kern w:val="0"/>
                <w:sz w:val="20"/>
                <w:szCs w:val="20"/>
              </w:rPr>
              <w:t xml:space="preserve">　</w:t>
            </w:r>
          </w:p>
        </w:tc>
        <w:tc>
          <w:tcPr>
            <w:tcW w:w="1620" w:type="dxa"/>
            <w:gridSpan w:val="2"/>
            <w:tcBorders>
              <w:top w:val="nil"/>
              <w:left w:val="nil"/>
              <w:bottom w:val="single" w:sz="4" w:space="0" w:color="000000"/>
              <w:right w:val="single" w:sz="4" w:space="0" w:color="000000"/>
            </w:tcBorders>
            <w:shd w:val="clear" w:color="000000" w:fill="CECDCE"/>
            <w:noWrap/>
            <w:vAlign w:val="center"/>
          </w:tcPr>
          <w:p w:rsidR="00132DA2" w:rsidRPr="00417798" w:rsidRDefault="00132DA2" w:rsidP="00417798">
            <w:pPr>
              <w:widowControl/>
              <w:jc w:val="right"/>
              <w:rPr>
                <w:rFonts w:ascii="宋体" w:cs="宋体"/>
                <w:b/>
                <w:bCs/>
                <w:kern w:val="0"/>
                <w:sz w:val="20"/>
                <w:szCs w:val="20"/>
              </w:rPr>
            </w:pPr>
            <w:r w:rsidRPr="00417798">
              <w:rPr>
                <w:rFonts w:ascii="宋体" w:cs="宋体"/>
                <w:b/>
                <w:bCs/>
                <w:kern w:val="0"/>
                <w:sz w:val="20"/>
                <w:szCs w:val="20"/>
              </w:rPr>
              <w:t>0.00</w:t>
            </w:r>
          </w:p>
        </w:tc>
      </w:tr>
      <w:tr w:rsidR="00132DA2" w:rsidRPr="0097725A">
        <w:trPr>
          <w:trHeight w:val="300"/>
        </w:trPr>
        <w:tc>
          <w:tcPr>
            <w:tcW w:w="1365" w:type="dxa"/>
            <w:gridSpan w:val="3"/>
            <w:tcBorders>
              <w:top w:val="nil"/>
              <w:left w:val="single" w:sz="4" w:space="0" w:color="000000"/>
              <w:bottom w:val="single" w:sz="4" w:space="0" w:color="000000"/>
              <w:right w:val="single" w:sz="4" w:space="0" w:color="000000"/>
            </w:tcBorders>
            <w:shd w:val="clear" w:color="000000" w:fill="CECDCE"/>
            <w:noWrap/>
            <w:vAlign w:val="center"/>
          </w:tcPr>
          <w:p w:rsidR="00132DA2" w:rsidRPr="00417798" w:rsidRDefault="00132DA2" w:rsidP="00417798">
            <w:pPr>
              <w:widowControl/>
              <w:jc w:val="left"/>
              <w:rPr>
                <w:rFonts w:ascii="宋体" w:cs="Times New Roman"/>
                <w:b/>
                <w:bCs/>
                <w:kern w:val="0"/>
                <w:sz w:val="20"/>
                <w:szCs w:val="20"/>
              </w:rPr>
            </w:pPr>
            <w:r w:rsidRPr="00417798">
              <w:rPr>
                <w:rFonts w:ascii="宋体" w:hAnsi="宋体" w:cs="宋体"/>
                <w:b/>
                <w:bCs/>
                <w:kern w:val="0"/>
                <w:sz w:val="20"/>
                <w:szCs w:val="20"/>
              </w:rPr>
              <w:t>20129</w:t>
            </w:r>
          </w:p>
        </w:tc>
        <w:tc>
          <w:tcPr>
            <w:tcW w:w="3540" w:type="dxa"/>
            <w:gridSpan w:val="5"/>
            <w:tcBorders>
              <w:top w:val="nil"/>
              <w:left w:val="nil"/>
              <w:bottom w:val="single" w:sz="4" w:space="0" w:color="000000"/>
              <w:right w:val="single" w:sz="4" w:space="0" w:color="000000"/>
            </w:tcBorders>
            <w:shd w:val="clear" w:color="000000" w:fill="CECDCE"/>
            <w:noWrap/>
            <w:vAlign w:val="center"/>
          </w:tcPr>
          <w:p w:rsidR="00132DA2" w:rsidRPr="00417798" w:rsidRDefault="00132DA2" w:rsidP="00417798">
            <w:pPr>
              <w:widowControl/>
              <w:jc w:val="left"/>
              <w:rPr>
                <w:rFonts w:ascii="宋体" w:cs="Times New Roman"/>
                <w:b/>
                <w:bCs/>
                <w:kern w:val="0"/>
                <w:sz w:val="20"/>
                <w:szCs w:val="20"/>
              </w:rPr>
            </w:pPr>
            <w:r w:rsidRPr="00417798">
              <w:rPr>
                <w:rFonts w:ascii="宋体" w:hAnsi="宋体" w:cs="宋体" w:hint="eastAsia"/>
                <w:b/>
                <w:bCs/>
                <w:kern w:val="0"/>
                <w:sz w:val="20"/>
                <w:szCs w:val="20"/>
              </w:rPr>
              <w:t>群众团体事务</w:t>
            </w:r>
          </w:p>
        </w:tc>
        <w:tc>
          <w:tcPr>
            <w:tcW w:w="1780" w:type="dxa"/>
            <w:gridSpan w:val="2"/>
            <w:tcBorders>
              <w:top w:val="nil"/>
              <w:left w:val="nil"/>
              <w:bottom w:val="single" w:sz="4" w:space="0" w:color="000000"/>
              <w:right w:val="single" w:sz="4" w:space="0" w:color="000000"/>
            </w:tcBorders>
            <w:shd w:val="clear" w:color="000000" w:fill="CECDCE"/>
            <w:noWrap/>
            <w:vAlign w:val="center"/>
          </w:tcPr>
          <w:p w:rsidR="00132DA2" w:rsidRPr="00417798" w:rsidRDefault="00BF0845" w:rsidP="00417798">
            <w:pPr>
              <w:widowControl/>
              <w:jc w:val="right"/>
              <w:rPr>
                <w:rFonts w:ascii="宋体" w:cs="Times New Roman"/>
                <w:b/>
                <w:bCs/>
                <w:kern w:val="0"/>
                <w:sz w:val="20"/>
                <w:szCs w:val="20"/>
              </w:rPr>
            </w:pPr>
            <w:r>
              <w:rPr>
                <w:rFonts w:ascii="宋体" w:hAnsi="宋体" w:cs="宋体" w:hint="eastAsia"/>
                <w:b/>
                <w:bCs/>
                <w:kern w:val="0"/>
                <w:sz w:val="20"/>
                <w:szCs w:val="20"/>
              </w:rPr>
              <w:t>604.19</w:t>
            </w:r>
          </w:p>
        </w:tc>
        <w:tc>
          <w:tcPr>
            <w:tcW w:w="1800" w:type="dxa"/>
            <w:gridSpan w:val="2"/>
            <w:tcBorders>
              <w:top w:val="nil"/>
              <w:left w:val="nil"/>
              <w:bottom w:val="single" w:sz="4" w:space="0" w:color="000000"/>
              <w:right w:val="single" w:sz="4" w:space="0" w:color="000000"/>
            </w:tcBorders>
            <w:shd w:val="clear" w:color="000000" w:fill="CECDCE"/>
            <w:noWrap/>
            <w:vAlign w:val="center"/>
          </w:tcPr>
          <w:p w:rsidR="00132DA2" w:rsidRPr="00417798" w:rsidRDefault="00BF0845" w:rsidP="00417798">
            <w:pPr>
              <w:widowControl/>
              <w:jc w:val="right"/>
              <w:rPr>
                <w:rFonts w:ascii="宋体" w:cs="Times New Roman"/>
                <w:b/>
                <w:bCs/>
                <w:kern w:val="0"/>
                <w:sz w:val="20"/>
                <w:szCs w:val="20"/>
              </w:rPr>
            </w:pPr>
            <w:r>
              <w:rPr>
                <w:rFonts w:ascii="宋体" w:hAnsi="宋体" w:cs="宋体" w:hint="eastAsia"/>
                <w:b/>
                <w:bCs/>
                <w:kern w:val="0"/>
                <w:sz w:val="20"/>
                <w:szCs w:val="20"/>
              </w:rPr>
              <w:t>514.91</w:t>
            </w:r>
          </w:p>
        </w:tc>
        <w:tc>
          <w:tcPr>
            <w:tcW w:w="1780" w:type="dxa"/>
            <w:gridSpan w:val="2"/>
            <w:tcBorders>
              <w:top w:val="nil"/>
              <w:left w:val="nil"/>
              <w:bottom w:val="single" w:sz="4" w:space="0" w:color="000000"/>
              <w:right w:val="single" w:sz="4" w:space="0" w:color="000000"/>
            </w:tcBorders>
            <w:shd w:val="clear" w:color="000000" w:fill="CECDCE"/>
            <w:noWrap/>
            <w:vAlign w:val="center"/>
          </w:tcPr>
          <w:p w:rsidR="00132DA2" w:rsidRPr="00417798" w:rsidRDefault="00BF0845" w:rsidP="00417798">
            <w:pPr>
              <w:widowControl/>
              <w:jc w:val="right"/>
              <w:rPr>
                <w:rFonts w:ascii="宋体" w:cs="Times New Roman"/>
                <w:b/>
                <w:bCs/>
                <w:kern w:val="0"/>
                <w:sz w:val="20"/>
                <w:szCs w:val="20"/>
              </w:rPr>
            </w:pPr>
            <w:r>
              <w:rPr>
                <w:rFonts w:ascii="宋体" w:hAnsi="宋体" w:cs="宋体" w:hint="eastAsia"/>
                <w:b/>
                <w:bCs/>
                <w:kern w:val="0"/>
                <w:sz w:val="20"/>
                <w:szCs w:val="20"/>
              </w:rPr>
              <w:t>89.28</w:t>
            </w:r>
          </w:p>
        </w:tc>
        <w:tc>
          <w:tcPr>
            <w:tcW w:w="1620" w:type="dxa"/>
            <w:gridSpan w:val="2"/>
            <w:tcBorders>
              <w:top w:val="nil"/>
              <w:left w:val="nil"/>
              <w:bottom w:val="single" w:sz="4" w:space="0" w:color="000000"/>
              <w:right w:val="single" w:sz="4" w:space="0" w:color="000000"/>
            </w:tcBorders>
            <w:shd w:val="clear" w:color="000000" w:fill="CECDCE"/>
            <w:noWrap/>
            <w:vAlign w:val="center"/>
          </w:tcPr>
          <w:p w:rsidR="00132DA2" w:rsidRPr="00417798" w:rsidRDefault="00132DA2" w:rsidP="00417798">
            <w:pPr>
              <w:widowControl/>
              <w:jc w:val="right"/>
              <w:rPr>
                <w:rFonts w:ascii="宋体" w:cs="宋体"/>
                <w:b/>
                <w:bCs/>
                <w:kern w:val="0"/>
                <w:sz w:val="20"/>
                <w:szCs w:val="20"/>
              </w:rPr>
            </w:pPr>
            <w:r w:rsidRPr="00417798">
              <w:rPr>
                <w:rFonts w:ascii="宋体" w:cs="宋体"/>
                <w:b/>
                <w:bCs/>
                <w:kern w:val="0"/>
                <w:sz w:val="20"/>
                <w:szCs w:val="20"/>
              </w:rPr>
              <w:t>0.00</w:t>
            </w:r>
          </w:p>
        </w:tc>
        <w:tc>
          <w:tcPr>
            <w:tcW w:w="1620" w:type="dxa"/>
            <w:tcBorders>
              <w:top w:val="nil"/>
              <w:left w:val="nil"/>
              <w:bottom w:val="single" w:sz="4" w:space="0" w:color="000000"/>
              <w:right w:val="single" w:sz="4" w:space="0" w:color="000000"/>
            </w:tcBorders>
            <w:shd w:val="clear" w:color="000000" w:fill="CECDCE"/>
            <w:noWrap/>
            <w:vAlign w:val="center"/>
          </w:tcPr>
          <w:p w:rsidR="00132DA2" w:rsidRPr="00417798" w:rsidRDefault="00132DA2" w:rsidP="00417798">
            <w:pPr>
              <w:widowControl/>
              <w:jc w:val="right"/>
              <w:rPr>
                <w:rFonts w:ascii="宋体" w:cs="Times New Roman"/>
                <w:b/>
                <w:bCs/>
                <w:kern w:val="0"/>
                <w:sz w:val="20"/>
                <w:szCs w:val="20"/>
              </w:rPr>
            </w:pPr>
            <w:r w:rsidRPr="00417798">
              <w:rPr>
                <w:rFonts w:ascii="宋体" w:hAnsi="宋体" w:cs="宋体" w:hint="eastAsia"/>
                <w:b/>
                <w:bCs/>
                <w:kern w:val="0"/>
                <w:sz w:val="20"/>
                <w:szCs w:val="20"/>
              </w:rPr>
              <w:t xml:space="preserve">　</w:t>
            </w:r>
          </w:p>
        </w:tc>
        <w:tc>
          <w:tcPr>
            <w:tcW w:w="1620" w:type="dxa"/>
            <w:gridSpan w:val="2"/>
            <w:tcBorders>
              <w:top w:val="nil"/>
              <w:left w:val="nil"/>
              <w:bottom w:val="single" w:sz="4" w:space="0" w:color="000000"/>
              <w:right w:val="single" w:sz="4" w:space="0" w:color="000000"/>
            </w:tcBorders>
            <w:shd w:val="clear" w:color="000000" w:fill="CECDCE"/>
            <w:noWrap/>
            <w:vAlign w:val="center"/>
          </w:tcPr>
          <w:p w:rsidR="00132DA2" w:rsidRPr="00417798" w:rsidRDefault="00132DA2" w:rsidP="00417798">
            <w:pPr>
              <w:widowControl/>
              <w:jc w:val="right"/>
              <w:rPr>
                <w:rFonts w:ascii="宋体" w:cs="宋体"/>
                <w:b/>
                <w:bCs/>
                <w:kern w:val="0"/>
                <w:sz w:val="20"/>
                <w:szCs w:val="20"/>
              </w:rPr>
            </w:pPr>
            <w:r w:rsidRPr="00417798">
              <w:rPr>
                <w:rFonts w:ascii="宋体" w:cs="宋体"/>
                <w:b/>
                <w:bCs/>
                <w:kern w:val="0"/>
                <w:sz w:val="20"/>
                <w:szCs w:val="20"/>
              </w:rPr>
              <w:t>0.00</w:t>
            </w:r>
          </w:p>
        </w:tc>
      </w:tr>
      <w:tr w:rsidR="00132DA2" w:rsidRPr="0097725A">
        <w:trPr>
          <w:trHeight w:val="300"/>
        </w:trPr>
        <w:tc>
          <w:tcPr>
            <w:tcW w:w="1365" w:type="dxa"/>
            <w:gridSpan w:val="3"/>
            <w:tcBorders>
              <w:top w:val="nil"/>
              <w:left w:val="single" w:sz="4" w:space="0" w:color="000000"/>
              <w:bottom w:val="single" w:sz="4" w:space="0" w:color="000000"/>
              <w:right w:val="single" w:sz="4" w:space="0" w:color="000000"/>
            </w:tcBorders>
            <w:shd w:val="clear" w:color="000000" w:fill="FFFFFF"/>
            <w:noWrap/>
            <w:vAlign w:val="center"/>
          </w:tcPr>
          <w:p w:rsidR="00132DA2" w:rsidRPr="00417798" w:rsidRDefault="00132DA2" w:rsidP="00417798">
            <w:pPr>
              <w:widowControl/>
              <w:jc w:val="left"/>
              <w:rPr>
                <w:rFonts w:ascii="宋体" w:cs="Times New Roman"/>
                <w:kern w:val="0"/>
                <w:sz w:val="20"/>
                <w:szCs w:val="20"/>
              </w:rPr>
            </w:pPr>
            <w:r w:rsidRPr="00417798">
              <w:rPr>
                <w:rFonts w:ascii="宋体" w:hAnsi="宋体" w:cs="宋体"/>
                <w:kern w:val="0"/>
                <w:sz w:val="20"/>
                <w:szCs w:val="20"/>
              </w:rPr>
              <w:t>2012950</w:t>
            </w:r>
          </w:p>
        </w:tc>
        <w:tc>
          <w:tcPr>
            <w:tcW w:w="3540" w:type="dxa"/>
            <w:gridSpan w:val="5"/>
            <w:tcBorders>
              <w:top w:val="nil"/>
              <w:left w:val="nil"/>
              <w:bottom w:val="single" w:sz="4" w:space="0" w:color="000000"/>
              <w:right w:val="single" w:sz="4" w:space="0" w:color="000000"/>
            </w:tcBorders>
            <w:shd w:val="clear" w:color="000000" w:fill="AAFFFF"/>
            <w:noWrap/>
            <w:vAlign w:val="center"/>
          </w:tcPr>
          <w:p w:rsidR="00132DA2" w:rsidRPr="00417798" w:rsidRDefault="00132DA2" w:rsidP="00417798">
            <w:pPr>
              <w:widowControl/>
              <w:jc w:val="left"/>
              <w:rPr>
                <w:rFonts w:ascii="宋体" w:cs="Times New Roman"/>
                <w:kern w:val="0"/>
                <w:sz w:val="20"/>
                <w:szCs w:val="20"/>
              </w:rPr>
            </w:pPr>
            <w:r w:rsidRPr="00417798">
              <w:rPr>
                <w:rFonts w:ascii="宋体" w:hAnsi="宋体" w:cs="宋体"/>
                <w:kern w:val="0"/>
                <w:sz w:val="20"/>
                <w:szCs w:val="20"/>
              </w:rPr>
              <w:t xml:space="preserve">  </w:t>
            </w:r>
            <w:r w:rsidRPr="00417798">
              <w:rPr>
                <w:rFonts w:ascii="宋体" w:hAnsi="宋体" w:cs="宋体" w:hint="eastAsia"/>
                <w:kern w:val="0"/>
                <w:sz w:val="20"/>
                <w:szCs w:val="20"/>
              </w:rPr>
              <w:t>事业运行</w:t>
            </w:r>
          </w:p>
        </w:tc>
        <w:tc>
          <w:tcPr>
            <w:tcW w:w="1780" w:type="dxa"/>
            <w:gridSpan w:val="2"/>
            <w:tcBorders>
              <w:top w:val="nil"/>
              <w:left w:val="nil"/>
              <w:bottom w:val="single" w:sz="4" w:space="0" w:color="000000"/>
              <w:right w:val="single" w:sz="4" w:space="0" w:color="000000"/>
            </w:tcBorders>
            <w:shd w:val="clear" w:color="000000" w:fill="FFFFFF"/>
            <w:noWrap/>
            <w:vAlign w:val="center"/>
          </w:tcPr>
          <w:p w:rsidR="00132DA2" w:rsidRPr="00417798" w:rsidRDefault="00BF0845" w:rsidP="00417798">
            <w:pPr>
              <w:widowControl/>
              <w:jc w:val="right"/>
              <w:rPr>
                <w:rFonts w:ascii="宋体" w:cs="Times New Roman"/>
                <w:kern w:val="0"/>
                <w:sz w:val="20"/>
                <w:szCs w:val="20"/>
              </w:rPr>
            </w:pPr>
            <w:r>
              <w:rPr>
                <w:rFonts w:ascii="宋体" w:hAnsi="宋体" w:cs="宋体" w:hint="eastAsia"/>
                <w:kern w:val="0"/>
                <w:sz w:val="20"/>
                <w:szCs w:val="20"/>
              </w:rPr>
              <w:t>604.19</w:t>
            </w:r>
          </w:p>
        </w:tc>
        <w:tc>
          <w:tcPr>
            <w:tcW w:w="1800" w:type="dxa"/>
            <w:gridSpan w:val="2"/>
            <w:tcBorders>
              <w:top w:val="nil"/>
              <w:left w:val="nil"/>
              <w:bottom w:val="single" w:sz="4" w:space="0" w:color="000000"/>
              <w:right w:val="single" w:sz="4" w:space="0" w:color="000000"/>
            </w:tcBorders>
            <w:shd w:val="clear" w:color="000000" w:fill="FFFFFF"/>
            <w:noWrap/>
            <w:vAlign w:val="center"/>
          </w:tcPr>
          <w:p w:rsidR="00132DA2" w:rsidRPr="00417798" w:rsidRDefault="00BF0845" w:rsidP="00417798">
            <w:pPr>
              <w:widowControl/>
              <w:jc w:val="right"/>
              <w:rPr>
                <w:rFonts w:ascii="宋体" w:cs="Times New Roman"/>
                <w:kern w:val="0"/>
                <w:sz w:val="20"/>
                <w:szCs w:val="20"/>
              </w:rPr>
            </w:pPr>
            <w:r>
              <w:rPr>
                <w:rFonts w:ascii="宋体" w:hAnsi="宋体" w:cs="宋体" w:hint="eastAsia"/>
                <w:kern w:val="0"/>
                <w:sz w:val="20"/>
                <w:szCs w:val="20"/>
              </w:rPr>
              <w:t>514.91</w:t>
            </w:r>
          </w:p>
        </w:tc>
        <w:tc>
          <w:tcPr>
            <w:tcW w:w="1780" w:type="dxa"/>
            <w:gridSpan w:val="2"/>
            <w:tcBorders>
              <w:top w:val="nil"/>
              <w:left w:val="nil"/>
              <w:bottom w:val="single" w:sz="4" w:space="0" w:color="000000"/>
              <w:right w:val="single" w:sz="4" w:space="0" w:color="000000"/>
            </w:tcBorders>
            <w:shd w:val="clear" w:color="000000" w:fill="FFFFFF"/>
            <w:noWrap/>
            <w:vAlign w:val="center"/>
          </w:tcPr>
          <w:p w:rsidR="00132DA2" w:rsidRPr="00417798" w:rsidRDefault="00BF0845" w:rsidP="00417798">
            <w:pPr>
              <w:widowControl/>
              <w:jc w:val="right"/>
              <w:rPr>
                <w:rFonts w:ascii="宋体" w:cs="Times New Roman"/>
                <w:kern w:val="0"/>
                <w:sz w:val="20"/>
                <w:szCs w:val="20"/>
              </w:rPr>
            </w:pPr>
            <w:r>
              <w:rPr>
                <w:rFonts w:ascii="宋体" w:hAnsi="宋体" w:cs="宋体" w:hint="eastAsia"/>
                <w:kern w:val="0"/>
                <w:sz w:val="20"/>
                <w:szCs w:val="20"/>
              </w:rPr>
              <w:t>89.28</w:t>
            </w:r>
          </w:p>
        </w:tc>
        <w:tc>
          <w:tcPr>
            <w:tcW w:w="1620" w:type="dxa"/>
            <w:gridSpan w:val="2"/>
            <w:tcBorders>
              <w:top w:val="nil"/>
              <w:left w:val="nil"/>
              <w:bottom w:val="single" w:sz="4" w:space="0" w:color="000000"/>
              <w:right w:val="single" w:sz="4" w:space="0" w:color="000000"/>
            </w:tcBorders>
            <w:shd w:val="clear" w:color="000000" w:fill="FFFFFF"/>
            <w:noWrap/>
            <w:vAlign w:val="center"/>
          </w:tcPr>
          <w:p w:rsidR="00132DA2" w:rsidRPr="00417798" w:rsidRDefault="00132DA2" w:rsidP="00417798">
            <w:pPr>
              <w:widowControl/>
              <w:jc w:val="right"/>
              <w:rPr>
                <w:rFonts w:ascii="宋体" w:cs="Times New Roman"/>
                <w:kern w:val="0"/>
                <w:sz w:val="20"/>
                <w:szCs w:val="20"/>
              </w:rPr>
            </w:pPr>
            <w:r w:rsidRPr="00417798">
              <w:rPr>
                <w:rFonts w:ascii="宋体" w:hAnsi="宋体" w:cs="宋体" w:hint="eastAsia"/>
                <w:kern w:val="0"/>
                <w:sz w:val="20"/>
                <w:szCs w:val="20"/>
              </w:rPr>
              <w:t xml:space="preserve">　</w:t>
            </w:r>
          </w:p>
        </w:tc>
        <w:tc>
          <w:tcPr>
            <w:tcW w:w="1620" w:type="dxa"/>
            <w:tcBorders>
              <w:top w:val="nil"/>
              <w:left w:val="nil"/>
              <w:bottom w:val="single" w:sz="4" w:space="0" w:color="000000"/>
              <w:right w:val="single" w:sz="4" w:space="0" w:color="000000"/>
            </w:tcBorders>
            <w:shd w:val="clear" w:color="000000" w:fill="FFFFFF"/>
            <w:noWrap/>
            <w:vAlign w:val="center"/>
          </w:tcPr>
          <w:p w:rsidR="00132DA2" w:rsidRPr="00417798" w:rsidRDefault="00132DA2" w:rsidP="00417798">
            <w:pPr>
              <w:widowControl/>
              <w:jc w:val="right"/>
              <w:rPr>
                <w:rFonts w:ascii="宋体" w:cs="Times New Roman"/>
                <w:kern w:val="0"/>
                <w:sz w:val="20"/>
                <w:szCs w:val="20"/>
              </w:rPr>
            </w:pPr>
            <w:r w:rsidRPr="00417798">
              <w:rPr>
                <w:rFonts w:ascii="宋体" w:hAnsi="宋体" w:cs="宋体" w:hint="eastAsia"/>
                <w:kern w:val="0"/>
                <w:sz w:val="20"/>
                <w:szCs w:val="20"/>
              </w:rPr>
              <w:t xml:space="preserve">　</w:t>
            </w:r>
          </w:p>
        </w:tc>
        <w:tc>
          <w:tcPr>
            <w:tcW w:w="1620" w:type="dxa"/>
            <w:gridSpan w:val="2"/>
            <w:tcBorders>
              <w:top w:val="nil"/>
              <w:left w:val="nil"/>
              <w:bottom w:val="single" w:sz="4" w:space="0" w:color="000000"/>
              <w:right w:val="single" w:sz="4" w:space="0" w:color="000000"/>
            </w:tcBorders>
            <w:shd w:val="clear" w:color="000000" w:fill="FFFFFF"/>
            <w:noWrap/>
            <w:vAlign w:val="center"/>
          </w:tcPr>
          <w:p w:rsidR="00132DA2" w:rsidRPr="00417798" w:rsidRDefault="00132DA2" w:rsidP="00417798">
            <w:pPr>
              <w:widowControl/>
              <w:jc w:val="right"/>
              <w:rPr>
                <w:rFonts w:ascii="宋体" w:cs="Times New Roman"/>
                <w:kern w:val="0"/>
                <w:sz w:val="20"/>
                <w:szCs w:val="20"/>
              </w:rPr>
            </w:pPr>
            <w:r w:rsidRPr="00417798">
              <w:rPr>
                <w:rFonts w:ascii="宋体" w:hAnsi="宋体" w:cs="宋体" w:hint="eastAsia"/>
                <w:kern w:val="0"/>
                <w:sz w:val="20"/>
                <w:szCs w:val="20"/>
              </w:rPr>
              <w:t xml:space="preserve">　</w:t>
            </w:r>
          </w:p>
        </w:tc>
      </w:tr>
      <w:tr w:rsidR="00132DA2" w:rsidRPr="0097725A">
        <w:trPr>
          <w:trHeight w:val="300"/>
        </w:trPr>
        <w:tc>
          <w:tcPr>
            <w:tcW w:w="1365" w:type="dxa"/>
            <w:gridSpan w:val="3"/>
            <w:tcBorders>
              <w:top w:val="nil"/>
              <w:left w:val="single" w:sz="4" w:space="0" w:color="000000"/>
              <w:bottom w:val="single" w:sz="4" w:space="0" w:color="000000"/>
              <w:right w:val="single" w:sz="4" w:space="0" w:color="000000"/>
            </w:tcBorders>
            <w:shd w:val="clear" w:color="000000" w:fill="CECDCE"/>
            <w:noWrap/>
            <w:vAlign w:val="center"/>
          </w:tcPr>
          <w:p w:rsidR="00132DA2" w:rsidRPr="00417798" w:rsidRDefault="00132DA2" w:rsidP="00417798">
            <w:pPr>
              <w:widowControl/>
              <w:jc w:val="left"/>
              <w:rPr>
                <w:rFonts w:ascii="宋体" w:cs="Times New Roman"/>
                <w:b/>
                <w:bCs/>
                <w:kern w:val="0"/>
                <w:sz w:val="20"/>
                <w:szCs w:val="20"/>
              </w:rPr>
            </w:pPr>
            <w:r w:rsidRPr="00417798">
              <w:rPr>
                <w:rFonts w:ascii="宋体" w:hAnsi="宋体" w:cs="宋体"/>
                <w:b/>
                <w:bCs/>
                <w:kern w:val="0"/>
                <w:sz w:val="20"/>
                <w:szCs w:val="20"/>
              </w:rPr>
              <w:t>208</w:t>
            </w:r>
          </w:p>
        </w:tc>
        <w:tc>
          <w:tcPr>
            <w:tcW w:w="3540" w:type="dxa"/>
            <w:gridSpan w:val="5"/>
            <w:tcBorders>
              <w:top w:val="nil"/>
              <w:left w:val="nil"/>
              <w:bottom w:val="single" w:sz="4" w:space="0" w:color="000000"/>
              <w:right w:val="single" w:sz="4" w:space="0" w:color="000000"/>
            </w:tcBorders>
            <w:shd w:val="clear" w:color="000000" w:fill="CECDCE"/>
            <w:noWrap/>
            <w:vAlign w:val="center"/>
          </w:tcPr>
          <w:p w:rsidR="00132DA2" w:rsidRPr="00417798" w:rsidRDefault="00132DA2" w:rsidP="00417798">
            <w:pPr>
              <w:widowControl/>
              <w:jc w:val="left"/>
              <w:rPr>
                <w:rFonts w:ascii="宋体" w:cs="Times New Roman"/>
                <w:b/>
                <w:bCs/>
                <w:kern w:val="0"/>
                <w:sz w:val="20"/>
                <w:szCs w:val="20"/>
              </w:rPr>
            </w:pPr>
            <w:r w:rsidRPr="00417798">
              <w:rPr>
                <w:rFonts w:ascii="宋体" w:hAnsi="宋体" w:cs="宋体" w:hint="eastAsia"/>
                <w:b/>
                <w:bCs/>
                <w:kern w:val="0"/>
                <w:sz w:val="20"/>
                <w:szCs w:val="20"/>
              </w:rPr>
              <w:t>社会保障和就业支出</w:t>
            </w:r>
          </w:p>
        </w:tc>
        <w:tc>
          <w:tcPr>
            <w:tcW w:w="1780" w:type="dxa"/>
            <w:gridSpan w:val="2"/>
            <w:tcBorders>
              <w:top w:val="nil"/>
              <w:left w:val="nil"/>
              <w:bottom w:val="single" w:sz="4" w:space="0" w:color="000000"/>
              <w:right w:val="single" w:sz="4" w:space="0" w:color="000000"/>
            </w:tcBorders>
            <w:shd w:val="clear" w:color="000000" w:fill="CECDCE"/>
            <w:noWrap/>
            <w:vAlign w:val="center"/>
          </w:tcPr>
          <w:p w:rsidR="00132DA2" w:rsidRPr="00417798" w:rsidRDefault="00BF0845" w:rsidP="00417798">
            <w:pPr>
              <w:widowControl/>
              <w:jc w:val="right"/>
              <w:rPr>
                <w:rFonts w:ascii="宋体" w:cs="Times New Roman"/>
                <w:b/>
                <w:bCs/>
                <w:kern w:val="0"/>
                <w:sz w:val="20"/>
                <w:szCs w:val="20"/>
              </w:rPr>
            </w:pPr>
            <w:r>
              <w:rPr>
                <w:rFonts w:ascii="宋体" w:hAnsi="宋体" w:cs="宋体" w:hint="eastAsia"/>
                <w:b/>
                <w:bCs/>
                <w:kern w:val="0"/>
                <w:sz w:val="20"/>
                <w:szCs w:val="20"/>
              </w:rPr>
              <w:t>36.91</w:t>
            </w:r>
          </w:p>
        </w:tc>
        <w:tc>
          <w:tcPr>
            <w:tcW w:w="1800" w:type="dxa"/>
            <w:gridSpan w:val="2"/>
            <w:tcBorders>
              <w:top w:val="nil"/>
              <w:left w:val="nil"/>
              <w:bottom w:val="single" w:sz="4" w:space="0" w:color="000000"/>
              <w:right w:val="single" w:sz="4" w:space="0" w:color="000000"/>
            </w:tcBorders>
            <w:shd w:val="clear" w:color="000000" w:fill="CECDCE"/>
            <w:noWrap/>
            <w:vAlign w:val="center"/>
          </w:tcPr>
          <w:p w:rsidR="00132DA2" w:rsidRPr="00417798" w:rsidRDefault="00BF0845" w:rsidP="00417798">
            <w:pPr>
              <w:widowControl/>
              <w:jc w:val="right"/>
              <w:rPr>
                <w:rFonts w:ascii="宋体" w:cs="Times New Roman"/>
                <w:b/>
                <w:bCs/>
                <w:kern w:val="0"/>
                <w:sz w:val="20"/>
                <w:szCs w:val="20"/>
              </w:rPr>
            </w:pPr>
            <w:r>
              <w:rPr>
                <w:rFonts w:ascii="宋体" w:hAnsi="宋体" w:cs="宋体" w:hint="eastAsia"/>
                <w:b/>
                <w:bCs/>
                <w:kern w:val="0"/>
                <w:sz w:val="20"/>
                <w:szCs w:val="20"/>
              </w:rPr>
              <w:t>36.91</w:t>
            </w:r>
          </w:p>
        </w:tc>
        <w:tc>
          <w:tcPr>
            <w:tcW w:w="1780" w:type="dxa"/>
            <w:gridSpan w:val="2"/>
            <w:tcBorders>
              <w:top w:val="nil"/>
              <w:left w:val="nil"/>
              <w:bottom w:val="single" w:sz="4" w:space="0" w:color="000000"/>
              <w:right w:val="single" w:sz="4" w:space="0" w:color="000000"/>
            </w:tcBorders>
            <w:shd w:val="clear" w:color="000000" w:fill="CECDCE"/>
            <w:noWrap/>
            <w:vAlign w:val="center"/>
          </w:tcPr>
          <w:p w:rsidR="00132DA2" w:rsidRPr="00417798" w:rsidRDefault="00132DA2" w:rsidP="00417798">
            <w:pPr>
              <w:widowControl/>
              <w:jc w:val="right"/>
              <w:rPr>
                <w:rFonts w:ascii="宋体" w:cs="Times New Roman"/>
                <w:b/>
                <w:bCs/>
                <w:kern w:val="0"/>
                <w:sz w:val="20"/>
                <w:szCs w:val="20"/>
              </w:rPr>
            </w:pPr>
            <w:r w:rsidRPr="00417798">
              <w:rPr>
                <w:rFonts w:ascii="宋体" w:hAnsi="宋体" w:cs="宋体" w:hint="eastAsia"/>
                <w:b/>
                <w:bCs/>
                <w:kern w:val="0"/>
                <w:sz w:val="20"/>
                <w:szCs w:val="20"/>
              </w:rPr>
              <w:t xml:space="preserve">　</w:t>
            </w:r>
          </w:p>
        </w:tc>
        <w:tc>
          <w:tcPr>
            <w:tcW w:w="1620" w:type="dxa"/>
            <w:gridSpan w:val="2"/>
            <w:tcBorders>
              <w:top w:val="nil"/>
              <w:left w:val="nil"/>
              <w:bottom w:val="single" w:sz="4" w:space="0" w:color="000000"/>
              <w:right w:val="single" w:sz="4" w:space="0" w:color="000000"/>
            </w:tcBorders>
            <w:shd w:val="clear" w:color="000000" w:fill="CECDCE"/>
            <w:noWrap/>
            <w:vAlign w:val="center"/>
          </w:tcPr>
          <w:p w:rsidR="00132DA2" w:rsidRPr="00417798" w:rsidRDefault="00132DA2" w:rsidP="00417798">
            <w:pPr>
              <w:widowControl/>
              <w:jc w:val="right"/>
              <w:rPr>
                <w:rFonts w:ascii="宋体" w:cs="宋体"/>
                <w:b/>
                <w:bCs/>
                <w:kern w:val="0"/>
                <w:sz w:val="20"/>
                <w:szCs w:val="20"/>
              </w:rPr>
            </w:pPr>
            <w:r w:rsidRPr="00417798">
              <w:rPr>
                <w:rFonts w:ascii="宋体" w:cs="宋体"/>
                <w:b/>
                <w:bCs/>
                <w:kern w:val="0"/>
                <w:sz w:val="20"/>
                <w:szCs w:val="20"/>
              </w:rPr>
              <w:t>0.00</w:t>
            </w:r>
          </w:p>
        </w:tc>
        <w:tc>
          <w:tcPr>
            <w:tcW w:w="1620" w:type="dxa"/>
            <w:tcBorders>
              <w:top w:val="nil"/>
              <w:left w:val="nil"/>
              <w:bottom w:val="single" w:sz="4" w:space="0" w:color="000000"/>
              <w:right w:val="single" w:sz="4" w:space="0" w:color="000000"/>
            </w:tcBorders>
            <w:shd w:val="clear" w:color="000000" w:fill="CECDCE"/>
            <w:noWrap/>
            <w:vAlign w:val="center"/>
          </w:tcPr>
          <w:p w:rsidR="00132DA2" w:rsidRPr="00417798" w:rsidRDefault="00132DA2" w:rsidP="00417798">
            <w:pPr>
              <w:widowControl/>
              <w:jc w:val="right"/>
              <w:rPr>
                <w:rFonts w:ascii="宋体" w:cs="Times New Roman"/>
                <w:b/>
                <w:bCs/>
                <w:kern w:val="0"/>
                <w:sz w:val="20"/>
                <w:szCs w:val="20"/>
              </w:rPr>
            </w:pPr>
            <w:r w:rsidRPr="00417798">
              <w:rPr>
                <w:rFonts w:ascii="宋体" w:hAnsi="宋体" w:cs="宋体" w:hint="eastAsia"/>
                <w:b/>
                <w:bCs/>
                <w:kern w:val="0"/>
                <w:sz w:val="20"/>
                <w:szCs w:val="20"/>
              </w:rPr>
              <w:t xml:space="preserve">　</w:t>
            </w:r>
          </w:p>
        </w:tc>
        <w:tc>
          <w:tcPr>
            <w:tcW w:w="1620" w:type="dxa"/>
            <w:gridSpan w:val="2"/>
            <w:tcBorders>
              <w:top w:val="nil"/>
              <w:left w:val="nil"/>
              <w:bottom w:val="single" w:sz="4" w:space="0" w:color="000000"/>
              <w:right w:val="single" w:sz="4" w:space="0" w:color="000000"/>
            </w:tcBorders>
            <w:shd w:val="clear" w:color="000000" w:fill="CECDCE"/>
            <w:noWrap/>
            <w:vAlign w:val="center"/>
          </w:tcPr>
          <w:p w:rsidR="00132DA2" w:rsidRPr="00417798" w:rsidRDefault="00132DA2" w:rsidP="00417798">
            <w:pPr>
              <w:widowControl/>
              <w:jc w:val="right"/>
              <w:rPr>
                <w:rFonts w:ascii="宋体" w:cs="宋体"/>
                <w:b/>
                <w:bCs/>
                <w:kern w:val="0"/>
                <w:sz w:val="20"/>
                <w:szCs w:val="20"/>
              </w:rPr>
            </w:pPr>
            <w:r w:rsidRPr="00417798">
              <w:rPr>
                <w:rFonts w:ascii="宋体" w:cs="宋体"/>
                <w:b/>
                <w:bCs/>
                <w:kern w:val="0"/>
                <w:sz w:val="20"/>
                <w:szCs w:val="20"/>
              </w:rPr>
              <w:t>0.00</w:t>
            </w:r>
          </w:p>
        </w:tc>
      </w:tr>
      <w:tr w:rsidR="00132DA2" w:rsidRPr="0097725A">
        <w:trPr>
          <w:trHeight w:val="300"/>
        </w:trPr>
        <w:tc>
          <w:tcPr>
            <w:tcW w:w="1365" w:type="dxa"/>
            <w:gridSpan w:val="3"/>
            <w:tcBorders>
              <w:top w:val="nil"/>
              <w:left w:val="single" w:sz="4" w:space="0" w:color="000000"/>
              <w:bottom w:val="single" w:sz="4" w:space="0" w:color="000000"/>
              <w:right w:val="single" w:sz="4" w:space="0" w:color="000000"/>
            </w:tcBorders>
            <w:shd w:val="clear" w:color="000000" w:fill="CECDCE"/>
            <w:noWrap/>
            <w:vAlign w:val="center"/>
          </w:tcPr>
          <w:p w:rsidR="00132DA2" w:rsidRPr="00417798" w:rsidRDefault="00132DA2" w:rsidP="00417798">
            <w:pPr>
              <w:widowControl/>
              <w:jc w:val="left"/>
              <w:rPr>
                <w:rFonts w:ascii="宋体" w:cs="Times New Roman"/>
                <w:b/>
                <w:bCs/>
                <w:kern w:val="0"/>
                <w:sz w:val="20"/>
                <w:szCs w:val="20"/>
              </w:rPr>
            </w:pPr>
            <w:r w:rsidRPr="00417798">
              <w:rPr>
                <w:rFonts w:ascii="宋体" w:hAnsi="宋体" w:cs="宋体"/>
                <w:b/>
                <w:bCs/>
                <w:kern w:val="0"/>
                <w:sz w:val="20"/>
                <w:szCs w:val="20"/>
              </w:rPr>
              <w:t>20805</w:t>
            </w:r>
          </w:p>
        </w:tc>
        <w:tc>
          <w:tcPr>
            <w:tcW w:w="3540" w:type="dxa"/>
            <w:gridSpan w:val="5"/>
            <w:tcBorders>
              <w:top w:val="nil"/>
              <w:left w:val="nil"/>
              <w:bottom w:val="single" w:sz="4" w:space="0" w:color="000000"/>
              <w:right w:val="single" w:sz="4" w:space="0" w:color="000000"/>
            </w:tcBorders>
            <w:shd w:val="clear" w:color="000000" w:fill="CECDCE"/>
            <w:noWrap/>
            <w:vAlign w:val="center"/>
          </w:tcPr>
          <w:p w:rsidR="00132DA2" w:rsidRPr="00417798" w:rsidRDefault="00132DA2" w:rsidP="00417798">
            <w:pPr>
              <w:widowControl/>
              <w:jc w:val="left"/>
              <w:rPr>
                <w:rFonts w:ascii="宋体" w:cs="Times New Roman"/>
                <w:b/>
                <w:bCs/>
                <w:kern w:val="0"/>
                <w:sz w:val="20"/>
                <w:szCs w:val="20"/>
              </w:rPr>
            </w:pPr>
            <w:r w:rsidRPr="00417798">
              <w:rPr>
                <w:rFonts w:ascii="宋体" w:hAnsi="宋体" w:cs="宋体" w:hint="eastAsia"/>
                <w:b/>
                <w:bCs/>
                <w:kern w:val="0"/>
                <w:sz w:val="20"/>
                <w:szCs w:val="20"/>
              </w:rPr>
              <w:t>行政事业单位养老支出</w:t>
            </w:r>
          </w:p>
        </w:tc>
        <w:tc>
          <w:tcPr>
            <w:tcW w:w="1780" w:type="dxa"/>
            <w:gridSpan w:val="2"/>
            <w:tcBorders>
              <w:top w:val="nil"/>
              <w:left w:val="nil"/>
              <w:bottom w:val="single" w:sz="4" w:space="0" w:color="000000"/>
              <w:right w:val="single" w:sz="4" w:space="0" w:color="000000"/>
            </w:tcBorders>
            <w:shd w:val="clear" w:color="000000" w:fill="CECDCE"/>
            <w:noWrap/>
            <w:vAlign w:val="center"/>
          </w:tcPr>
          <w:p w:rsidR="00132DA2" w:rsidRPr="00417798" w:rsidRDefault="00BF0845" w:rsidP="00417798">
            <w:pPr>
              <w:widowControl/>
              <w:jc w:val="right"/>
              <w:rPr>
                <w:rFonts w:ascii="宋体" w:cs="Times New Roman"/>
                <w:b/>
                <w:bCs/>
                <w:kern w:val="0"/>
                <w:sz w:val="20"/>
                <w:szCs w:val="20"/>
              </w:rPr>
            </w:pPr>
            <w:r>
              <w:rPr>
                <w:rFonts w:ascii="宋体" w:hAnsi="宋体" w:cs="宋体" w:hint="eastAsia"/>
                <w:b/>
                <w:bCs/>
                <w:kern w:val="0"/>
                <w:sz w:val="20"/>
                <w:szCs w:val="20"/>
              </w:rPr>
              <w:t>36.91</w:t>
            </w:r>
          </w:p>
        </w:tc>
        <w:tc>
          <w:tcPr>
            <w:tcW w:w="1800" w:type="dxa"/>
            <w:gridSpan w:val="2"/>
            <w:tcBorders>
              <w:top w:val="nil"/>
              <w:left w:val="nil"/>
              <w:bottom w:val="single" w:sz="4" w:space="0" w:color="000000"/>
              <w:right w:val="single" w:sz="4" w:space="0" w:color="000000"/>
            </w:tcBorders>
            <w:shd w:val="clear" w:color="000000" w:fill="CECDCE"/>
            <w:noWrap/>
            <w:vAlign w:val="center"/>
          </w:tcPr>
          <w:p w:rsidR="00132DA2" w:rsidRPr="00417798" w:rsidRDefault="00BF0845" w:rsidP="00417798">
            <w:pPr>
              <w:widowControl/>
              <w:jc w:val="right"/>
              <w:rPr>
                <w:rFonts w:ascii="宋体" w:cs="Times New Roman"/>
                <w:b/>
                <w:bCs/>
                <w:kern w:val="0"/>
                <w:sz w:val="20"/>
                <w:szCs w:val="20"/>
              </w:rPr>
            </w:pPr>
            <w:r>
              <w:rPr>
                <w:rFonts w:ascii="宋体" w:hAnsi="宋体" w:cs="宋体" w:hint="eastAsia"/>
                <w:b/>
                <w:bCs/>
                <w:kern w:val="0"/>
                <w:sz w:val="20"/>
                <w:szCs w:val="20"/>
              </w:rPr>
              <w:t>36.91</w:t>
            </w:r>
          </w:p>
        </w:tc>
        <w:tc>
          <w:tcPr>
            <w:tcW w:w="1780" w:type="dxa"/>
            <w:gridSpan w:val="2"/>
            <w:tcBorders>
              <w:top w:val="nil"/>
              <w:left w:val="nil"/>
              <w:bottom w:val="single" w:sz="4" w:space="0" w:color="000000"/>
              <w:right w:val="single" w:sz="4" w:space="0" w:color="000000"/>
            </w:tcBorders>
            <w:shd w:val="clear" w:color="000000" w:fill="CECDCE"/>
            <w:noWrap/>
            <w:vAlign w:val="center"/>
          </w:tcPr>
          <w:p w:rsidR="00132DA2" w:rsidRPr="00417798" w:rsidRDefault="00132DA2" w:rsidP="00417798">
            <w:pPr>
              <w:widowControl/>
              <w:jc w:val="right"/>
              <w:rPr>
                <w:rFonts w:ascii="宋体" w:cs="Times New Roman"/>
                <w:b/>
                <w:bCs/>
                <w:kern w:val="0"/>
                <w:sz w:val="20"/>
                <w:szCs w:val="20"/>
              </w:rPr>
            </w:pPr>
            <w:r w:rsidRPr="00417798">
              <w:rPr>
                <w:rFonts w:ascii="宋体" w:hAnsi="宋体" w:cs="宋体" w:hint="eastAsia"/>
                <w:b/>
                <w:bCs/>
                <w:kern w:val="0"/>
                <w:sz w:val="20"/>
                <w:szCs w:val="20"/>
              </w:rPr>
              <w:t xml:space="preserve">　</w:t>
            </w:r>
          </w:p>
        </w:tc>
        <w:tc>
          <w:tcPr>
            <w:tcW w:w="1620" w:type="dxa"/>
            <w:gridSpan w:val="2"/>
            <w:tcBorders>
              <w:top w:val="nil"/>
              <w:left w:val="nil"/>
              <w:bottom w:val="single" w:sz="4" w:space="0" w:color="000000"/>
              <w:right w:val="single" w:sz="4" w:space="0" w:color="000000"/>
            </w:tcBorders>
            <w:shd w:val="clear" w:color="000000" w:fill="CECDCE"/>
            <w:noWrap/>
            <w:vAlign w:val="center"/>
          </w:tcPr>
          <w:p w:rsidR="00132DA2" w:rsidRPr="00417798" w:rsidRDefault="00132DA2" w:rsidP="00417798">
            <w:pPr>
              <w:widowControl/>
              <w:jc w:val="right"/>
              <w:rPr>
                <w:rFonts w:ascii="宋体" w:cs="宋体"/>
                <w:b/>
                <w:bCs/>
                <w:kern w:val="0"/>
                <w:sz w:val="20"/>
                <w:szCs w:val="20"/>
              </w:rPr>
            </w:pPr>
            <w:r w:rsidRPr="00417798">
              <w:rPr>
                <w:rFonts w:ascii="宋体" w:cs="宋体"/>
                <w:b/>
                <w:bCs/>
                <w:kern w:val="0"/>
                <w:sz w:val="20"/>
                <w:szCs w:val="20"/>
              </w:rPr>
              <w:t>0.00</w:t>
            </w:r>
          </w:p>
        </w:tc>
        <w:tc>
          <w:tcPr>
            <w:tcW w:w="1620" w:type="dxa"/>
            <w:tcBorders>
              <w:top w:val="nil"/>
              <w:left w:val="nil"/>
              <w:bottom w:val="single" w:sz="4" w:space="0" w:color="000000"/>
              <w:right w:val="single" w:sz="4" w:space="0" w:color="000000"/>
            </w:tcBorders>
            <w:shd w:val="clear" w:color="000000" w:fill="CECDCE"/>
            <w:noWrap/>
            <w:vAlign w:val="center"/>
          </w:tcPr>
          <w:p w:rsidR="00132DA2" w:rsidRPr="00417798" w:rsidRDefault="00132DA2" w:rsidP="00417798">
            <w:pPr>
              <w:widowControl/>
              <w:jc w:val="right"/>
              <w:rPr>
                <w:rFonts w:ascii="宋体" w:cs="Times New Roman"/>
                <w:b/>
                <w:bCs/>
                <w:kern w:val="0"/>
                <w:sz w:val="20"/>
                <w:szCs w:val="20"/>
              </w:rPr>
            </w:pPr>
            <w:r w:rsidRPr="00417798">
              <w:rPr>
                <w:rFonts w:ascii="宋体" w:hAnsi="宋体" w:cs="宋体" w:hint="eastAsia"/>
                <w:b/>
                <w:bCs/>
                <w:kern w:val="0"/>
                <w:sz w:val="20"/>
                <w:szCs w:val="20"/>
              </w:rPr>
              <w:t xml:space="preserve">　</w:t>
            </w:r>
          </w:p>
        </w:tc>
        <w:tc>
          <w:tcPr>
            <w:tcW w:w="1620" w:type="dxa"/>
            <w:gridSpan w:val="2"/>
            <w:tcBorders>
              <w:top w:val="nil"/>
              <w:left w:val="nil"/>
              <w:bottom w:val="single" w:sz="4" w:space="0" w:color="000000"/>
              <w:right w:val="single" w:sz="4" w:space="0" w:color="000000"/>
            </w:tcBorders>
            <w:shd w:val="clear" w:color="000000" w:fill="CECDCE"/>
            <w:noWrap/>
            <w:vAlign w:val="center"/>
          </w:tcPr>
          <w:p w:rsidR="00132DA2" w:rsidRPr="00417798" w:rsidRDefault="00132DA2" w:rsidP="00417798">
            <w:pPr>
              <w:widowControl/>
              <w:jc w:val="right"/>
              <w:rPr>
                <w:rFonts w:ascii="宋体" w:cs="宋体"/>
                <w:b/>
                <w:bCs/>
                <w:kern w:val="0"/>
                <w:sz w:val="20"/>
                <w:szCs w:val="20"/>
              </w:rPr>
            </w:pPr>
            <w:r w:rsidRPr="00417798">
              <w:rPr>
                <w:rFonts w:ascii="宋体" w:cs="宋体"/>
                <w:b/>
                <w:bCs/>
                <w:kern w:val="0"/>
                <w:sz w:val="20"/>
                <w:szCs w:val="20"/>
              </w:rPr>
              <w:t>0.00</w:t>
            </w:r>
          </w:p>
        </w:tc>
      </w:tr>
      <w:tr w:rsidR="00132DA2" w:rsidRPr="0097725A">
        <w:trPr>
          <w:trHeight w:val="300"/>
        </w:trPr>
        <w:tc>
          <w:tcPr>
            <w:tcW w:w="1365" w:type="dxa"/>
            <w:gridSpan w:val="3"/>
            <w:tcBorders>
              <w:top w:val="nil"/>
              <w:left w:val="single" w:sz="4" w:space="0" w:color="000000"/>
              <w:bottom w:val="single" w:sz="4" w:space="0" w:color="000000"/>
              <w:right w:val="single" w:sz="4" w:space="0" w:color="000000"/>
            </w:tcBorders>
            <w:shd w:val="clear" w:color="000000" w:fill="FFFFFF"/>
            <w:noWrap/>
            <w:vAlign w:val="center"/>
          </w:tcPr>
          <w:p w:rsidR="00132DA2" w:rsidRPr="00417798" w:rsidRDefault="00132DA2" w:rsidP="00417798">
            <w:pPr>
              <w:widowControl/>
              <w:jc w:val="left"/>
              <w:rPr>
                <w:rFonts w:ascii="宋体" w:cs="Times New Roman"/>
                <w:kern w:val="0"/>
                <w:sz w:val="20"/>
                <w:szCs w:val="20"/>
              </w:rPr>
            </w:pPr>
            <w:r w:rsidRPr="00417798">
              <w:rPr>
                <w:rFonts w:ascii="宋体" w:hAnsi="宋体" w:cs="宋体"/>
                <w:kern w:val="0"/>
                <w:sz w:val="20"/>
                <w:szCs w:val="20"/>
              </w:rPr>
              <w:t>2080505</w:t>
            </w:r>
          </w:p>
        </w:tc>
        <w:tc>
          <w:tcPr>
            <w:tcW w:w="3540" w:type="dxa"/>
            <w:gridSpan w:val="5"/>
            <w:tcBorders>
              <w:top w:val="nil"/>
              <w:left w:val="nil"/>
              <w:bottom w:val="single" w:sz="4" w:space="0" w:color="000000"/>
              <w:right w:val="single" w:sz="4" w:space="0" w:color="000000"/>
            </w:tcBorders>
            <w:shd w:val="clear" w:color="000000" w:fill="AAFFFF"/>
            <w:noWrap/>
            <w:vAlign w:val="center"/>
          </w:tcPr>
          <w:p w:rsidR="00132DA2" w:rsidRPr="00417798" w:rsidRDefault="00132DA2" w:rsidP="00417798">
            <w:pPr>
              <w:widowControl/>
              <w:jc w:val="left"/>
              <w:rPr>
                <w:rFonts w:ascii="宋体" w:cs="Times New Roman"/>
                <w:kern w:val="0"/>
                <w:sz w:val="20"/>
                <w:szCs w:val="20"/>
              </w:rPr>
            </w:pPr>
            <w:r w:rsidRPr="00417798">
              <w:rPr>
                <w:rFonts w:ascii="宋体" w:hAnsi="宋体" w:cs="宋体"/>
                <w:kern w:val="0"/>
                <w:sz w:val="20"/>
                <w:szCs w:val="20"/>
              </w:rPr>
              <w:t xml:space="preserve">  </w:t>
            </w:r>
            <w:r w:rsidRPr="00417798">
              <w:rPr>
                <w:rFonts w:ascii="宋体" w:hAnsi="宋体" w:cs="宋体" w:hint="eastAsia"/>
                <w:kern w:val="0"/>
                <w:sz w:val="20"/>
                <w:szCs w:val="20"/>
              </w:rPr>
              <w:t>机关事业单位基本养老保险缴费支出</w:t>
            </w:r>
          </w:p>
        </w:tc>
        <w:tc>
          <w:tcPr>
            <w:tcW w:w="1780" w:type="dxa"/>
            <w:gridSpan w:val="2"/>
            <w:tcBorders>
              <w:top w:val="nil"/>
              <w:left w:val="nil"/>
              <w:bottom w:val="single" w:sz="4" w:space="0" w:color="000000"/>
              <w:right w:val="single" w:sz="4" w:space="0" w:color="000000"/>
            </w:tcBorders>
            <w:shd w:val="clear" w:color="000000" w:fill="FFFFFF"/>
            <w:noWrap/>
            <w:vAlign w:val="center"/>
          </w:tcPr>
          <w:p w:rsidR="00132DA2" w:rsidRPr="00417798" w:rsidRDefault="00BF0845" w:rsidP="00417798">
            <w:pPr>
              <w:widowControl/>
              <w:jc w:val="right"/>
              <w:rPr>
                <w:rFonts w:ascii="宋体" w:cs="Times New Roman"/>
                <w:kern w:val="0"/>
                <w:sz w:val="20"/>
                <w:szCs w:val="20"/>
              </w:rPr>
            </w:pPr>
            <w:r>
              <w:rPr>
                <w:rFonts w:ascii="宋体" w:hAnsi="宋体" w:cs="宋体" w:hint="eastAsia"/>
                <w:kern w:val="0"/>
                <w:sz w:val="20"/>
                <w:szCs w:val="20"/>
              </w:rPr>
              <w:t>36.91</w:t>
            </w:r>
          </w:p>
        </w:tc>
        <w:tc>
          <w:tcPr>
            <w:tcW w:w="1800" w:type="dxa"/>
            <w:gridSpan w:val="2"/>
            <w:tcBorders>
              <w:top w:val="nil"/>
              <w:left w:val="nil"/>
              <w:bottom w:val="single" w:sz="4" w:space="0" w:color="000000"/>
              <w:right w:val="single" w:sz="4" w:space="0" w:color="000000"/>
            </w:tcBorders>
            <w:shd w:val="clear" w:color="000000" w:fill="FFFFFF"/>
            <w:noWrap/>
            <w:vAlign w:val="center"/>
          </w:tcPr>
          <w:p w:rsidR="00132DA2" w:rsidRPr="00417798" w:rsidRDefault="00BF0845" w:rsidP="00417798">
            <w:pPr>
              <w:widowControl/>
              <w:jc w:val="right"/>
              <w:rPr>
                <w:rFonts w:ascii="宋体" w:cs="Times New Roman"/>
                <w:kern w:val="0"/>
                <w:sz w:val="20"/>
                <w:szCs w:val="20"/>
              </w:rPr>
            </w:pPr>
            <w:r>
              <w:rPr>
                <w:rFonts w:ascii="宋体" w:hAnsi="宋体" w:cs="宋体" w:hint="eastAsia"/>
                <w:kern w:val="0"/>
                <w:sz w:val="20"/>
                <w:szCs w:val="20"/>
              </w:rPr>
              <w:t>36.91</w:t>
            </w:r>
          </w:p>
        </w:tc>
        <w:tc>
          <w:tcPr>
            <w:tcW w:w="1780" w:type="dxa"/>
            <w:gridSpan w:val="2"/>
            <w:tcBorders>
              <w:top w:val="nil"/>
              <w:left w:val="nil"/>
              <w:bottom w:val="single" w:sz="4" w:space="0" w:color="000000"/>
              <w:right w:val="single" w:sz="4" w:space="0" w:color="000000"/>
            </w:tcBorders>
            <w:shd w:val="clear" w:color="000000" w:fill="FFFFFF"/>
            <w:noWrap/>
            <w:vAlign w:val="center"/>
          </w:tcPr>
          <w:p w:rsidR="00132DA2" w:rsidRPr="00417798" w:rsidRDefault="00132DA2" w:rsidP="00417798">
            <w:pPr>
              <w:widowControl/>
              <w:jc w:val="right"/>
              <w:rPr>
                <w:rFonts w:ascii="宋体" w:cs="Times New Roman"/>
                <w:kern w:val="0"/>
                <w:sz w:val="20"/>
                <w:szCs w:val="20"/>
              </w:rPr>
            </w:pPr>
            <w:r w:rsidRPr="00417798">
              <w:rPr>
                <w:rFonts w:ascii="宋体" w:hAnsi="宋体" w:cs="宋体" w:hint="eastAsia"/>
                <w:kern w:val="0"/>
                <w:sz w:val="20"/>
                <w:szCs w:val="20"/>
              </w:rPr>
              <w:t xml:space="preserve">　</w:t>
            </w:r>
          </w:p>
        </w:tc>
        <w:tc>
          <w:tcPr>
            <w:tcW w:w="1620" w:type="dxa"/>
            <w:gridSpan w:val="2"/>
            <w:tcBorders>
              <w:top w:val="nil"/>
              <w:left w:val="nil"/>
              <w:bottom w:val="single" w:sz="4" w:space="0" w:color="000000"/>
              <w:right w:val="single" w:sz="4" w:space="0" w:color="000000"/>
            </w:tcBorders>
            <w:shd w:val="clear" w:color="000000" w:fill="FFFFFF"/>
            <w:noWrap/>
            <w:vAlign w:val="center"/>
          </w:tcPr>
          <w:p w:rsidR="00132DA2" w:rsidRPr="00417798" w:rsidRDefault="00132DA2" w:rsidP="00417798">
            <w:pPr>
              <w:widowControl/>
              <w:jc w:val="right"/>
              <w:rPr>
                <w:rFonts w:ascii="宋体" w:cs="宋体"/>
                <w:kern w:val="0"/>
                <w:sz w:val="20"/>
                <w:szCs w:val="20"/>
              </w:rPr>
            </w:pPr>
            <w:r w:rsidRPr="00417798">
              <w:rPr>
                <w:rFonts w:ascii="宋体" w:cs="宋体"/>
                <w:kern w:val="0"/>
                <w:sz w:val="20"/>
                <w:szCs w:val="20"/>
              </w:rPr>
              <w:t>0.00</w:t>
            </w:r>
          </w:p>
        </w:tc>
        <w:tc>
          <w:tcPr>
            <w:tcW w:w="1620" w:type="dxa"/>
            <w:tcBorders>
              <w:top w:val="nil"/>
              <w:left w:val="nil"/>
              <w:bottom w:val="single" w:sz="4" w:space="0" w:color="000000"/>
              <w:right w:val="single" w:sz="4" w:space="0" w:color="000000"/>
            </w:tcBorders>
            <w:shd w:val="clear" w:color="000000" w:fill="FFFFFF"/>
            <w:noWrap/>
            <w:vAlign w:val="center"/>
          </w:tcPr>
          <w:p w:rsidR="00132DA2" w:rsidRPr="00417798" w:rsidRDefault="00132DA2" w:rsidP="00417798">
            <w:pPr>
              <w:widowControl/>
              <w:jc w:val="right"/>
              <w:rPr>
                <w:rFonts w:ascii="宋体" w:cs="Times New Roman"/>
                <w:kern w:val="0"/>
                <w:sz w:val="20"/>
                <w:szCs w:val="20"/>
              </w:rPr>
            </w:pPr>
            <w:r w:rsidRPr="00417798">
              <w:rPr>
                <w:rFonts w:ascii="宋体" w:hAnsi="宋体" w:cs="宋体" w:hint="eastAsia"/>
                <w:kern w:val="0"/>
                <w:sz w:val="20"/>
                <w:szCs w:val="20"/>
              </w:rPr>
              <w:t xml:space="preserve">　</w:t>
            </w:r>
          </w:p>
        </w:tc>
        <w:tc>
          <w:tcPr>
            <w:tcW w:w="1620" w:type="dxa"/>
            <w:gridSpan w:val="2"/>
            <w:tcBorders>
              <w:top w:val="nil"/>
              <w:left w:val="nil"/>
              <w:bottom w:val="single" w:sz="4" w:space="0" w:color="000000"/>
              <w:right w:val="single" w:sz="4" w:space="0" w:color="000000"/>
            </w:tcBorders>
            <w:shd w:val="clear" w:color="000000" w:fill="FFFFFF"/>
            <w:noWrap/>
            <w:vAlign w:val="center"/>
          </w:tcPr>
          <w:p w:rsidR="00132DA2" w:rsidRPr="00417798" w:rsidRDefault="00132DA2" w:rsidP="00417798">
            <w:pPr>
              <w:widowControl/>
              <w:jc w:val="right"/>
              <w:rPr>
                <w:rFonts w:ascii="宋体" w:cs="宋体"/>
                <w:kern w:val="0"/>
                <w:sz w:val="20"/>
                <w:szCs w:val="20"/>
              </w:rPr>
            </w:pPr>
            <w:r w:rsidRPr="00417798">
              <w:rPr>
                <w:rFonts w:ascii="宋体" w:cs="宋体"/>
                <w:kern w:val="0"/>
                <w:sz w:val="20"/>
                <w:szCs w:val="20"/>
              </w:rPr>
              <w:t>0.00</w:t>
            </w:r>
          </w:p>
        </w:tc>
      </w:tr>
      <w:tr w:rsidR="00132DA2" w:rsidRPr="0097725A">
        <w:trPr>
          <w:trHeight w:val="300"/>
        </w:trPr>
        <w:tc>
          <w:tcPr>
            <w:tcW w:w="1365" w:type="dxa"/>
            <w:gridSpan w:val="3"/>
            <w:tcBorders>
              <w:top w:val="nil"/>
              <w:left w:val="single" w:sz="4" w:space="0" w:color="000000"/>
              <w:bottom w:val="single" w:sz="4" w:space="0" w:color="000000"/>
              <w:right w:val="single" w:sz="4" w:space="0" w:color="000000"/>
            </w:tcBorders>
            <w:shd w:val="clear" w:color="000000" w:fill="CECDCE"/>
            <w:noWrap/>
            <w:vAlign w:val="center"/>
          </w:tcPr>
          <w:p w:rsidR="00132DA2" w:rsidRPr="00417798" w:rsidRDefault="00132DA2" w:rsidP="00417798">
            <w:pPr>
              <w:widowControl/>
              <w:jc w:val="left"/>
              <w:rPr>
                <w:rFonts w:ascii="宋体" w:cs="Times New Roman"/>
                <w:b/>
                <w:bCs/>
                <w:kern w:val="0"/>
                <w:sz w:val="20"/>
                <w:szCs w:val="20"/>
              </w:rPr>
            </w:pPr>
            <w:r w:rsidRPr="00417798">
              <w:rPr>
                <w:rFonts w:ascii="宋体" w:hAnsi="宋体" w:cs="宋体"/>
                <w:b/>
                <w:bCs/>
                <w:kern w:val="0"/>
                <w:sz w:val="20"/>
                <w:szCs w:val="20"/>
              </w:rPr>
              <w:t>210</w:t>
            </w:r>
          </w:p>
        </w:tc>
        <w:tc>
          <w:tcPr>
            <w:tcW w:w="3540" w:type="dxa"/>
            <w:gridSpan w:val="5"/>
            <w:tcBorders>
              <w:top w:val="nil"/>
              <w:left w:val="nil"/>
              <w:bottom w:val="single" w:sz="4" w:space="0" w:color="000000"/>
              <w:right w:val="single" w:sz="4" w:space="0" w:color="000000"/>
            </w:tcBorders>
            <w:shd w:val="clear" w:color="000000" w:fill="CECDCE"/>
            <w:noWrap/>
            <w:vAlign w:val="center"/>
          </w:tcPr>
          <w:p w:rsidR="00132DA2" w:rsidRPr="00417798" w:rsidRDefault="00132DA2" w:rsidP="00417798">
            <w:pPr>
              <w:widowControl/>
              <w:jc w:val="left"/>
              <w:rPr>
                <w:rFonts w:ascii="宋体" w:cs="Times New Roman"/>
                <w:b/>
                <w:bCs/>
                <w:kern w:val="0"/>
                <w:sz w:val="20"/>
                <w:szCs w:val="20"/>
              </w:rPr>
            </w:pPr>
            <w:r w:rsidRPr="00417798">
              <w:rPr>
                <w:rFonts w:ascii="宋体" w:hAnsi="宋体" w:cs="宋体" w:hint="eastAsia"/>
                <w:b/>
                <w:bCs/>
                <w:kern w:val="0"/>
                <w:sz w:val="20"/>
                <w:szCs w:val="20"/>
              </w:rPr>
              <w:t>卫生健康支出</w:t>
            </w:r>
          </w:p>
        </w:tc>
        <w:tc>
          <w:tcPr>
            <w:tcW w:w="1780" w:type="dxa"/>
            <w:gridSpan w:val="2"/>
            <w:tcBorders>
              <w:top w:val="nil"/>
              <w:left w:val="nil"/>
              <w:bottom w:val="single" w:sz="4" w:space="0" w:color="000000"/>
              <w:right w:val="single" w:sz="4" w:space="0" w:color="000000"/>
            </w:tcBorders>
            <w:shd w:val="clear" w:color="000000" w:fill="CECDCE"/>
            <w:noWrap/>
            <w:vAlign w:val="center"/>
          </w:tcPr>
          <w:p w:rsidR="00132DA2" w:rsidRPr="00417798" w:rsidRDefault="00BF0845" w:rsidP="00417798">
            <w:pPr>
              <w:widowControl/>
              <w:jc w:val="right"/>
              <w:rPr>
                <w:rFonts w:ascii="宋体" w:cs="Times New Roman"/>
                <w:b/>
                <w:bCs/>
                <w:kern w:val="0"/>
                <w:sz w:val="20"/>
                <w:szCs w:val="20"/>
              </w:rPr>
            </w:pPr>
            <w:r>
              <w:rPr>
                <w:rFonts w:ascii="宋体" w:hAnsi="宋体" w:cs="宋体" w:hint="eastAsia"/>
                <w:b/>
                <w:bCs/>
                <w:kern w:val="0"/>
                <w:sz w:val="20"/>
                <w:szCs w:val="20"/>
              </w:rPr>
              <w:t>27.00</w:t>
            </w:r>
          </w:p>
        </w:tc>
        <w:tc>
          <w:tcPr>
            <w:tcW w:w="1800" w:type="dxa"/>
            <w:gridSpan w:val="2"/>
            <w:tcBorders>
              <w:top w:val="nil"/>
              <w:left w:val="nil"/>
              <w:bottom w:val="single" w:sz="4" w:space="0" w:color="000000"/>
              <w:right w:val="single" w:sz="4" w:space="0" w:color="000000"/>
            </w:tcBorders>
            <w:shd w:val="clear" w:color="000000" w:fill="CECDCE"/>
            <w:noWrap/>
            <w:vAlign w:val="center"/>
          </w:tcPr>
          <w:p w:rsidR="00132DA2" w:rsidRPr="00417798" w:rsidRDefault="00BF0845" w:rsidP="00417798">
            <w:pPr>
              <w:widowControl/>
              <w:jc w:val="right"/>
              <w:rPr>
                <w:rFonts w:ascii="宋体" w:cs="Times New Roman"/>
                <w:b/>
                <w:bCs/>
                <w:kern w:val="0"/>
                <w:sz w:val="20"/>
                <w:szCs w:val="20"/>
              </w:rPr>
            </w:pPr>
            <w:r>
              <w:rPr>
                <w:rFonts w:ascii="宋体" w:hAnsi="宋体" w:cs="宋体" w:hint="eastAsia"/>
                <w:b/>
                <w:bCs/>
                <w:kern w:val="0"/>
                <w:sz w:val="20"/>
                <w:szCs w:val="20"/>
              </w:rPr>
              <w:t>27.00</w:t>
            </w:r>
          </w:p>
        </w:tc>
        <w:tc>
          <w:tcPr>
            <w:tcW w:w="1780" w:type="dxa"/>
            <w:gridSpan w:val="2"/>
            <w:tcBorders>
              <w:top w:val="nil"/>
              <w:left w:val="nil"/>
              <w:bottom w:val="single" w:sz="4" w:space="0" w:color="000000"/>
              <w:right w:val="single" w:sz="4" w:space="0" w:color="000000"/>
            </w:tcBorders>
            <w:shd w:val="clear" w:color="000000" w:fill="CECDCE"/>
            <w:noWrap/>
            <w:vAlign w:val="center"/>
          </w:tcPr>
          <w:p w:rsidR="00132DA2" w:rsidRPr="00417798" w:rsidRDefault="00132DA2" w:rsidP="00417798">
            <w:pPr>
              <w:widowControl/>
              <w:jc w:val="right"/>
              <w:rPr>
                <w:rFonts w:ascii="宋体" w:cs="Times New Roman"/>
                <w:b/>
                <w:bCs/>
                <w:kern w:val="0"/>
                <w:sz w:val="20"/>
                <w:szCs w:val="20"/>
              </w:rPr>
            </w:pPr>
            <w:r w:rsidRPr="00417798">
              <w:rPr>
                <w:rFonts w:ascii="宋体" w:hAnsi="宋体" w:cs="宋体" w:hint="eastAsia"/>
                <w:b/>
                <w:bCs/>
                <w:kern w:val="0"/>
                <w:sz w:val="20"/>
                <w:szCs w:val="20"/>
              </w:rPr>
              <w:t xml:space="preserve">　</w:t>
            </w:r>
          </w:p>
        </w:tc>
        <w:tc>
          <w:tcPr>
            <w:tcW w:w="1620" w:type="dxa"/>
            <w:gridSpan w:val="2"/>
            <w:tcBorders>
              <w:top w:val="nil"/>
              <w:left w:val="nil"/>
              <w:bottom w:val="single" w:sz="4" w:space="0" w:color="000000"/>
              <w:right w:val="single" w:sz="4" w:space="0" w:color="000000"/>
            </w:tcBorders>
            <w:shd w:val="clear" w:color="000000" w:fill="CECDCE"/>
            <w:noWrap/>
            <w:vAlign w:val="center"/>
          </w:tcPr>
          <w:p w:rsidR="00132DA2" w:rsidRPr="00417798" w:rsidRDefault="00132DA2" w:rsidP="00417798">
            <w:pPr>
              <w:widowControl/>
              <w:jc w:val="right"/>
              <w:rPr>
                <w:rFonts w:ascii="宋体" w:cs="宋体"/>
                <w:b/>
                <w:bCs/>
                <w:kern w:val="0"/>
                <w:sz w:val="20"/>
                <w:szCs w:val="20"/>
              </w:rPr>
            </w:pPr>
            <w:r w:rsidRPr="00417798">
              <w:rPr>
                <w:rFonts w:ascii="宋体" w:cs="宋体"/>
                <w:b/>
                <w:bCs/>
                <w:kern w:val="0"/>
                <w:sz w:val="20"/>
                <w:szCs w:val="20"/>
              </w:rPr>
              <w:t>0.00</w:t>
            </w:r>
          </w:p>
        </w:tc>
        <w:tc>
          <w:tcPr>
            <w:tcW w:w="1620" w:type="dxa"/>
            <w:tcBorders>
              <w:top w:val="nil"/>
              <w:left w:val="nil"/>
              <w:bottom w:val="single" w:sz="4" w:space="0" w:color="000000"/>
              <w:right w:val="single" w:sz="4" w:space="0" w:color="000000"/>
            </w:tcBorders>
            <w:shd w:val="clear" w:color="000000" w:fill="CECDCE"/>
            <w:noWrap/>
            <w:vAlign w:val="center"/>
          </w:tcPr>
          <w:p w:rsidR="00132DA2" w:rsidRPr="00417798" w:rsidRDefault="00132DA2" w:rsidP="00417798">
            <w:pPr>
              <w:widowControl/>
              <w:jc w:val="right"/>
              <w:rPr>
                <w:rFonts w:ascii="宋体" w:cs="Times New Roman"/>
                <w:b/>
                <w:bCs/>
                <w:kern w:val="0"/>
                <w:sz w:val="20"/>
                <w:szCs w:val="20"/>
              </w:rPr>
            </w:pPr>
            <w:r w:rsidRPr="00417798">
              <w:rPr>
                <w:rFonts w:ascii="宋体" w:hAnsi="宋体" w:cs="宋体" w:hint="eastAsia"/>
                <w:b/>
                <w:bCs/>
                <w:kern w:val="0"/>
                <w:sz w:val="20"/>
                <w:szCs w:val="20"/>
              </w:rPr>
              <w:t xml:space="preserve">　</w:t>
            </w:r>
          </w:p>
        </w:tc>
        <w:tc>
          <w:tcPr>
            <w:tcW w:w="1620" w:type="dxa"/>
            <w:gridSpan w:val="2"/>
            <w:tcBorders>
              <w:top w:val="nil"/>
              <w:left w:val="nil"/>
              <w:bottom w:val="single" w:sz="4" w:space="0" w:color="000000"/>
              <w:right w:val="single" w:sz="4" w:space="0" w:color="000000"/>
            </w:tcBorders>
            <w:shd w:val="clear" w:color="000000" w:fill="CECDCE"/>
            <w:noWrap/>
            <w:vAlign w:val="center"/>
          </w:tcPr>
          <w:p w:rsidR="00132DA2" w:rsidRPr="00417798" w:rsidRDefault="00132DA2" w:rsidP="00417798">
            <w:pPr>
              <w:widowControl/>
              <w:jc w:val="right"/>
              <w:rPr>
                <w:rFonts w:ascii="宋体" w:cs="宋体"/>
                <w:b/>
                <w:bCs/>
                <w:kern w:val="0"/>
                <w:sz w:val="20"/>
                <w:szCs w:val="20"/>
              </w:rPr>
            </w:pPr>
            <w:r w:rsidRPr="00417798">
              <w:rPr>
                <w:rFonts w:ascii="宋体" w:cs="宋体"/>
                <w:b/>
                <w:bCs/>
                <w:kern w:val="0"/>
                <w:sz w:val="20"/>
                <w:szCs w:val="20"/>
              </w:rPr>
              <w:t>0.00</w:t>
            </w:r>
          </w:p>
        </w:tc>
      </w:tr>
      <w:tr w:rsidR="00132DA2" w:rsidRPr="0097725A">
        <w:trPr>
          <w:trHeight w:val="300"/>
        </w:trPr>
        <w:tc>
          <w:tcPr>
            <w:tcW w:w="1365" w:type="dxa"/>
            <w:gridSpan w:val="3"/>
            <w:tcBorders>
              <w:top w:val="nil"/>
              <w:left w:val="single" w:sz="4" w:space="0" w:color="000000"/>
              <w:bottom w:val="single" w:sz="4" w:space="0" w:color="000000"/>
              <w:right w:val="single" w:sz="4" w:space="0" w:color="000000"/>
            </w:tcBorders>
            <w:shd w:val="clear" w:color="000000" w:fill="CECDCE"/>
            <w:noWrap/>
            <w:vAlign w:val="center"/>
          </w:tcPr>
          <w:p w:rsidR="00132DA2" w:rsidRPr="00417798" w:rsidRDefault="00132DA2" w:rsidP="00417798">
            <w:pPr>
              <w:widowControl/>
              <w:jc w:val="left"/>
              <w:rPr>
                <w:rFonts w:ascii="宋体" w:cs="Times New Roman"/>
                <w:b/>
                <w:bCs/>
                <w:kern w:val="0"/>
                <w:sz w:val="20"/>
                <w:szCs w:val="20"/>
              </w:rPr>
            </w:pPr>
            <w:r w:rsidRPr="00417798">
              <w:rPr>
                <w:rFonts w:ascii="宋体" w:hAnsi="宋体" w:cs="宋体"/>
                <w:b/>
                <w:bCs/>
                <w:kern w:val="0"/>
                <w:sz w:val="20"/>
                <w:szCs w:val="20"/>
              </w:rPr>
              <w:t>21011</w:t>
            </w:r>
          </w:p>
        </w:tc>
        <w:tc>
          <w:tcPr>
            <w:tcW w:w="3540" w:type="dxa"/>
            <w:gridSpan w:val="5"/>
            <w:tcBorders>
              <w:top w:val="nil"/>
              <w:left w:val="nil"/>
              <w:bottom w:val="single" w:sz="4" w:space="0" w:color="000000"/>
              <w:right w:val="single" w:sz="4" w:space="0" w:color="000000"/>
            </w:tcBorders>
            <w:shd w:val="clear" w:color="000000" w:fill="CECDCE"/>
            <w:noWrap/>
            <w:vAlign w:val="center"/>
          </w:tcPr>
          <w:p w:rsidR="00132DA2" w:rsidRPr="00417798" w:rsidRDefault="00132DA2" w:rsidP="00417798">
            <w:pPr>
              <w:widowControl/>
              <w:jc w:val="left"/>
              <w:rPr>
                <w:rFonts w:ascii="宋体" w:cs="Times New Roman"/>
                <w:b/>
                <w:bCs/>
                <w:kern w:val="0"/>
                <w:sz w:val="20"/>
                <w:szCs w:val="20"/>
              </w:rPr>
            </w:pPr>
            <w:r w:rsidRPr="00417798">
              <w:rPr>
                <w:rFonts w:ascii="宋体" w:hAnsi="宋体" w:cs="宋体" w:hint="eastAsia"/>
                <w:b/>
                <w:bCs/>
                <w:kern w:val="0"/>
                <w:sz w:val="20"/>
                <w:szCs w:val="20"/>
              </w:rPr>
              <w:t>行政事业单位医疗</w:t>
            </w:r>
          </w:p>
        </w:tc>
        <w:tc>
          <w:tcPr>
            <w:tcW w:w="1780" w:type="dxa"/>
            <w:gridSpan w:val="2"/>
            <w:tcBorders>
              <w:top w:val="nil"/>
              <w:left w:val="nil"/>
              <w:bottom w:val="single" w:sz="4" w:space="0" w:color="000000"/>
              <w:right w:val="single" w:sz="4" w:space="0" w:color="000000"/>
            </w:tcBorders>
            <w:shd w:val="clear" w:color="000000" w:fill="CECDCE"/>
            <w:noWrap/>
            <w:vAlign w:val="center"/>
          </w:tcPr>
          <w:p w:rsidR="00132DA2" w:rsidRPr="00417798" w:rsidRDefault="00BF0845" w:rsidP="00417798">
            <w:pPr>
              <w:widowControl/>
              <w:jc w:val="right"/>
              <w:rPr>
                <w:rFonts w:ascii="宋体" w:cs="Times New Roman"/>
                <w:b/>
                <w:bCs/>
                <w:kern w:val="0"/>
                <w:sz w:val="20"/>
                <w:szCs w:val="20"/>
              </w:rPr>
            </w:pPr>
            <w:r>
              <w:rPr>
                <w:rFonts w:ascii="宋体" w:hAnsi="宋体" w:cs="宋体" w:hint="eastAsia"/>
                <w:b/>
                <w:bCs/>
                <w:kern w:val="0"/>
                <w:sz w:val="20"/>
                <w:szCs w:val="20"/>
              </w:rPr>
              <w:t>27.00</w:t>
            </w:r>
          </w:p>
        </w:tc>
        <w:tc>
          <w:tcPr>
            <w:tcW w:w="1800" w:type="dxa"/>
            <w:gridSpan w:val="2"/>
            <w:tcBorders>
              <w:top w:val="nil"/>
              <w:left w:val="nil"/>
              <w:bottom w:val="single" w:sz="4" w:space="0" w:color="000000"/>
              <w:right w:val="single" w:sz="4" w:space="0" w:color="000000"/>
            </w:tcBorders>
            <w:shd w:val="clear" w:color="000000" w:fill="CECDCE"/>
            <w:noWrap/>
            <w:vAlign w:val="center"/>
          </w:tcPr>
          <w:p w:rsidR="00132DA2" w:rsidRPr="00417798" w:rsidRDefault="00BF0845" w:rsidP="00417798">
            <w:pPr>
              <w:widowControl/>
              <w:jc w:val="right"/>
              <w:rPr>
                <w:rFonts w:ascii="宋体" w:cs="Times New Roman"/>
                <w:b/>
                <w:bCs/>
                <w:kern w:val="0"/>
                <w:sz w:val="20"/>
                <w:szCs w:val="20"/>
              </w:rPr>
            </w:pPr>
            <w:r>
              <w:rPr>
                <w:rFonts w:ascii="宋体" w:hAnsi="宋体" w:cs="宋体" w:hint="eastAsia"/>
                <w:b/>
                <w:bCs/>
                <w:kern w:val="0"/>
                <w:sz w:val="20"/>
                <w:szCs w:val="20"/>
              </w:rPr>
              <w:t>27.00</w:t>
            </w:r>
          </w:p>
        </w:tc>
        <w:tc>
          <w:tcPr>
            <w:tcW w:w="1780" w:type="dxa"/>
            <w:gridSpan w:val="2"/>
            <w:tcBorders>
              <w:top w:val="nil"/>
              <w:left w:val="nil"/>
              <w:bottom w:val="single" w:sz="4" w:space="0" w:color="000000"/>
              <w:right w:val="single" w:sz="4" w:space="0" w:color="000000"/>
            </w:tcBorders>
            <w:shd w:val="clear" w:color="000000" w:fill="CECDCE"/>
            <w:noWrap/>
            <w:vAlign w:val="center"/>
          </w:tcPr>
          <w:p w:rsidR="00132DA2" w:rsidRPr="00417798" w:rsidRDefault="00132DA2" w:rsidP="00417798">
            <w:pPr>
              <w:widowControl/>
              <w:jc w:val="right"/>
              <w:rPr>
                <w:rFonts w:ascii="宋体" w:cs="Times New Roman"/>
                <w:b/>
                <w:bCs/>
                <w:kern w:val="0"/>
                <w:sz w:val="20"/>
                <w:szCs w:val="20"/>
              </w:rPr>
            </w:pPr>
            <w:r w:rsidRPr="00417798">
              <w:rPr>
                <w:rFonts w:ascii="宋体" w:hAnsi="宋体" w:cs="宋体" w:hint="eastAsia"/>
                <w:b/>
                <w:bCs/>
                <w:kern w:val="0"/>
                <w:sz w:val="20"/>
                <w:szCs w:val="20"/>
              </w:rPr>
              <w:t xml:space="preserve">　</w:t>
            </w:r>
          </w:p>
        </w:tc>
        <w:tc>
          <w:tcPr>
            <w:tcW w:w="1620" w:type="dxa"/>
            <w:gridSpan w:val="2"/>
            <w:tcBorders>
              <w:top w:val="nil"/>
              <w:left w:val="nil"/>
              <w:bottom w:val="single" w:sz="4" w:space="0" w:color="000000"/>
              <w:right w:val="single" w:sz="4" w:space="0" w:color="000000"/>
            </w:tcBorders>
            <w:shd w:val="clear" w:color="000000" w:fill="CECDCE"/>
            <w:noWrap/>
            <w:vAlign w:val="center"/>
          </w:tcPr>
          <w:p w:rsidR="00132DA2" w:rsidRPr="00417798" w:rsidRDefault="00132DA2" w:rsidP="00417798">
            <w:pPr>
              <w:widowControl/>
              <w:jc w:val="right"/>
              <w:rPr>
                <w:rFonts w:ascii="宋体" w:cs="宋体"/>
                <w:b/>
                <w:bCs/>
                <w:kern w:val="0"/>
                <w:sz w:val="20"/>
                <w:szCs w:val="20"/>
              </w:rPr>
            </w:pPr>
            <w:r w:rsidRPr="00417798">
              <w:rPr>
                <w:rFonts w:ascii="宋体" w:cs="宋体"/>
                <w:b/>
                <w:bCs/>
                <w:kern w:val="0"/>
                <w:sz w:val="20"/>
                <w:szCs w:val="20"/>
              </w:rPr>
              <w:t>0.00</w:t>
            </w:r>
          </w:p>
        </w:tc>
        <w:tc>
          <w:tcPr>
            <w:tcW w:w="1620" w:type="dxa"/>
            <w:tcBorders>
              <w:top w:val="nil"/>
              <w:left w:val="nil"/>
              <w:bottom w:val="single" w:sz="4" w:space="0" w:color="000000"/>
              <w:right w:val="single" w:sz="4" w:space="0" w:color="000000"/>
            </w:tcBorders>
            <w:shd w:val="clear" w:color="000000" w:fill="CECDCE"/>
            <w:noWrap/>
            <w:vAlign w:val="center"/>
          </w:tcPr>
          <w:p w:rsidR="00132DA2" w:rsidRPr="00417798" w:rsidRDefault="00132DA2" w:rsidP="00417798">
            <w:pPr>
              <w:widowControl/>
              <w:jc w:val="right"/>
              <w:rPr>
                <w:rFonts w:ascii="宋体" w:cs="Times New Roman"/>
                <w:b/>
                <w:bCs/>
                <w:kern w:val="0"/>
                <w:sz w:val="20"/>
                <w:szCs w:val="20"/>
              </w:rPr>
            </w:pPr>
            <w:r w:rsidRPr="00417798">
              <w:rPr>
                <w:rFonts w:ascii="宋体" w:hAnsi="宋体" w:cs="宋体" w:hint="eastAsia"/>
                <w:b/>
                <w:bCs/>
                <w:kern w:val="0"/>
                <w:sz w:val="20"/>
                <w:szCs w:val="20"/>
              </w:rPr>
              <w:t xml:space="preserve">　</w:t>
            </w:r>
          </w:p>
        </w:tc>
        <w:tc>
          <w:tcPr>
            <w:tcW w:w="1620" w:type="dxa"/>
            <w:gridSpan w:val="2"/>
            <w:tcBorders>
              <w:top w:val="nil"/>
              <w:left w:val="nil"/>
              <w:bottom w:val="single" w:sz="4" w:space="0" w:color="000000"/>
              <w:right w:val="single" w:sz="4" w:space="0" w:color="000000"/>
            </w:tcBorders>
            <w:shd w:val="clear" w:color="000000" w:fill="CECDCE"/>
            <w:noWrap/>
            <w:vAlign w:val="center"/>
          </w:tcPr>
          <w:p w:rsidR="00132DA2" w:rsidRPr="00417798" w:rsidRDefault="00132DA2" w:rsidP="00417798">
            <w:pPr>
              <w:widowControl/>
              <w:jc w:val="right"/>
              <w:rPr>
                <w:rFonts w:ascii="宋体" w:cs="宋体"/>
                <w:b/>
                <w:bCs/>
                <w:kern w:val="0"/>
                <w:sz w:val="20"/>
                <w:szCs w:val="20"/>
              </w:rPr>
            </w:pPr>
            <w:r w:rsidRPr="00417798">
              <w:rPr>
                <w:rFonts w:ascii="宋体" w:cs="宋体"/>
                <w:b/>
                <w:bCs/>
                <w:kern w:val="0"/>
                <w:sz w:val="20"/>
                <w:szCs w:val="20"/>
              </w:rPr>
              <w:t>0.00</w:t>
            </w:r>
          </w:p>
        </w:tc>
      </w:tr>
      <w:tr w:rsidR="00132DA2" w:rsidRPr="0097725A">
        <w:trPr>
          <w:trHeight w:val="300"/>
        </w:trPr>
        <w:tc>
          <w:tcPr>
            <w:tcW w:w="1365" w:type="dxa"/>
            <w:gridSpan w:val="3"/>
            <w:tcBorders>
              <w:top w:val="nil"/>
              <w:left w:val="single" w:sz="4" w:space="0" w:color="000000"/>
              <w:bottom w:val="single" w:sz="4" w:space="0" w:color="000000"/>
              <w:right w:val="single" w:sz="4" w:space="0" w:color="000000"/>
            </w:tcBorders>
            <w:shd w:val="clear" w:color="000000" w:fill="FFFFFF"/>
            <w:noWrap/>
            <w:vAlign w:val="center"/>
          </w:tcPr>
          <w:p w:rsidR="00132DA2" w:rsidRPr="00417798" w:rsidRDefault="00132DA2" w:rsidP="00417798">
            <w:pPr>
              <w:widowControl/>
              <w:jc w:val="left"/>
              <w:rPr>
                <w:rFonts w:ascii="宋体" w:cs="Times New Roman"/>
                <w:kern w:val="0"/>
                <w:sz w:val="20"/>
                <w:szCs w:val="20"/>
              </w:rPr>
            </w:pPr>
            <w:r w:rsidRPr="00417798">
              <w:rPr>
                <w:rFonts w:ascii="宋体" w:hAnsi="宋体" w:cs="宋体"/>
                <w:kern w:val="0"/>
                <w:sz w:val="20"/>
                <w:szCs w:val="20"/>
              </w:rPr>
              <w:t>2101102</w:t>
            </w:r>
          </w:p>
        </w:tc>
        <w:tc>
          <w:tcPr>
            <w:tcW w:w="3540" w:type="dxa"/>
            <w:gridSpan w:val="5"/>
            <w:tcBorders>
              <w:top w:val="nil"/>
              <w:left w:val="nil"/>
              <w:bottom w:val="single" w:sz="4" w:space="0" w:color="000000"/>
              <w:right w:val="single" w:sz="4" w:space="0" w:color="000000"/>
            </w:tcBorders>
            <w:shd w:val="clear" w:color="000000" w:fill="AAFFFF"/>
            <w:noWrap/>
            <w:vAlign w:val="center"/>
          </w:tcPr>
          <w:p w:rsidR="00132DA2" w:rsidRPr="00417798" w:rsidRDefault="00132DA2" w:rsidP="00417798">
            <w:pPr>
              <w:widowControl/>
              <w:jc w:val="left"/>
              <w:rPr>
                <w:rFonts w:ascii="宋体" w:cs="Times New Roman"/>
                <w:kern w:val="0"/>
                <w:sz w:val="20"/>
                <w:szCs w:val="20"/>
              </w:rPr>
            </w:pPr>
            <w:r w:rsidRPr="00417798">
              <w:rPr>
                <w:rFonts w:ascii="宋体" w:hAnsi="宋体" w:cs="宋体"/>
                <w:kern w:val="0"/>
                <w:sz w:val="20"/>
                <w:szCs w:val="20"/>
              </w:rPr>
              <w:t xml:space="preserve">  </w:t>
            </w:r>
            <w:r w:rsidRPr="00417798">
              <w:rPr>
                <w:rFonts w:ascii="宋体" w:hAnsi="宋体" w:cs="宋体" w:hint="eastAsia"/>
                <w:kern w:val="0"/>
                <w:sz w:val="20"/>
                <w:szCs w:val="20"/>
              </w:rPr>
              <w:t>事业单位医疗</w:t>
            </w:r>
          </w:p>
        </w:tc>
        <w:tc>
          <w:tcPr>
            <w:tcW w:w="1780" w:type="dxa"/>
            <w:gridSpan w:val="2"/>
            <w:tcBorders>
              <w:top w:val="nil"/>
              <w:left w:val="nil"/>
              <w:bottom w:val="single" w:sz="4" w:space="0" w:color="000000"/>
              <w:right w:val="single" w:sz="4" w:space="0" w:color="000000"/>
            </w:tcBorders>
            <w:shd w:val="clear" w:color="000000" w:fill="FFFFFF"/>
            <w:noWrap/>
            <w:vAlign w:val="center"/>
          </w:tcPr>
          <w:p w:rsidR="00132DA2" w:rsidRPr="00417798" w:rsidRDefault="00BF0845" w:rsidP="00417798">
            <w:pPr>
              <w:widowControl/>
              <w:jc w:val="right"/>
              <w:rPr>
                <w:rFonts w:ascii="宋体" w:cs="Times New Roman"/>
                <w:kern w:val="0"/>
                <w:sz w:val="20"/>
                <w:szCs w:val="20"/>
              </w:rPr>
            </w:pPr>
            <w:r>
              <w:rPr>
                <w:rFonts w:ascii="宋体" w:hAnsi="宋体" w:cs="宋体" w:hint="eastAsia"/>
                <w:kern w:val="0"/>
                <w:sz w:val="20"/>
                <w:szCs w:val="20"/>
              </w:rPr>
              <w:t>27.00</w:t>
            </w:r>
          </w:p>
        </w:tc>
        <w:tc>
          <w:tcPr>
            <w:tcW w:w="1800" w:type="dxa"/>
            <w:gridSpan w:val="2"/>
            <w:tcBorders>
              <w:top w:val="nil"/>
              <w:left w:val="nil"/>
              <w:bottom w:val="single" w:sz="4" w:space="0" w:color="000000"/>
              <w:right w:val="single" w:sz="4" w:space="0" w:color="000000"/>
            </w:tcBorders>
            <w:shd w:val="clear" w:color="000000" w:fill="FFFFFF"/>
            <w:noWrap/>
            <w:vAlign w:val="center"/>
          </w:tcPr>
          <w:p w:rsidR="00132DA2" w:rsidRPr="00417798" w:rsidRDefault="00BF0845" w:rsidP="00417798">
            <w:pPr>
              <w:widowControl/>
              <w:jc w:val="right"/>
              <w:rPr>
                <w:rFonts w:ascii="宋体" w:cs="Times New Roman"/>
                <w:kern w:val="0"/>
                <w:sz w:val="20"/>
                <w:szCs w:val="20"/>
              </w:rPr>
            </w:pPr>
            <w:r>
              <w:rPr>
                <w:rFonts w:ascii="宋体" w:hAnsi="宋体" w:cs="宋体" w:hint="eastAsia"/>
                <w:kern w:val="0"/>
                <w:sz w:val="20"/>
                <w:szCs w:val="20"/>
              </w:rPr>
              <w:t>27.00</w:t>
            </w:r>
          </w:p>
        </w:tc>
        <w:tc>
          <w:tcPr>
            <w:tcW w:w="1780" w:type="dxa"/>
            <w:gridSpan w:val="2"/>
            <w:tcBorders>
              <w:top w:val="nil"/>
              <w:left w:val="nil"/>
              <w:bottom w:val="single" w:sz="4" w:space="0" w:color="000000"/>
              <w:right w:val="single" w:sz="4" w:space="0" w:color="000000"/>
            </w:tcBorders>
            <w:shd w:val="clear" w:color="000000" w:fill="FFFFFF"/>
            <w:noWrap/>
            <w:vAlign w:val="center"/>
          </w:tcPr>
          <w:p w:rsidR="00132DA2" w:rsidRPr="00417798" w:rsidRDefault="00132DA2" w:rsidP="00417798">
            <w:pPr>
              <w:widowControl/>
              <w:jc w:val="right"/>
              <w:rPr>
                <w:rFonts w:ascii="宋体" w:cs="Times New Roman"/>
                <w:kern w:val="0"/>
                <w:sz w:val="20"/>
                <w:szCs w:val="20"/>
              </w:rPr>
            </w:pPr>
            <w:r w:rsidRPr="00417798">
              <w:rPr>
                <w:rFonts w:ascii="宋体" w:hAnsi="宋体" w:cs="宋体" w:hint="eastAsia"/>
                <w:kern w:val="0"/>
                <w:sz w:val="20"/>
                <w:szCs w:val="20"/>
              </w:rPr>
              <w:t xml:space="preserve">　</w:t>
            </w:r>
          </w:p>
        </w:tc>
        <w:tc>
          <w:tcPr>
            <w:tcW w:w="1620" w:type="dxa"/>
            <w:gridSpan w:val="2"/>
            <w:tcBorders>
              <w:top w:val="nil"/>
              <w:left w:val="nil"/>
              <w:bottom w:val="single" w:sz="4" w:space="0" w:color="000000"/>
              <w:right w:val="single" w:sz="4" w:space="0" w:color="000000"/>
            </w:tcBorders>
            <w:shd w:val="clear" w:color="000000" w:fill="FFFFFF"/>
            <w:noWrap/>
            <w:vAlign w:val="center"/>
          </w:tcPr>
          <w:p w:rsidR="00132DA2" w:rsidRPr="00417798" w:rsidRDefault="00132DA2" w:rsidP="00417798">
            <w:pPr>
              <w:widowControl/>
              <w:jc w:val="right"/>
              <w:rPr>
                <w:rFonts w:ascii="宋体" w:cs="Times New Roman"/>
                <w:kern w:val="0"/>
                <w:sz w:val="20"/>
                <w:szCs w:val="20"/>
              </w:rPr>
            </w:pPr>
            <w:r w:rsidRPr="00417798">
              <w:rPr>
                <w:rFonts w:ascii="宋体" w:hAnsi="宋体" w:cs="宋体" w:hint="eastAsia"/>
                <w:kern w:val="0"/>
                <w:sz w:val="20"/>
                <w:szCs w:val="20"/>
              </w:rPr>
              <w:t xml:space="preserve">　</w:t>
            </w:r>
          </w:p>
        </w:tc>
        <w:tc>
          <w:tcPr>
            <w:tcW w:w="1620" w:type="dxa"/>
            <w:tcBorders>
              <w:top w:val="nil"/>
              <w:left w:val="nil"/>
              <w:bottom w:val="single" w:sz="4" w:space="0" w:color="000000"/>
              <w:right w:val="single" w:sz="4" w:space="0" w:color="000000"/>
            </w:tcBorders>
            <w:shd w:val="clear" w:color="000000" w:fill="FFFFFF"/>
            <w:noWrap/>
            <w:vAlign w:val="center"/>
          </w:tcPr>
          <w:p w:rsidR="00132DA2" w:rsidRPr="00417798" w:rsidRDefault="00132DA2" w:rsidP="00417798">
            <w:pPr>
              <w:widowControl/>
              <w:jc w:val="right"/>
              <w:rPr>
                <w:rFonts w:ascii="宋体" w:cs="Times New Roman"/>
                <w:kern w:val="0"/>
                <w:sz w:val="20"/>
                <w:szCs w:val="20"/>
              </w:rPr>
            </w:pPr>
            <w:r w:rsidRPr="00417798">
              <w:rPr>
                <w:rFonts w:ascii="宋体" w:hAnsi="宋体" w:cs="宋体" w:hint="eastAsia"/>
                <w:kern w:val="0"/>
                <w:sz w:val="20"/>
                <w:szCs w:val="20"/>
              </w:rPr>
              <w:t xml:space="preserve">　</w:t>
            </w:r>
          </w:p>
        </w:tc>
        <w:tc>
          <w:tcPr>
            <w:tcW w:w="1620" w:type="dxa"/>
            <w:gridSpan w:val="2"/>
            <w:tcBorders>
              <w:top w:val="nil"/>
              <w:left w:val="nil"/>
              <w:bottom w:val="single" w:sz="4" w:space="0" w:color="000000"/>
              <w:right w:val="single" w:sz="4" w:space="0" w:color="000000"/>
            </w:tcBorders>
            <w:shd w:val="clear" w:color="000000" w:fill="FFFFFF"/>
            <w:noWrap/>
            <w:vAlign w:val="center"/>
          </w:tcPr>
          <w:p w:rsidR="00132DA2" w:rsidRPr="00417798" w:rsidRDefault="00132DA2" w:rsidP="00417798">
            <w:pPr>
              <w:widowControl/>
              <w:jc w:val="right"/>
              <w:rPr>
                <w:rFonts w:ascii="宋体" w:cs="Times New Roman"/>
                <w:kern w:val="0"/>
                <w:sz w:val="20"/>
                <w:szCs w:val="20"/>
              </w:rPr>
            </w:pPr>
            <w:r w:rsidRPr="00417798">
              <w:rPr>
                <w:rFonts w:ascii="宋体" w:hAnsi="宋体" w:cs="宋体" w:hint="eastAsia"/>
                <w:kern w:val="0"/>
                <w:sz w:val="20"/>
                <w:szCs w:val="20"/>
              </w:rPr>
              <w:t xml:space="preserve">　</w:t>
            </w:r>
          </w:p>
        </w:tc>
      </w:tr>
    </w:tbl>
    <w:p w:rsidR="00132DA2" w:rsidRDefault="00132DA2" w:rsidP="000A3F69">
      <w:pPr>
        <w:widowControl/>
        <w:ind w:left="93"/>
        <w:jc w:val="center"/>
        <w:rPr>
          <w:rFonts w:ascii="Times New Roman" w:eastAsia="方正小标宋_GBK" w:hAnsi="Times New Roman" w:cs="Times New Roman"/>
          <w:color w:val="000000"/>
          <w:kern w:val="0"/>
          <w:sz w:val="36"/>
          <w:szCs w:val="36"/>
        </w:rPr>
      </w:pPr>
    </w:p>
    <w:p w:rsidR="00132DA2" w:rsidRDefault="00132DA2" w:rsidP="00417798">
      <w:pPr>
        <w:widowControl/>
        <w:ind w:left="93"/>
        <w:rPr>
          <w:rFonts w:ascii="Times New Roman" w:eastAsia="方正小标宋_GBK" w:hAnsi="Times New Roman" w:cs="Times New Roman"/>
          <w:color w:val="000000"/>
          <w:kern w:val="0"/>
          <w:sz w:val="36"/>
          <w:szCs w:val="36"/>
        </w:rPr>
      </w:pPr>
      <w:r w:rsidRPr="00416E61">
        <w:rPr>
          <w:rFonts w:ascii="宋体" w:hAnsi="宋体" w:cs="宋体" w:hint="eastAsia"/>
          <w:kern w:val="0"/>
          <w:sz w:val="24"/>
          <w:szCs w:val="24"/>
        </w:rPr>
        <w:t>注：本表反映部门本年度各项支出情况。</w:t>
      </w:r>
    </w:p>
    <w:p w:rsidR="00132DA2" w:rsidRDefault="00132DA2" w:rsidP="000A3F69">
      <w:pPr>
        <w:widowControl/>
        <w:ind w:left="93"/>
        <w:jc w:val="center"/>
        <w:rPr>
          <w:rFonts w:ascii="Times New Roman" w:eastAsia="方正小标宋_GBK" w:hAnsi="Times New Roman" w:cs="Times New Roman"/>
          <w:color w:val="000000"/>
          <w:kern w:val="0"/>
          <w:sz w:val="36"/>
          <w:szCs w:val="36"/>
        </w:rPr>
      </w:pPr>
    </w:p>
    <w:p w:rsidR="00132DA2" w:rsidRDefault="00132DA2" w:rsidP="000A3F69">
      <w:pPr>
        <w:widowControl/>
        <w:ind w:left="93"/>
        <w:jc w:val="center"/>
        <w:rPr>
          <w:rFonts w:ascii="Times New Roman" w:eastAsia="方正小标宋_GBK" w:hAnsi="Times New Roman" w:cs="Times New Roman"/>
          <w:color w:val="000000"/>
          <w:kern w:val="0"/>
          <w:sz w:val="36"/>
          <w:szCs w:val="36"/>
        </w:rPr>
      </w:pPr>
    </w:p>
    <w:tbl>
      <w:tblPr>
        <w:tblW w:w="15521" w:type="dxa"/>
        <w:tblInd w:w="-106" w:type="dxa"/>
        <w:tblLook w:val="00A0" w:firstRow="1" w:lastRow="0" w:firstColumn="1" w:lastColumn="0" w:noHBand="0" w:noVBand="0"/>
      </w:tblPr>
      <w:tblGrid>
        <w:gridCol w:w="2940"/>
        <w:gridCol w:w="520"/>
        <w:gridCol w:w="135"/>
        <w:gridCol w:w="436"/>
        <w:gridCol w:w="949"/>
        <w:gridCol w:w="129"/>
        <w:gridCol w:w="496"/>
        <w:gridCol w:w="3499"/>
        <w:gridCol w:w="48"/>
        <w:gridCol w:w="435"/>
        <w:gridCol w:w="7"/>
        <w:gridCol w:w="1085"/>
        <w:gridCol w:w="481"/>
        <w:gridCol w:w="1186"/>
        <w:gridCol w:w="208"/>
        <w:gridCol w:w="1197"/>
        <w:gridCol w:w="197"/>
        <w:gridCol w:w="1012"/>
        <w:gridCol w:w="561"/>
      </w:tblGrid>
      <w:tr w:rsidR="00132DA2" w:rsidRPr="0097725A">
        <w:trPr>
          <w:trHeight w:val="285"/>
        </w:trPr>
        <w:tc>
          <w:tcPr>
            <w:tcW w:w="3595" w:type="dxa"/>
            <w:gridSpan w:val="3"/>
            <w:tcBorders>
              <w:top w:val="nil"/>
              <w:left w:val="nil"/>
              <w:bottom w:val="nil"/>
              <w:right w:val="nil"/>
            </w:tcBorders>
            <w:noWrap/>
            <w:vAlign w:val="center"/>
          </w:tcPr>
          <w:p w:rsidR="00132DA2" w:rsidRPr="00416E61" w:rsidRDefault="00132DA2" w:rsidP="00416E61">
            <w:pPr>
              <w:widowControl/>
              <w:jc w:val="left"/>
              <w:rPr>
                <w:rFonts w:ascii="黑体" w:eastAsia="黑体" w:hAnsi="黑体" w:cs="Times New Roman"/>
                <w:kern w:val="0"/>
                <w:sz w:val="24"/>
                <w:szCs w:val="24"/>
              </w:rPr>
            </w:pPr>
            <w:bookmarkStart w:id="1" w:name="RANGE_A1_I22"/>
            <w:bookmarkStart w:id="2" w:name="RANGE_A1_F16"/>
            <w:bookmarkEnd w:id="1"/>
          </w:p>
        </w:tc>
        <w:tc>
          <w:tcPr>
            <w:tcW w:w="436" w:type="dxa"/>
            <w:tcBorders>
              <w:top w:val="nil"/>
              <w:left w:val="nil"/>
              <w:bottom w:val="nil"/>
              <w:right w:val="nil"/>
            </w:tcBorders>
            <w:noWrap/>
            <w:vAlign w:val="center"/>
          </w:tcPr>
          <w:p w:rsidR="00132DA2" w:rsidRPr="00416E61" w:rsidRDefault="00132DA2" w:rsidP="00416E61">
            <w:pPr>
              <w:widowControl/>
              <w:jc w:val="right"/>
              <w:rPr>
                <w:rFonts w:ascii="宋体" w:cs="Times New Roman"/>
                <w:kern w:val="0"/>
                <w:sz w:val="24"/>
                <w:szCs w:val="24"/>
              </w:rPr>
            </w:pPr>
          </w:p>
        </w:tc>
        <w:tc>
          <w:tcPr>
            <w:tcW w:w="1574" w:type="dxa"/>
            <w:gridSpan w:val="3"/>
            <w:tcBorders>
              <w:top w:val="nil"/>
              <w:left w:val="nil"/>
              <w:bottom w:val="nil"/>
              <w:right w:val="nil"/>
            </w:tcBorders>
            <w:noWrap/>
            <w:vAlign w:val="center"/>
          </w:tcPr>
          <w:p w:rsidR="00132DA2" w:rsidRPr="00416E61" w:rsidRDefault="00132DA2" w:rsidP="00416E61">
            <w:pPr>
              <w:widowControl/>
              <w:jc w:val="right"/>
              <w:rPr>
                <w:rFonts w:ascii="宋体" w:cs="Times New Roman"/>
                <w:kern w:val="0"/>
                <w:sz w:val="24"/>
                <w:szCs w:val="24"/>
              </w:rPr>
            </w:pPr>
          </w:p>
        </w:tc>
        <w:tc>
          <w:tcPr>
            <w:tcW w:w="3547" w:type="dxa"/>
            <w:gridSpan w:val="2"/>
            <w:tcBorders>
              <w:top w:val="nil"/>
              <w:left w:val="nil"/>
              <w:bottom w:val="nil"/>
              <w:right w:val="nil"/>
            </w:tcBorders>
            <w:noWrap/>
            <w:vAlign w:val="center"/>
          </w:tcPr>
          <w:p w:rsidR="00132DA2" w:rsidRPr="00416E61" w:rsidRDefault="00132DA2" w:rsidP="00416E61">
            <w:pPr>
              <w:widowControl/>
              <w:jc w:val="right"/>
              <w:rPr>
                <w:rFonts w:ascii="宋体" w:cs="Times New Roman"/>
                <w:kern w:val="0"/>
                <w:sz w:val="24"/>
                <w:szCs w:val="24"/>
              </w:rPr>
            </w:pPr>
          </w:p>
        </w:tc>
        <w:tc>
          <w:tcPr>
            <w:tcW w:w="435" w:type="dxa"/>
            <w:tcBorders>
              <w:top w:val="nil"/>
              <w:left w:val="nil"/>
              <w:bottom w:val="nil"/>
              <w:right w:val="nil"/>
            </w:tcBorders>
            <w:noWrap/>
            <w:vAlign w:val="center"/>
          </w:tcPr>
          <w:p w:rsidR="00132DA2" w:rsidRPr="00416E61" w:rsidRDefault="00132DA2" w:rsidP="00416E61">
            <w:pPr>
              <w:widowControl/>
              <w:jc w:val="right"/>
              <w:rPr>
                <w:rFonts w:ascii="宋体" w:cs="Times New Roman"/>
                <w:kern w:val="0"/>
                <w:sz w:val="24"/>
                <w:szCs w:val="24"/>
              </w:rPr>
            </w:pPr>
          </w:p>
        </w:tc>
        <w:tc>
          <w:tcPr>
            <w:tcW w:w="1573" w:type="dxa"/>
            <w:gridSpan w:val="3"/>
            <w:tcBorders>
              <w:top w:val="nil"/>
              <w:left w:val="nil"/>
              <w:bottom w:val="nil"/>
              <w:right w:val="nil"/>
            </w:tcBorders>
            <w:noWrap/>
            <w:vAlign w:val="center"/>
          </w:tcPr>
          <w:p w:rsidR="00132DA2" w:rsidRPr="00416E61" w:rsidRDefault="00132DA2" w:rsidP="00416E61">
            <w:pPr>
              <w:widowControl/>
              <w:jc w:val="right"/>
              <w:rPr>
                <w:rFonts w:ascii="宋体" w:cs="Times New Roman"/>
                <w:kern w:val="0"/>
                <w:sz w:val="24"/>
                <w:szCs w:val="24"/>
              </w:rPr>
            </w:pPr>
          </w:p>
        </w:tc>
        <w:tc>
          <w:tcPr>
            <w:tcW w:w="1394" w:type="dxa"/>
            <w:gridSpan w:val="2"/>
            <w:tcBorders>
              <w:top w:val="nil"/>
              <w:left w:val="nil"/>
              <w:bottom w:val="nil"/>
              <w:right w:val="nil"/>
            </w:tcBorders>
            <w:noWrap/>
            <w:vAlign w:val="center"/>
          </w:tcPr>
          <w:p w:rsidR="00132DA2" w:rsidRPr="00416E61" w:rsidRDefault="00132DA2" w:rsidP="00416E61">
            <w:pPr>
              <w:widowControl/>
              <w:jc w:val="right"/>
              <w:rPr>
                <w:rFonts w:ascii="宋体" w:cs="Times New Roman"/>
                <w:kern w:val="0"/>
                <w:sz w:val="24"/>
                <w:szCs w:val="24"/>
              </w:rPr>
            </w:pPr>
          </w:p>
        </w:tc>
        <w:tc>
          <w:tcPr>
            <w:tcW w:w="1394" w:type="dxa"/>
            <w:gridSpan w:val="2"/>
            <w:tcBorders>
              <w:top w:val="nil"/>
              <w:left w:val="nil"/>
              <w:bottom w:val="nil"/>
              <w:right w:val="nil"/>
            </w:tcBorders>
            <w:noWrap/>
            <w:vAlign w:val="center"/>
          </w:tcPr>
          <w:p w:rsidR="00132DA2" w:rsidRPr="00416E61" w:rsidRDefault="00132DA2" w:rsidP="00416E61">
            <w:pPr>
              <w:widowControl/>
              <w:jc w:val="right"/>
              <w:rPr>
                <w:rFonts w:ascii="宋体" w:cs="Times New Roman"/>
                <w:kern w:val="0"/>
                <w:sz w:val="24"/>
                <w:szCs w:val="24"/>
              </w:rPr>
            </w:pPr>
          </w:p>
        </w:tc>
        <w:tc>
          <w:tcPr>
            <w:tcW w:w="1573" w:type="dxa"/>
            <w:gridSpan w:val="2"/>
            <w:tcBorders>
              <w:top w:val="nil"/>
              <w:left w:val="nil"/>
              <w:bottom w:val="nil"/>
              <w:right w:val="nil"/>
            </w:tcBorders>
            <w:noWrap/>
            <w:vAlign w:val="center"/>
          </w:tcPr>
          <w:p w:rsidR="00132DA2" w:rsidRPr="00416E61" w:rsidRDefault="00132DA2" w:rsidP="00416E61">
            <w:pPr>
              <w:widowControl/>
              <w:jc w:val="right"/>
              <w:rPr>
                <w:rFonts w:ascii="宋体" w:cs="Times New Roman"/>
                <w:kern w:val="0"/>
                <w:sz w:val="24"/>
                <w:szCs w:val="24"/>
              </w:rPr>
            </w:pPr>
          </w:p>
        </w:tc>
      </w:tr>
      <w:tr w:rsidR="00132DA2" w:rsidRPr="0097725A">
        <w:trPr>
          <w:trHeight w:val="360"/>
        </w:trPr>
        <w:tc>
          <w:tcPr>
            <w:tcW w:w="15521" w:type="dxa"/>
            <w:gridSpan w:val="19"/>
            <w:tcBorders>
              <w:top w:val="nil"/>
              <w:left w:val="nil"/>
              <w:bottom w:val="nil"/>
              <w:right w:val="nil"/>
            </w:tcBorders>
            <w:noWrap/>
            <w:vAlign w:val="center"/>
          </w:tcPr>
          <w:p w:rsidR="00132DA2" w:rsidRDefault="00132DA2" w:rsidP="00BF0845">
            <w:pPr>
              <w:widowControl/>
              <w:rPr>
                <w:rFonts w:ascii="华文中宋" w:eastAsia="华文中宋" w:hAnsi="华文中宋" w:cs="Times New Roman"/>
                <w:color w:val="000000"/>
                <w:kern w:val="0"/>
                <w:sz w:val="32"/>
                <w:szCs w:val="32"/>
              </w:rPr>
            </w:pPr>
          </w:p>
          <w:p w:rsidR="00132DA2" w:rsidRPr="00416E61" w:rsidRDefault="00132DA2" w:rsidP="001E2B11">
            <w:pPr>
              <w:widowControl/>
              <w:ind w:firstLineChars="1600" w:firstLine="5120"/>
              <w:rPr>
                <w:rFonts w:ascii="华文中宋" w:eastAsia="华文中宋" w:hAnsi="华文中宋" w:cs="Times New Roman"/>
                <w:color w:val="000000"/>
                <w:kern w:val="0"/>
                <w:sz w:val="32"/>
                <w:szCs w:val="32"/>
              </w:rPr>
            </w:pPr>
            <w:r w:rsidRPr="00416E61">
              <w:rPr>
                <w:rFonts w:ascii="华文中宋" w:eastAsia="华文中宋" w:hAnsi="华文中宋" w:cs="华文中宋" w:hint="eastAsia"/>
                <w:color w:val="000000"/>
                <w:kern w:val="0"/>
                <w:sz w:val="32"/>
                <w:szCs w:val="32"/>
              </w:rPr>
              <w:t>财政拨款收入支出决算总表</w:t>
            </w:r>
          </w:p>
        </w:tc>
      </w:tr>
      <w:tr w:rsidR="00132DA2" w:rsidRPr="0097725A">
        <w:trPr>
          <w:trHeight w:val="199"/>
        </w:trPr>
        <w:tc>
          <w:tcPr>
            <w:tcW w:w="3595" w:type="dxa"/>
            <w:gridSpan w:val="3"/>
            <w:tcBorders>
              <w:top w:val="nil"/>
              <w:left w:val="nil"/>
              <w:bottom w:val="nil"/>
              <w:right w:val="nil"/>
            </w:tcBorders>
            <w:shd w:val="clear" w:color="000000" w:fill="FFFFFF"/>
            <w:noWrap/>
            <w:vAlign w:val="center"/>
          </w:tcPr>
          <w:p w:rsidR="00132DA2" w:rsidRPr="00416E61" w:rsidRDefault="00132DA2" w:rsidP="00294FCD">
            <w:pPr>
              <w:widowControl/>
              <w:ind w:right="480"/>
              <w:rPr>
                <w:rFonts w:ascii="宋体" w:cs="Times New Roman"/>
                <w:kern w:val="0"/>
                <w:sz w:val="24"/>
                <w:szCs w:val="24"/>
              </w:rPr>
            </w:pPr>
            <w:r w:rsidRPr="00416E61">
              <w:rPr>
                <w:rFonts w:ascii="宋体" w:hAnsi="宋体" w:cs="宋体" w:hint="eastAsia"/>
                <w:color w:val="000000"/>
                <w:kern w:val="0"/>
                <w:sz w:val="20"/>
                <w:szCs w:val="20"/>
              </w:rPr>
              <w:t>部门：</w:t>
            </w:r>
            <w:r>
              <w:rPr>
                <w:rFonts w:ascii="宋体" w:hAnsi="宋体" w:cs="宋体" w:hint="eastAsia"/>
                <w:color w:val="000000"/>
                <w:kern w:val="0"/>
                <w:sz w:val="20"/>
                <w:szCs w:val="20"/>
              </w:rPr>
              <w:t>湖南省妇女</w:t>
            </w:r>
            <w:r w:rsidR="00BF0845">
              <w:rPr>
                <w:rFonts w:ascii="宋体" w:hAnsi="宋体" w:cs="宋体" w:hint="eastAsia"/>
                <w:color w:val="000000"/>
                <w:kern w:val="0"/>
                <w:sz w:val="20"/>
                <w:szCs w:val="20"/>
              </w:rPr>
              <w:t>儿童活动中心</w:t>
            </w:r>
          </w:p>
        </w:tc>
        <w:tc>
          <w:tcPr>
            <w:tcW w:w="436" w:type="dxa"/>
            <w:tcBorders>
              <w:top w:val="nil"/>
              <w:left w:val="nil"/>
              <w:bottom w:val="nil"/>
              <w:right w:val="nil"/>
            </w:tcBorders>
            <w:shd w:val="clear" w:color="000000" w:fill="FFFFFF"/>
            <w:noWrap/>
            <w:vAlign w:val="center"/>
          </w:tcPr>
          <w:p w:rsidR="00132DA2" w:rsidRPr="00416E61" w:rsidRDefault="00132DA2" w:rsidP="00416E61">
            <w:pPr>
              <w:widowControl/>
              <w:jc w:val="right"/>
              <w:rPr>
                <w:rFonts w:ascii="宋体" w:cs="Times New Roman"/>
                <w:kern w:val="0"/>
                <w:sz w:val="24"/>
                <w:szCs w:val="24"/>
              </w:rPr>
            </w:pPr>
          </w:p>
        </w:tc>
        <w:tc>
          <w:tcPr>
            <w:tcW w:w="1078" w:type="dxa"/>
            <w:gridSpan w:val="2"/>
            <w:tcBorders>
              <w:top w:val="nil"/>
              <w:left w:val="nil"/>
              <w:bottom w:val="nil"/>
              <w:right w:val="nil"/>
            </w:tcBorders>
            <w:shd w:val="clear" w:color="000000" w:fill="FFFFFF"/>
            <w:noWrap/>
            <w:vAlign w:val="center"/>
          </w:tcPr>
          <w:p w:rsidR="00132DA2" w:rsidRPr="00416E61" w:rsidRDefault="00132DA2" w:rsidP="00416E61">
            <w:pPr>
              <w:widowControl/>
              <w:jc w:val="right"/>
              <w:rPr>
                <w:rFonts w:ascii="宋体" w:cs="Times New Roman"/>
                <w:kern w:val="0"/>
                <w:sz w:val="24"/>
                <w:szCs w:val="24"/>
              </w:rPr>
            </w:pPr>
          </w:p>
        </w:tc>
        <w:tc>
          <w:tcPr>
            <w:tcW w:w="4043" w:type="dxa"/>
            <w:gridSpan w:val="3"/>
            <w:tcBorders>
              <w:top w:val="nil"/>
              <w:left w:val="nil"/>
              <w:bottom w:val="nil"/>
              <w:right w:val="nil"/>
            </w:tcBorders>
            <w:shd w:val="clear" w:color="000000" w:fill="FFFFFF"/>
            <w:noWrap/>
            <w:vAlign w:val="center"/>
          </w:tcPr>
          <w:p w:rsidR="00132DA2" w:rsidRPr="00416E61" w:rsidRDefault="00132DA2" w:rsidP="00416E61">
            <w:pPr>
              <w:widowControl/>
              <w:jc w:val="right"/>
              <w:rPr>
                <w:rFonts w:ascii="宋体" w:cs="Times New Roman"/>
                <w:kern w:val="0"/>
                <w:sz w:val="24"/>
                <w:szCs w:val="24"/>
              </w:rPr>
            </w:pPr>
          </w:p>
        </w:tc>
        <w:tc>
          <w:tcPr>
            <w:tcW w:w="435" w:type="dxa"/>
            <w:tcBorders>
              <w:top w:val="nil"/>
              <w:left w:val="nil"/>
              <w:bottom w:val="nil"/>
              <w:right w:val="nil"/>
            </w:tcBorders>
            <w:shd w:val="clear" w:color="000000" w:fill="FFFFFF"/>
            <w:noWrap/>
            <w:vAlign w:val="center"/>
          </w:tcPr>
          <w:p w:rsidR="00132DA2" w:rsidRPr="00416E61" w:rsidRDefault="00132DA2" w:rsidP="00416E61">
            <w:pPr>
              <w:widowControl/>
              <w:jc w:val="right"/>
              <w:rPr>
                <w:rFonts w:ascii="宋体" w:cs="Times New Roman"/>
                <w:kern w:val="0"/>
                <w:sz w:val="24"/>
                <w:szCs w:val="24"/>
              </w:rPr>
            </w:pPr>
          </w:p>
        </w:tc>
        <w:tc>
          <w:tcPr>
            <w:tcW w:w="1573" w:type="dxa"/>
            <w:gridSpan w:val="3"/>
            <w:tcBorders>
              <w:top w:val="nil"/>
              <w:left w:val="nil"/>
              <w:bottom w:val="nil"/>
              <w:right w:val="nil"/>
            </w:tcBorders>
            <w:shd w:val="clear" w:color="000000" w:fill="FFFFFF"/>
            <w:noWrap/>
            <w:vAlign w:val="center"/>
          </w:tcPr>
          <w:p w:rsidR="00132DA2" w:rsidRPr="00416E61" w:rsidRDefault="00132DA2" w:rsidP="00416E61">
            <w:pPr>
              <w:widowControl/>
              <w:jc w:val="right"/>
              <w:rPr>
                <w:rFonts w:ascii="宋体" w:cs="Times New Roman"/>
                <w:kern w:val="0"/>
                <w:sz w:val="24"/>
                <w:szCs w:val="24"/>
              </w:rPr>
            </w:pPr>
          </w:p>
        </w:tc>
        <w:tc>
          <w:tcPr>
            <w:tcW w:w="1394" w:type="dxa"/>
            <w:gridSpan w:val="2"/>
            <w:tcBorders>
              <w:top w:val="nil"/>
              <w:left w:val="nil"/>
              <w:bottom w:val="nil"/>
              <w:right w:val="nil"/>
            </w:tcBorders>
            <w:shd w:val="clear" w:color="000000" w:fill="FFFFFF"/>
            <w:noWrap/>
            <w:vAlign w:val="center"/>
          </w:tcPr>
          <w:p w:rsidR="00132DA2" w:rsidRPr="00416E61" w:rsidRDefault="00132DA2" w:rsidP="00416E61">
            <w:pPr>
              <w:widowControl/>
              <w:jc w:val="right"/>
              <w:rPr>
                <w:rFonts w:ascii="宋体" w:cs="Times New Roman"/>
                <w:kern w:val="0"/>
                <w:sz w:val="24"/>
                <w:szCs w:val="24"/>
              </w:rPr>
            </w:pPr>
          </w:p>
        </w:tc>
        <w:tc>
          <w:tcPr>
            <w:tcW w:w="1394" w:type="dxa"/>
            <w:gridSpan w:val="2"/>
            <w:tcBorders>
              <w:top w:val="nil"/>
              <w:left w:val="nil"/>
              <w:bottom w:val="nil"/>
              <w:right w:val="nil"/>
            </w:tcBorders>
            <w:shd w:val="clear" w:color="000000" w:fill="FFFFFF"/>
            <w:noWrap/>
            <w:vAlign w:val="center"/>
          </w:tcPr>
          <w:p w:rsidR="00132DA2" w:rsidRPr="00416E61" w:rsidRDefault="00132DA2" w:rsidP="00416E61">
            <w:pPr>
              <w:widowControl/>
              <w:jc w:val="right"/>
              <w:rPr>
                <w:rFonts w:ascii="宋体" w:cs="Times New Roman"/>
                <w:kern w:val="0"/>
                <w:sz w:val="24"/>
                <w:szCs w:val="24"/>
              </w:rPr>
            </w:pPr>
          </w:p>
        </w:tc>
        <w:tc>
          <w:tcPr>
            <w:tcW w:w="1573" w:type="dxa"/>
            <w:gridSpan w:val="2"/>
            <w:tcBorders>
              <w:top w:val="nil"/>
              <w:left w:val="nil"/>
              <w:bottom w:val="nil"/>
              <w:right w:val="nil"/>
            </w:tcBorders>
            <w:shd w:val="clear" w:color="000000" w:fill="FFFFFF"/>
            <w:noWrap/>
            <w:vAlign w:val="center"/>
          </w:tcPr>
          <w:p w:rsidR="00132DA2" w:rsidRPr="00416E61" w:rsidRDefault="00132DA2" w:rsidP="00294FCD">
            <w:pPr>
              <w:widowControl/>
              <w:ind w:right="200"/>
              <w:jc w:val="right"/>
              <w:rPr>
                <w:rFonts w:ascii="宋体" w:cs="Times New Roman"/>
                <w:color w:val="000000"/>
                <w:kern w:val="0"/>
                <w:sz w:val="20"/>
                <w:szCs w:val="20"/>
              </w:rPr>
            </w:pPr>
            <w:r w:rsidRPr="00416E61">
              <w:rPr>
                <w:rFonts w:ascii="宋体" w:hAnsi="宋体" w:cs="宋体" w:hint="eastAsia"/>
                <w:color w:val="000000"/>
                <w:kern w:val="0"/>
                <w:sz w:val="20"/>
                <w:szCs w:val="20"/>
              </w:rPr>
              <w:t>公开</w:t>
            </w:r>
            <w:r w:rsidRPr="00416E61">
              <w:rPr>
                <w:rFonts w:ascii="宋体" w:hAnsi="宋体" w:cs="宋体"/>
                <w:color w:val="000000"/>
                <w:kern w:val="0"/>
                <w:sz w:val="20"/>
                <w:szCs w:val="20"/>
              </w:rPr>
              <w:t>04</w:t>
            </w:r>
            <w:r w:rsidRPr="00416E61">
              <w:rPr>
                <w:rFonts w:ascii="宋体" w:hAnsi="宋体" w:cs="宋体" w:hint="eastAsia"/>
                <w:color w:val="000000"/>
                <w:kern w:val="0"/>
                <w:sz w:val="20"/>
                <w:szCs w:val="20"/>
              </w:rPr>
              <w:t>表</w:t>
            </w:r>
          </w:p>
        </w:tc>
      </w:tr>
      <w:tr w:rsidR="00132DA2" w:rsidRPr="0097725A">
        <w:trPr>
          <w:trHeight w:val="300"/>
        </w:trPr>
        <w:tc>
          <w:tcPr>
            <w:tcW w:w="3595" w:type="dxa"/>
            <w:gridSpan w:val="3"/>
            <w:tcBorders>
              <w:top w:val="nil"/>
              <w:left w:val="nil"/>
              <w:bottom w:val="nil"/>
              <w:right w:val="nil"/>
            </w:tcBorders>
            <w:shd w:val="clear" w:color="000000" w:fill="FFFFFF"/>
            <w:noWrap/>
            <w:vAlign w:val="center"/>
          </w:tcPr>
          <w:p w:rsidR="00132DA2" w:rsidRPr="00416E61" w:rsidRDefault="00132DA2" w:rsidP="00416E61">
            <w:pPr>
              <w:widowControl/>
              <w:jc w:val="left"/>
              <w:rPr>
                <w:rFonts w:ascii="宋体" w:cs="Times New Roman"/>
                <w:color w:val="000000"/>
                <w:kern w:val="0"/>
                <w:sz w:val="20"/>
                <w:szCs w:val="20"/>
              </w:rPr>
            </w:pPr>
          </w:p>
        </w:tc>
        <w:tc>
          <w:tcPr>
            <w:tcW w:w="436" w:type="dxa"/>
            <w:tcBorders>
              <w:top w:val="nil"/>
              <w:left w:val="nil"/>
              <w:bottom w:val="nil"/>
              <w:right w:val="nil"/>
            </w:tcBorders>
            <w:shd w:val="clear" w:color="000000" w:fill="FFFFFF"/>
            <w:noWrap/>
            <w:vAlign w:val="center"/>
          </w:tcPr>
          <w:p w:rsidR="00132DA2" w:rsidRPr="00416E61" w:rsidRDefault="00132DA2" w:rsidP="00416E61">
            <w:pPr>
              <w:widowControl/>
              <w:jc w:val="right"/>
              <w:rPr>
                <w:rFonts w:ascii="宋体" w:cs="Times New Roman"/>
                <w:kern w:val="0"/>
                <w:sz w:val="24"/>
                <w:szCs w:val="24"/>
              </w:rPr>
            </w:pPr>
          </w:p>
        </w:tc>
        <w:tc>
          <w:tcPr>
            <w:tcW w:w="1078" w:type="dxa"/>
            <w:gridSpan w:val="2"/>
            <w:tcBorders>
              <w:top w:val="nil"/>
              <w:left w:val="nil"/>
              <w:bottom w:val="nil"/>
              <w:right w:val="nil"/>
            </w:tcBorders>
            <w:shd w:val="clear" w:color="000000" w:fill="FFFFFF"/>
            <w:noWrap/>
            <w:vAlign w:val="center"/>
          </w:tcPr>
          <w:p w:rsidR="00132DA2" w:rsidRPr="00416E61" w:rsidRDefault="00132DA2" w:rsidP="00416E61">
            <w:pPr>
              <w:widowControl/>
              <w:jc w:val="right"/>
              <w:rPr>
                <w:rFonts w:ascii="宋体" w:cs="Times New Roman"/>
                <w:kern w:val="0"/>
                <w:sz w:val="24"/>
                <w:szCs w:val="24"/>
              </w:rPr>
            </w:pPr>
          </w:p>
        </w:tc>
        <w:tc>
          <w:tcPr>
            <w:tcW w:w="4043" w:type="dxa"/>
            <w:gridSpan w:val="3"/>
            <w:tcBorders>
              <w:top w:val="nil"/>
              <w:left w:val="nil"/>
              <w:bottom w:val="nil"/>
              <w:right w:val="nil"/>
            </w:tcBorders>
            <w:shd w:val="clear" w:color="000000" w:fill="FFFFFF"/>
            <w:noWrap/>
            <w:vAlign w:val="center"/>
          </w:tcPr>
          <w:p w:rsidR="00132DA2" w:rsidRPr="00416E61" w:rsidRDefault="00132DA2" w:rsidP="00416E61">
            <w:pPr>
              <w:widowControl/>
              <w:jc w:val="right"/>
              <w:rPr>
                <w:rFonts w:ascii="宋体" w:cs="Times New Roman"/>
                <w:kern w:val="0"/>
                <w:sz w:val="24"/>
                <w:szCs w:val="24"/>
              </w:rPr>
            </w:pPr>
          </w:p>
        </w:tc>
        <w:tc>
          <w:tcPr>
            <w:tcW w:w="435" w:type="dxa"/>
            <w:tcBorders>
              <w:top w:val="nil"/>
              <w:left w:val="nil"/>
              <w:bottom w:val="nil"/>
              <w:right w:val="nil"/>
            </w:tcBorders>
            <w:shd w:val="clear" w:color="000000" w:fill="FFFFFF"/>
            <w:noWrap/>
            <w:vAlign w:val="center"/>
          </w:tcPr>
          <w:p w:rsidR="00132DA2" w:rsidRPr="00416E61" w:rsidRDefault="00132DA2" w:rsidP="00416E61">
            <w:pPr>
              <w:widowControl/>
              <w:jc w:val="right"/>
              <w:rPr>
                <w:rFonts w:ascii="宋体" w:cs="Times New Roman"/>
                <w:kern w:val="0"/>
                <w:sz w:val="24"/>
                <w:szCs w:val="24"/>
              </w:rPr>
            </w:pPr>
          </w:p>
        </w:tc>
        <w:tc>
          <w:tcPr>
            <w:tcW w:w="1573" w:type="dxa"/>
            <w:gridSpan w:val="3"/>
            <w:tcBorders>
              <w:top w:val="nil"/>
              <w:left w:val="nil"/>
              <w:bottom w:val="nil"/>
              <w:right w:val="nil"/>
            </w:tcBorders>
            <w:shd w:val="clear" w:color="000000" w:fill="FFFFFF"/>
            <w:noWrap/>
            <w:vAlign w:val="center"/>
          </w:tcPr>
          <w:p w:rsidR="00132DA2" w:rsidRPr="00416E61" w:rsidRDefault="00132DA2" w:rsidP="00BF0845">
            <w:pPr>
              <w:widowControl/>
              <w:ind w:right="960"/>
              <w:jc w:val="right"/>
              <w:rPr>
                <w:rFonts w:ascii="宋体" w:cs="Times New Roman"/>
                <w:kern w:val="0"/>
                <w:sz w:val="24"/>
                <w:szCs w:val="24"/>
              </w:rPr>
            </w:pPr>
          </w:p>
        </w:tc>
        <w:tc>
          <w:tcPr>
            <w:tcW w:w="1394" w:type="dxa"/>
            <w:gridSpan w:val="2"/>
            <w:tcBorders>
              <w:top w:val="nil"/>
              <w:left w:val="nil"/>
              <w:bottom w:val="nil"/>
              <w:right w:val="nil"/>
            </w:tcBorders>
            <w:shd w:val="clear" w:color="000000" w:fill="FFFFFF"/>
            <w:noWrap/>
            <w:vAlign w:val="center"/>
          </w:tcPr>
          <w:p w:rsidR="00132DA2" w:rsidRPr="00416E61" w:rsidRDefault="00132DA2" w:rsidP="00416E61">
            <w:pPr>
              <w:widowControl/>
              <w:jc w:val="right"/>
              <w:rPr>
                <w:rFonts w:ascii="宋体" w:cs="Times New Roman"/>
                <w:kern w:val="0"/>
                <w:sz w:val="24"/>
                <w:szCs w:val="24"/>
              </w:rPr>
            </w:pPr>
          </w:p>
        </w:tc>
        <w:tc>
          <w:tcPr>
            <w:tcW w:w="1394" w:type="dxa"/>
            <w:gridSpan w:val="2"/>
            <w:tcBorders>
              <w:top w:val="nil"/>
              <w:left w:val="nil"/>
              <w:bottom w:val="nil"/>
              <w:right w:val="nil"/>
            </w:tcBorders>
            <w:shd w:val="clear" w:color="000000" w:fill="FFFFFF"/>
            <w:noWrap/>
            <w:vAlign w:val="center"/>
          </w:tcPr>
          <w:p w:rsidR="00132DA2" w:rsidRPr="00416E61" w:rsidRDefault="00132DA2" w:rsidP="00BF0845">
            <w:pPr>
              <w:widowControl/>
              <w:ind w:right="960"/>
              <w:jc w:val="center"/>
              <w:rPr>
                <w:rFonts w:ascii="宋体" w:cs="Times New Roman"/>
                <w:kern w:val="0"/>
                <w:sz w:val="24"/>
                <w:szCs w:val="24"/>
              </w:rPr>
            </w:pPr>
          </w:p>
        </w:tc>
        <w:tc>
          <w:tcPr>
            <w:tcW w:w="1573" w:type="dxa"/>
            <w:gridSpan w:val="2"/>
            <w:tcBorders>
              <w:top w:val="nil"/>
              <w:left w:val="nil"/>
              <w:bottom w:val="nil"/>
              <w:right w:val="nil"/>
            </w:tcBorders>
            <w:shd w:val="clear" w:color="000000" w:fill="FFFFFF"/>
            <w:noWrap/>
            <w:vAlign w:val="center"/>
          </w:tcPr>
          <w:p w:rsidR="00132DA2" w:rsidRDefault="00132DA2" w:rsidP="00416E61">
            <w:pPr>
              <w:widowControl/>
              <w:jc w:val="right"/>
              <w:rPr>
                <w:rFonts w:ascii="宋体" w:cs="Times New Roman"/>
                <w:color w:val="000000"/>
                <w:kern w:val="0"/>
                <w:sz w:val="20"/>
                <w:szCs w:val="20"/>
              </w:rPr>
            </w:pPr>
          </w:p>
          <w:p w:rsidR="00132DA2" w:rsidRPr="00416E61" w:rsidRDefault="00132DA2" w:rsidP="00294FCD">
            <w:pPr>
              <w:widowControl/>
              <w:ind w:right="200"/>
              <w:jc w:val="right"/>
              <w:rPr>
                <w:rFonts w:ascii="宋体" w:cs="Times New Roman"/>
                <w:color w:val="000000"/>
                <w:kern w:val="0"/>
                <w:sz w:val="20"/>
                <w:szCs w:val="20"/>
              </w:rPr>
            </w:pPr>
            <w:r w:rsidRPr="00416E61">
              <w:rPr>
                <w:rFonts w:ascii="宋体" w:hAnsi="宋体" w:cs="宋体" w:hint="eastAsia"/>
                <w:color w:val="000000"/>
                <w:kern w:val="0"/>
                <w:sz w:val="20"/>
                <w:szCs w:val="20"/>
              </w:rPr>
              <w:t>单位：万元</w:t>
            </w:r>
          </w:p>
        </w:tc>
      </w:tr>
      <w:tr w:rsidR="00132DA2" w:rsidRPr="0097725A">
        <w:trPr>
          <w:trHeight w:val="300"/>
        </w:trPr>
        <w:tc>
          <w:tcPr>
            <w:tcW w:w="3595" w:type="dxa"/>
            <w:gridSpan w:val="3"/>
            <w:tcBorders>
              <w:top w:val="nil"/>
              <w:left w:val="nil"/>
              <w:bottom w:val="nil"/>
              <w:right w:val="nil"/>
            </w:tcBorders>
            <w:shd w:val="clear" w:color="000000" w:fill="FFFFFF"/>
            <w:noWrap/>
            <w:vAlign w:val="center"/>
          </w:tcPr>
          <w:p w:rsidR="00132DA2" w:rsidRPr="00416E61" w:rsidRDefault="00132DA2" w:rsidP="00416E61">
            <w:pPr>
              <w:widowControl/>
              <w:jc w:val="left"/>
              <w:rPr>
                <w:rFonts w:ascii="宋体" w:cs="Times New Roman"/>
                <w:color w:val="000000"/>
                <w:kern w:val="0"/>
                <w:sz w:val="20"/>
                <w:szCs w:val="20"/>
              </w:rPr>
            </w:pPr>
          </w:p>
        </w:tc>
        <w:tc>
          <w:tcPr>
            <w:tcW w:w="436" w:type="dxa"/>
            <w:tcBorders>
              <w:top w:val="nil"/>
              <w:left w:val="nil"/>
              <w:bottom w:val="nil"/>
              <w:right w:val="nil"/>
            </w:tcBorders>
            <w:shd w:val="clear" w:color="000000" w:fill="FFFFFF"/>
            <w:noWrap/>
            <w:vAlign w:val="center"/>
          </w:tcPr>
          <w:p w:rsidR="00132DA2" w:rsidRPr="00416E61" w:rsidRDefault="00132DA2" w:rsidP="00416E61">
            <w:pPr>
              <w:widowControl/>
              <w:jc w:val="right"/>
              <w:rPr>
                <w:rFonts w:ascii="宋体" w:cs="Times New Roman"/>
                <w:kern w:val="0"/>
                <w:sz w:val="24"/>
                <w:szCs w:val="24"/>
              </w:rPr>
            </w:pPr>
          </w:p>
        </w:tc>
        <w:tc>
          <w:tcPr>
            <w:tcW w:w="1078" w:type="dxa"/>
            <w:gridSpan w:val="2"/>
            <w:tcBorders>
              <w:top w:val="nil"/>
              <w:left w:val="nil"/>
              <w:bottom w:val="nil"/>
              <w:right w:val="nil"/>
            </w:tcBorders>
            <w:shd w:val="clear" w:color="000000" w:fill="FFFFFF"/>
            <w:noWrap/>
            <w:vAlign w:val="center"/>
          </w:tcPr>
          <w:p w:rsidR="00132DA2" w:rsidRPr="00416E61" w:rsidRDefault="00132DA2" w:rsidP="00416E61">
            <w:pPr>
              <w:widowControl/>
              <w:jc w:val="right"/>
              <w:rPr>
                <w:rFonts w:ascii="宋体" w:cs="Times New Roman"/>
                <w:kern w:val="0"/>
                <w:sz w:val="24"/>
                <w:szCs w:val="24"/>
              </w:rPr>
            </w:pPr>
          </w:p>
        </w:tc>
        <w:tc>
          <w:tcPr>
            <w:tcW w:w="4043" w:type="dxa"/>
            <w:gridSpan w:val="3"/>
            <w:tcBorders>
              <w:top w:val="nil"/>
              <w:left w:val="nil"/>
              <w:bottom w:val="nil"/>
              <w:right w:val="nil"/>
            </w:tcBorders>
            <w:shd w:val="clear" w:color="000000" w:fill="FFFFFF"/>
            <w:noWrap/>
            <w:vAlign w:val="center"/>
          </w:tcPr>
          <w:p w:rsidR="00132DA2" w:rsidRPr="00416E61" w:rsidRDefault="00132DA2" w:rsidP="00416E61">
            <w:pPr>
              <w:widowControl/>
              <w:jc w:val="right"/>
              <w:rPr>
                <w:rFonts w:ascii="宋体" w:cs="Times New Roman"/>
                <w:kern w:val="0"/>
                <w:sz w:val="24"/>
                <w:szCs w:val="24"/>
              </w:rPr>
            </w:pPr>
          </w:p>
        </w:tc>
        <w:tc>
          <w:tcPr>
            <w:tcW w:w="435" w:type="dxa"/>
            <w:tcBorders>
              <w:top w:val="nil"/>
              <w:left w:val="nil"/>
              <w:bottom w:val="nil"/>
              <w:right w:val="nil"/>
            </w:tcBorders>
            <w:shd w:val="clear" w:color="000000" w:fill="FFFFFF"/>
            <w:noWrap/>
            <w:vAlign w:val="center"/>
          </w:tcPr>
          <w:p w:rsidR="00132DA2" w:rsidRPr="00416E61" w:rsidRDefault="00132DA2" w:rsidP="00416E61">
            <w:pPr>
              <w:widowControl/>
              <w:jc w:val="right"/>
              <w:rPr>
                <w:rFonts w:ascii="宋体" w:cs="Times New Roman"/>
                <w:kern w:val="0"/>
                <w:sz w:val="24"/>
                <w:szCs w:val="24"/>
              </w:rPr>
            </w:pPr>
          </w:p>
        </w:tc>
        <w:tc>
          <w:tcPr>
            <w:tcW w:w="1573" w:type="dxa"/>
            <w:gridSpan w:val="3"/>
            <w:tcBorders>
              <w:top w:val="nil"/>
              <w:left w:val="nil"/>
              <w:bottom w:val="nil"/>
              <w:right w:val="nil"/>
            </w:tcBorders>
            <w:shd w:val="clear" w:color="000000" w:fill="FFFFFF"/>
            <w:noWrap/>
            <w:vAlign w:val="center"/>
          </w:tcPr>
          <w:p w:rsidR="00132DA2" w:rsidRPr="00416E61" w:rsidRDefault="00132DA2" w:rsidP="00416E61">
            <w:pPr>
              <w:widowControl/>
              <w:jc w:val="right"/>
              <w:rPr>
                <w:rFonts w:ascii="宋体" w:cs="Times New Roman"/>
                <w:kern w:val="0"/>
                <w:sz w:val="24"/>
                <w:szCs w:val="24"/>
              </w:rPr>
            </w:pPr>
          </w:p>
        </w:tc>
        <w:tc>
          <w:tcPr>
            <w:tcW w:w="1394" w:type="dxa"/>
            <w:gridSpan w:val="2"/>
            <w:tcBorders>
              <w:top w:val="nil"/>
              <w:left w:val="nil"/>
              <w:bottom w:val="nil"/>
              <w:right w:val="nil"/>
            </w:tcBorders>
            <w:shd w:val="clear" w:color="000000" w:fill="FFFFFF"/>
            <w:noWrap/>
            <w:vAlign w:val="center"/>
          </w:tcPr>
          <w:p w:rsidR="00132DA2" w:rsidRPr="00416E61" w:rsidRDefault="00132DA2" w:rsidP="00416E61">
            <w:pPr>
              <w:widowControl/>
              <w:jc w:val="right"/>
              <w:rPr>
                <w:rFonts w:ascii="宋体" w:cs="Times New Roman"/>
                <w:kern w:val="0"/>
                <w:sz w:val="24"/>
                <w:szCs w:val="24"/>
              </w:rPr>
            </w:pPr>
          </w:p>
        </w:tc>
        <w:tc>
          <w:tcPr>
            <w:tcW w:w="1394" w:type="dxa"/>
            <w:gridSpan w:val="2"/>
            <w:tcBorders>
              <w:top w:val="nil"/>
              <w:left w:val="nil"/>
              <w:bottom w:val="nil"/>
              <w:right w:val="nil"/>
            </w:tcBorders>
            <w:shd w:val="clear" w:color="000000" w:fill="FFFFFF"/>
            <w:noWrap/>
            <w:vAlign w:val="center"/>
          </w:tcPr>
          <w:p w:rsidR="00132DA2" w:rsidRPr="00416E61" w:rsidRDefault="00132DA2" w:rsidP="00416E61">
            <w:pPr>
              <w:widowControl/>
              <w:jc w:val="right"/>
              <w:rPr>
                <w:rFonts w:ascii="宋体" w:cs="Times New Roman"/>
                <w:kern w:val="0"/>
                <w:sz w:val="24"/>
                <w:szCs w:val="24"/>
              </w:rPr>
            </w:pPr>
          </w:p>
        </w:tc>
        <w:tc>
          <w:tcPr>
            <w:tcW w:w="1573" w:type="dxa"/>
            <w:gridSpan w:val="2"/>
            <w:tcBorders>
              <w:top w:val="nil"/>
              <w:left w:val="nil"/>
              <w:bottom w:val="nil"/>
              <w:right w:val="nil"/>
            </w:tcBorders>
            <w:shd w:val="clear" w:color="000000" w:fill="FFFFFF"/>
            <w:noWrap/>
            <w:vAlign w:val="center"/>
          </w:tcPr>
          <w:p w:rsidR="00132DA2" w:rsidRPr="00416E61" w:rsidRDefault="00132DA2" w:rsidP="00416E61">
            <w:pPr>
              <w:widowControl/>
              <w:jc w:val="right"/>
              <w:rPr>
                <w:rFonts w:ascii="宋体" w:cs="Times New Roman"/>
                <w:color w:val="000000"/>
                <w:kern w:val="0"/>
                <w:sz w:val="20"/>
                <w:szCs w:val="20"/>
              </w:rPr>
            </w:pPr>
          </w:p>
        </w:tc>
      </w:tr>
      <w:tr w:rsidR="00132DA2" w:rsidRPr="0097725A">
        <w:trPr>
          <w:gridAfter w:val="1"/>
          <w:wAfter w:w="561" w:type="dxa"/>
          <w:trHeight w:val="300"/>
        </w:trPr>
        <w:tc>
          <w:tcPr>
            <w:tcW w:w="4980" w:type="dxa"/>
            <w:gridSpan w:val="5"/>
            <w:tcBorders>
              <w:top w:val="single" w:sz="4" w:space="0" w:color="auto"/>
              <w:left w:val="single" w:sz="4" w:space="0" w:color="auto"/>
              <w:bottom w:val="single" w:sz="4" w:space="0" w:color="auto"/>
              <w:right w:val="single" w:sz="4" w:space="0" w:color="auto"/>
            </w:tcBorders>
            <w:shd w:val="clear" w:color="000000" w:fill="C0C0C0"/>
            <w:noWrap/>
            <w:vAlign w:val="center"/>
          </w:tcPr>
          <w:p w:rsidR="00132DA2" w:rsidRDefault="00132DA2">
            <w:pPr>
              <w:jc w:val="center"/>
              <w:rPr>
                <w:rFonts w:ascii="宋体" w:cs="Times New Roman"/>
                <w:sz w:val="20"/>
                <w:szCs w:val="20"/>
              </w:rPr>
            </w:pPr>
            <w:r w:rsidRPr="0097725A">
              <w:rPr>
                <w:rFonts w:cs="宋体" w:hint="eastAsia"/>
                <w:sz w:val="20"/>
                <w:szCs w:val="20"/>
              </w:rPr>
              <w:t>收</w:t>
            </w:r>
            <w:r w:rsidRPr="0097725A">
              <w:rPr>
                <w:sz w:val="20"/>
                <w:szCs w:val="20"/>
              </w:rPr>
              <w:t xml:space="preserve">     </w:t>
            </w:r>
            <w:r w:rsidRPr="0097725A">
              <w:rPr>
                <w:rFonts w:cs="宋体" w:hint="eastAsia"/>
                <w:sz w:val="20"/>
                <w:szCs w:val="20"/>
              </w:rPr>
              <w:t>入</w:t>
            </w:r>
          </w:p>
        </w:tc>
        <w:tc>
          <w:tcPr>
            <w:tcW w:w="9980" w:type="dxa"/>
            <w:gridSpan w:val="13"/>
            <w:tcBorders>
              <w:top w:val="single" w:sz="4" w:space="0" w:color="auto"/>
              <w:left w:val="nil"/>
              <w:bottom w:val="single" w:sz="4" w:space="0" w:color="auto"/>
              <w:right w:val="single" w:sz="4" w:space="0" w:color="auto"/>
            </w:tcBorders>
            <w:shd w:val="clear" w:color="000000" w:fill="C0C0C0"/>
            <w:noWrap/>
            <w:vAlign w:val="center"/>
          </w:tcPr>
          <w:p w:rsidR="00132DA2" w:rsidRDefault="00132DA2">
            <w:pPr>
              <w:jc w:val="center"/>
              <w:rPr>
                <w:rFonts w:ascii="宋体" w:cs="Times New Roman"/>
                <w:sz w:val="20"/>
                <w:szCs w:val="20"/>
              </w:rPr>
            </w:pPr>
            <w:r w:rsidRPr="0097725A">
              <w:rPr>
                <w:rFonts w:cs="宋体" w:hint="eastAsia"/>
                <w:sz w:val="20"/>
                <w:szCs w:val="20"/>
              </w:rPr>
              <w:t>支</w:t>
            </w:r>
            <w:r w:rsidRPr="0097725A">
              <w:rPr>
                <w:sz w:val="20"/>
                <w:szCs w:val="20"/>
              </w:rPr>
              <w:t xml:space="preserve">     </w:t>
            </w:r>
            <w:r w:rsidRPr="0097725A">
              <w:rPr>
                <w:rFonts w:cs="宋体" w:hint="eastAsia"/>
                <w:sz w:val="20"/>
                <w:szCs w:val="20"/>
              </w:rPr>
              <w:t>出</w:t>
            </w:r>
          </w:p>
        </w:tc>
      </w:tr>
      <w:tr w:rsidR="00132DA2" w:rsidRPr="0097725A">
        <w:trPr>
          <w:gridAfter w:val="1"/>
          <w:wAfter w:w="561" w:type="dxa"/>
          <w:trHeight w:val="312"/>
        </w:trPr>
        <w:tc>
          <w:tcPr>
            <w:tcW w:w="2940" w:type="dxa"/>
            <w:vMerge w:val="restart"/>
            <w:tcBorders>
              <w:top w:val="nil"/>
              <w:left w:val="single" w:sz="4" w:space="0" w:color="auto"/>
              <w:bottom w:val="single" w:sz="4" w:space="0" w:color="auto"/>
              <w:right w:val="single" w:sz="4" w:space="0" w:color="auto"/>
            </w:tcBorders>
            <w:shd w:val="clear" w:color="000000" w:fill="C0C0C0"/>
            <w:vAlign w:val="center"/>
          </w:tcPr>
          <w:p w:rsidR="00132DA2" w:rsidRDefault="00132DA2">
            <w:pPr>
              <w:rPr>
                <w:rFonts w:ascii="宋体" w:cs="Times New Roman"/>
                <w:sz w:val="20"/>
                <w:szCs w:val="20"/>
              </w:rPr>
            </w:pPr>
            <w:r w:rsidRPr="0097725A">
              <w:rPr>
                <w:rFonts w:cs="宋体" w:hint="eastAsia"/>
                <w:sz w:val="20"/>
                <w:szCs w:val="20"/>
              </w:rPr>
              <w:t>项目</w:t>
            </w:r>
          </w:p>
        </w:tc>
        <w:tc>
          <w:tcPr>
            <w:tcW w:w="520" w:type="dxa"/>
            <w:vMerge w:val="restart"/>
            <w:tcBorders>
              <w:top w:val="nil"/>
              <w:left w:val="single" w:sz="4" w:space="0" w:color="auto"/>
              <w:bottom w:val="single" w:sz="4" w:space="0" w:color="auto"/>
              <w:right w:val="single" w:sz="4" w:space="0" w:color="auto"/>
            </w:tcBorders>
            <w:shd w:val="clear" w:color="000000" w:fill="C0C0C0"/>
            <w:vAlign w:val="center"/>
          </w:tcPr>
          <w:p w:rsidR="00132DA2" w:rsidRDefault="00132DA2">
            <w:pPr>
              <w:jc w:val="center"/>
              <w:rPr>
                <w:rFonts w:ascii="宋体" w:cs="Times New Roman"/>
                <w:sz w:val="20"/>
                <w:szCs w:val="20"/>
              </w:rPr>
            </w:pPr>
            <w:r w:rsidRPr="0097725A">
              <w:rPr>
                <w:rFonts w:cs="宋体" w:hint="eastAsia"/>
                <w:sz w:val="20"/>
                <w:szCs w:val="20"/>
              </w:rPr>
              <w:t>行次</w:t>
            </w:r>
          </w:p>
        </w:tc>
        <w:tc>
          <w:tcPr>
            <w:tcW w:w="1520" w:type="dxa"/>
            <w:gridSpan w:val="3"/>
            <w:vMerge w:val="restart"/>
            <w:tcBorders>
              <w:top w:val="nil"/>
              <w:left w:val="single" w:sz="4" w:space="0" w:color="auto"/>
              <w:bottom w:val="single" w:sz="4" w:space="0" w:color="auto"/>
              <w:right w:val="single" w:sz="4" w:space="0" w:color="auto"/>
            </w:tcBorders>
            <w:shd w:val="clear" w:color="000000" w:fill="C0C0C0"/>
            <w:vAlign w:val="center"/>
          </w:tcPr>
          <w:p w:rsidR="00132DA2" w:rsidRDefault="00132DA2">
            <w:pPr>
              <w:jc w:val="center"/>
              <w:rPr>
                <w:rFonts w:ascii="宋体" w:cs="Times New Roman"/>
                <w:sz w:val="20"/>
                <w:szCs w:val="20"/>
              </w:rPr>
            </w:pPr>
            <w:r w:rsidRPr="0097725A">
              <w:rPr>
                <w:rFonts w:cs="宋体" w:hint="eastAsia"/>
                <w:sz w:val="20"/>
                <w:szCs w:val="20"/>
              </w:rPr>
              <w:t>金额</w:t>
            </w:r>
          </w:p>
        </w:tc>
        <w:tc>
          <w:tcPr>
            <w:tcW w:w="4124" w:type="dxa"/>
            <w:gridSpan w:val="3"/>
            <w:vMerge w:val="restart"/>
            <w:tcBorders>
              <w:top w:val="nil"/>
              <w:left w:val="single" w:sz="4" w:space="0" w:color="auto"/>
              <w:bottom w:val="single" w:sz="4" w:space="0" w:color="auto"/>
              <w:right w:val="single" w:sz="4" w:space="0" w:color="auto"/>
            </w:tcBorders>
            <w:shd w:val="clear" w:color="000000" w:fill="C0C0C0"/>
            <w:vAlign w:val="center"/>
          </w:tcPr>
          <w:p w:rsidR="00132DA2" w:rsidRDefault="00132DA2">
            <w:pPr>
              <w:rPr>
                <w:rFonts w:ascii="宋体" w:cs="Times New Roman"/>
                <w:sz w:val="20"/>
                <w:szCs w:val="20"/>
              </w:rPr>
            </w:pPr>
            <w:r w:rsidRPr="0097725A">
              <w:rPr>
                <w:rFonts w:cs="宋体" w:hint="eastAsia"/>
                <w:sz w:val="20"/>
                <w:szCs w:val="20"/>
              </w:rPr>
              <w:t>项目</w:t>
            </w:r>
          </w:p>
        </w:tc>
        <w:tc>
          <w:tcPr>
            <w:tcW w:w="490" w:type="dxa"/>
            <w:gridSpan w:val="3"/>
            <w:vMerge w:val="restart"/>
            <w:tcBorders>
              <w:top w:val="nil"/>
              <w:left w:val="single" w:sz="4" w:space="0" w:color="auto"/>
              <w:bottom w:val="single" w:sz="4" w:space="0" w:color="auto"/>
              <w:right w:val="single" w:sz="4" w:space="0" w:color="auto"/>
            </w:tcBorders>
            <w:shd w:val="clear" w:color="000000" w:fill="C0C0C0"/>
            <w:vAlign w:val="center"/>
          </w:tcPr>
          <w:p w:rsidR="00132DA2" w:rsidRDefault="00132DA2">
            <w:pPr>
              <w:jc w:val="center"/>
              <w:rPr>
                <w:rFonts w:ascii="宋体" w:cs="Times New Roman"/>
                <w:sz w:val="20"/>
                <w:szCs w:val="20"/>
              </w:rPr>
            </w:pPr>
            <w:r w:rsidRPr="0097725A">
              <w:rPr>
                <w:rFonts w:cs="宋体" w:hint="eastAsia"/>
                <w:sz w:val="20"/>
                <w:szCs w:val="20"/>
              </w:rPr>
              <w:t>行次</w:t>
            </w:r>
          </w:p>
        </w:tc>
        <w:tc>
          <w:tcPr>
            <w:tcW w:w="1085" w:type="dxa"/>
            <w:vMerge w:val="restart"/>
            <w:tcBorders>
              <w:top w:val="nil"/>
              <w:left w:val="single" w:sz="4" w:space="0" w:color="auto"/>
              <w:bottom w:val="single" w:sz="4" w:space="0" w:color="auto"/>
              <w:right w:val="single" w:sz="4" w:space="0" w:color="auto"/>
            </w:tcBorders>
            <w:shd w:val="clear" w:color="000000" w:fill="C0C0C0"/>
            <w:noWrap/>
            <w:vAlign w:val="center"/>
          </w:tcPr>
          <w:p w:rsidR="00132DA2" w:rsidRDefault="00132DA2">
            <w:pPr>
              <w:jc w:val="center"/>
              <w:rPr>
                <w:rFonts w:ascii="宋体" w:cs="Times New Roman"/>
                <w:sz w:val="20"/>
                <w:szCs w:val="20"/>
              </w:rPr>
            </w:pPr>
            <w:r w:rsidRPr="0097725A">
              <w:rPr>
                <w:rFonts w:cs="宋体" w:hint="eastAsia"/>
                <w:sz w:val="20"/>
                <w:szCs w:val="20"/>
              </w:rPr>
              <w:t>合计</w:t>
            </w:r>
          </w:p>
        </w:tc>
        <w:tc>
          <w:tcPr>
            <w:tcW w:w="1667" w:type="dxa"/>
            <w:gridSpan w:val="2"/>
            <w:vMerge w:val="restart"/>
            <w:tcBorders>
              <w:top w:val="nil"/>
              <w:left w:val="single" w:sz="4" w:space="0" w:color="auto"/>
              <w:bottom w:val="single" w:sz="4" w:space="0" w:color="auto"/>
              <w:right w:val="single" w:sz="4" w:space="0" w:color="auto"/>
            </w:tcBorders>
            <w:shd w:val="clear" w:color="000000" w:fill="C0C0C0"/>
            <w:vAlign w:val="center"/>
          </w:tcPr>
          <w:p w:rsidR="00132DA2" w:rsidRDefault="00132DA2">
            <w:pPr>
              <w:jc w:val="center"/>
              <w:rPr>
                <w:rFonts w:ascii="宋体" w:cs="Times New Roman"/>
                <w:sz w:val="20"/>
                <w:szCs w:val="20"/>
              </w:rPr>
            </w:pPr>
            <w:r w:rsidRPr="0097725A">
              <w:rPr>
                <w:rFonts w:cs="宋体" w:hint="eastAsia"/>
                <w:sz w:val="20"/>
                <w:szCs w:val="20"/>
              </w:rPr>
              <w:t>一般公共预算财政拨款</w:t>
            </w:r>
          </w:p>
        </w:tc>
        <w:tc>
          <w:tcPr>
            <w:tcW w:w="1405" w:type="dxa"/>
            <w:gridSpan w:val="2"/>
            <w:vMerge w:val="restart"/>
            <w:tcBorders>
              <w:top w:val="nil"/>
              <w:left w:val="single" w:sz="4" w:space="0" w:color="auto"/>
              <w:bottom w:val="single" w:sz="4" w:space="0" w:color="auto"/>
              <w:right w:val="single" w:sz="4" w:space="0" w:color="auto"/>
            </w:tcBorders>
            <w:shd w:val="clear" w:color="000000" w:fill="C0C0C0"/>
            <w:vAlign w:val="center"/>
          </w:tcPr>
          <w:p w:rsidR="00132DA2" w:rsidRDefault="00132DA2">
            <w:pPr>
              <w:jc w:val="center"/>
              <w:rPr>
                <w:rFonts w:ascii="宋体" w:cs="Times New Roman"/>
                <w:sz w:val="20"/>
                <w:szCs w:val="20"/>
              </w:rPr>
            </w:pPr>
            <w:r w:rsidRPr="0097725A">
              <w:rPr>
                <w:rFonts w:cs="宋体" w:hint="eastAsia"/>
                <w:sz w:val="20"/>
                <w:szCs w:val="20"/>
              </w:rPr>
              <w:t>政府性基金预算财政拨款</w:t>
            </w:r>
          </w:p>
        </w:tc>
        <w:tc>
          <w:tcPr>
            <w:tcW w:w="1209" w:type="dxa"/>
            <w:gridSpan w:val="2"/>
            <w:vMerge w:val="restart"/>
            <w:tcBorders>
              <w:top w:val="nil"/>
              <w:left w:val="single" w:sz="4" w:space="0" w:color="auto"/>
              <w:bottom w:val="single" w:sz="4" w:space="0" w:color="auto"/>
              <w:right w:val="single" w:sz="4" w:space="0" w:color="auto"/>
            </w:tcBorders>
            <w:shd w:val="clear" w:color="000000" w:fill="C0C0C0"/>
            <w:vAlign w:val="center"/>
          </w:tcPr>
          <w:p w:rsidR="00132DA2" w:rsidRDefault="00132DA2">
            <w:pPr>
              <w:jc w:val="center"/>
              <w:rPr>
                <w:rFonts w:ascii="宋体" w:cs="Times New Roman"/>
                <w:sz w:val="20"/>
                <w:szCs w:val="20"/>
              </w:rPr>
            </w:pPr>
            <w:r w:rsidRPr="0097725A">
              <w:rPr>
                <w:rFonts w:cs="宋体" w:hint="eastAsia"/>
                <w:sz w:val="20"/>
                <w:szCs w:val="20"/>
              </w:rPr>
              <w:t>国有资本经营预算财政拨款</w:t>
            </w:r>
          </w:p>
        </w:tc>
      </w:tr>
      <w:tr w:rsidR="00132DA2" w:rsidRPr="0097725A">
        <w:trPr>
          <w:gridAfter w:val="1"/>
          <w:wAfter w:w="561" w:type="dxa"/>
          <w:trHeight w:val="600"/>
        </w:trPr>
        <w:tc>
          <w:tcPr>
            <w:tcW w:w="2940" w:type="dxa"/>
            <w:vMerge/>
            <w:tcBorders>
              <w:top w:val="nil"/>
              <w:left w:val="single" w:sz="4" w:space="0" w:color="auto"/>
              <w:bottom w:val="single" w:sz="4" w:space="0" w:color="auto"/>
              <w:right w:val="single" w:sz="4" w:space="0" w:color="auto"/>
            </w:tcBorders>
            <w:vAlign w:val="center"/>
          </w:tcPr>
          <w:p w:rsidR="00132DA2" w:rsidRDefault="00132DA2">
            <w:pPr>
              <w:rPr>
                <w:rFonts w:ascii="宋体" w:cs="Times New Roman"/>
                <w:sz w:val="20"/>
                <w:szCs w:val="20"/>
              </w:rPr>
            </w:pPr>
          </w:p>
        </w:tc>
        <w:tc>
          <w:tcPr>
            <w:tcW w:w="520" w:type="dxa"/>
            <w:vMerge/>
            <w:tcBorders>
              <w:top w:val="nil"/>
              <w:left w:val="single" w:sz="4" w:space="0" w:color="auto"/>
              <w:bottom w:val="single" w:sz="4" w:space="0" w:color="auto"/>
              <w:right w:val="single" w:sz="4" w:space="0" w:color="auto"/>
            </w:tcBorders>
            <w:vAlign w:val="center"/>
          </w:tcPr>
          <w:p w:rsidR="00132DA2" w:rsidRDefault="00132DA2">
            <w:pPr>
              <w:rPr>
                <w:rFonts w:ascii="宋体" w:cs="Times New Roman"/>
                <w:sz w:val="20"/>
                <w:szCs w:val="20"/>
              </w:rPr>
            </w:pPr>
          </w:p>
        </w:tc>
        <w:tc>
          <w:tcPr>
            <w:tcW w:w="1520" w:type="dxa"/>
            <w:gridSpan w:val="3"/>
            <w:vMerge/>
            <w:tcBorders>
              <w:top w:val="nil"/>
              <w:left w:val="single" w:sz="4" w:space="0" w:color="auto"/>
              <w:bottom w:val="single" w:sz="4" w:space="0" w:color="auto"/>
              <w:right w:val="single" w:sz="4" w:space="0" w:color="auto"/>
            </w:tcBorders>
            <w:vAlign w:val="center"/>
          </w:tcPr>
          <w:p w:rsidR="00132DA2" w:rsidRDefault="00132DA2">
            <w:pPr>
              <w:rPr>
                <w:rFonts w:ascii="宋体" w:cs="Times New Roman"/>
                <w:sz w:val="20"/>
                <w:szCs w:val="20"/>
              </w:rPr>
            </w:pPr>
          </w:p>
        </w:tc>
        <w:tc>
          <w:tcPr>
            <w:tcW w:w="4124" w:type="dxa"/>
            <w:gridSpan w:val="3"/>
            <w:vMerge/>
            <w:tcBorders>
              <w:top w:val="nil"/>
              <w:left w:val="single" w:sz="4" w:space="0" w:color="auto"/>
              <w:bottom w:val="single" w:sz="4" w:space="0" w:color="auto"/>
              <w:right w:val="single" w:sz="4" w:space="0" w:color="auto"/>
            </w:tcBorders>
            <w:vAlign w:val="center"/>
          </w:tcPr>
          <w:p w:rsidR="00132DA2" w:rsidRDefault="00132DA2">
            <w:pPr>
              <w:rPr>
                <w:rFonts w:ascii="宋体" w:cs="Times New Roman"/>
                <w:sz w:val="20"/>
                <w:szCs w:val="20"/>
              </w:rPr>
            </w:pPr>
          </w:p>
        </w:tc>
        <w:tc>
          <w:tcPr>
            <w:tcW w:w="490" w:type="dxa"/>
            <w:gridSpan w:val="3"/>
            <w:vMerge/>
            <w:tcBorders>
              <w:top w:val="nil"/>
              <w:left w:val="single" w:sz="4" w:space="0" w:color="auto"/>
              <w:bottom w:val="single" w:sz="4" w:space="0" w:color="auto"/>
              <w:right w:val="single" w:sz="4" w:space="0" w:color="auto"/>
            </w:tcBorders>
            <w:vAlign w:val="center"/>
          </w:tcPr>
          <w:p w:rsidR="00132DA2" w:rsidRDefault="00132DA2">
            <w:pPr>
              <w:rPr>
                <w:rFonts w:ascii="宋体" w:cs="Times New Roman"/>
                <w:sz w:val="20"/>
                <w:szCs w:val="20"/>
              </w:rPr>
            </w:pPr>
          </w:p>
        </w:tc>
        <w:tc>
          <w:tcPr>
            <w:tcW w:w="1085" w:type="dxa"/>
            <w:vMerge/>
            <w:tcBorders>
              <w:top w:val="nil"/>
              <w:left w:val="single" w:sz="4" w:space="0" w:color="auto"/>
              <w:bottom w:val="single" w:sz="4" w:space="0" w:color="auto"/>
              <w:right w:val="single" w:sz="4" w:space="0" w:color="auto"/>
            </w:tcBorders>
            <w:vAlign w:val="center"/>
          </w:tcPr>
          <w:p w:rsidR="00132DA2" w:rsidRDefault="00132DA2">
            <w:pPr>
              <w:rPr>
                <w:rFonts w:ascii="宋体" w:cs="Times New Roman"/>
                <w:sz w:val="20"/>
                <w:szCs w:val="20"/>
              </w:rPr>
            </w:pPr>
          </w:p>
        </w:tc>
        <w:tc>
          <w:tcPr>
            <w:tcW w:w="1667" w:type="dxa"/>
            <w:gridSpan w:val="2"/>
            <w:vMerge/>
            <w:tcBorders>
              <w:top w:val="nil"/>
              <w:left w:val="single" w:sz="4" w:space="0" w:color="auto"/>
              <w:bottom w:val="single" w:sz="4" w:space="0" w:color="auto"/>
              <w:right w:val="single" w:sz="4" w:space="0" w:color="auto"/>
            </w:tcBorders>
            <w:vAlign w:val="center"/>
          </w:tcPr>
          <w:p w:rsidR="00132DA2" w:rsidRDefault="00132DA2">
            <w:pPr>
              <w:rPr>
                <w:rFonts w:ascii="宋体" w:cs="Times New Roman"/>
                <w:sz w:val="20"/>
                <w:szCs w:val="20"/>
              </w:rPr>
            </w:pPr>
          </w:p>
        </w:tc>
        <w:tc>
          <w:tcPr>
            <w:tcW w:w="1405" w:type="dxa"/>
            <w:gridSpan w:val="2"/>
            <w:vMerge/>
            <w:tcBorders>
              <w:top w:val="nil"/>
              <w:left w:val="single" w:sz="4" w:space="0" w:color="auto"/>
              <w:bottom w:val="single" w:sz="4" w:space="0" w:color="auto"/>
              <w:right w:val="single" w:sz="4" w:space="0" w:color="auto"/>
            </w:tcBorders>
            <w:vAlign w:val="center"/>
          </w:tcPr>
          <w:p w:rsidR="00132DA2" w:rsidRDefault="00132DA2">
            <w:pPr>
              <w:rPr>
                <w:rFonts w:ascii="宋体" w:cs="Times New Roman"/>
                <w:sz w:val="20"/>
                <w:szCs w:val="20"/>
              </w:rPr>
            </w:pPr>
          </w:p>
        </w:tc>
        <w:tc>
          <w:tcPr>
            <w:tcW w:w="1209" w:type="dxa"/>
            <w:gridSpan w:val="2"/>
            <w:vMerge/>
            <w:tcBorders>
              <w:top w:val="nil"/>
              <w:left w:val="single" w:sz="4" w:space="0" w:color="auto"/>
              <w:bottom w:val="single" w:sz="4" w:space="0" w:color="auto"/>
              <w:right w:val="single" w:sz="4" w:space="0" w:color="auto"/>
            </w:tcBorders>
            <w:vAlign w:val="center"/>
          </w:tcPr>
          <w:p w:rsidR="00132DA2" w:rsidRDefault="00132DA2">
            <w:pPr>
              <w:rPr>
                <w:rFonts w:ascii="宋体" w:cs="Times New Roman"/>
                <w:sz w:val="20"/>
                <w:szCs w:val="20"/>
              </w:rPr>
            </w:pPr>
          </w:p>
        </w:tc>
      </w:tr>
      <w:tr w:rsidR="00132DA2" w:rsidRPr="0097725A">
        <w:trPr>
          <w:gridAfter w:val="1"/>
          <w:wAfter w:w="561" w:type="dxa"/>
          <w:trHeight w:val="300"/>
        </w:trPr>
        <w:tc>
          <w:tcPr>
            <w:tcW w:w="2940" w:type="dxa"/>
            <w:tcBorders>
              <w:top w:val="nil"/>
              <w:left w:val="single" w:sz="4" w:space="0" w:color="auto"/>
              <w:bottom w:val="single" w:sz="4" w:space="0" w:color="auto"/>
              <w:right w:val="single" w:sz="4" w:space="0" w:color="auto"/>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栏次</w:t>
            </w:r>
          </w:p>
        </w:tc>
        <w:tc>
          <w:tcPr>
            <w:tcW w:w="520" w:type="dxa"/>
            <w:tcBorders>
              <w:top w:val="nil"/>
              <w:left w:val="nil"/>
              <w:bottom w:val="single" w:sz="4" w:space="0" w:color="auto"/>
              <w:right w:val="single" w:sz="4" w:space="0" w:color="auto"/>
            </w:tcBorders>
            <w:shd w:val="clear" w:color="000000" w:fill="C0C0C0"/>
            <w:noWrap/>
            <w:vAlign w:val="center"/>
          </w:tcPr>
          <w:p w:rsidR="00132DA2" w:rsidRDefault="00132DA2">
            <w:pPr>
              <w:jc w:val="center"/>
              <w:rPr>
                <w:rFonts w:ascii="宋体" w:cs="Times New Roman"/>
                <w:sz w:val="20"/>
                <w:szCs w:val="20"/>
              </w:rPr>
            </w:pPr>
            <w:r w:rsidRPr="0097725A">
              <w:rPr>
                <w:rFonts w:cs="宋体" w:hint="eastAsia"/>
                <w:sz w:val="20"/>
                <w:szCs w:val="20"/>
              </w:rPr>
              <w:t xml:space="preserve">　</w:t>
            </w:r>
          </w:p>
        </w:tc>
        <w:tc>
          <w:tcPr>
            <w:tcW w:w="1520" w:type="dxa"/>
            <w:gridSpan w:val="3"/>
            <w:tcBorders>
              <w:top w:val="nil"/>
              <w:left w:val="nil"/>
              <w:bottom w:val="single" w:sz="4" w:space="0" w:color="auto"/>
              <w:right w:val="single" w:sz="4" w:space="0" w:color="auto"/>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1</w:t>
            </w:r>
          </w:p>
        </w:tc>
        <w:tc>
          <w:tcPr>
            <w:tcW w:w="4124" w:type="dxa"/>
            <w:gridSpan w:val="3"/>
            <w:tcBorders>
              <w:top w:val="nil"/>
              <w:left w:val="nil"/>
              <w:bottom w:val="single" w:sz="4" w:space="0" w:color="auto"/>
              <w:right w:val="single" w:sz="4" w:space="0" w:color="auto"/>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栏次</w:t>
            </w:r>
          </w:p>
        </w:tc>
        <w:tc>
          <w:tcPr>
            <w:tcW w:w="490" w:type="dxa"/>
            <w:gridSpan w:val="3"/>
            <w:tcBorders>
              <w:top w:val="nil"/>
              <w:left w:val="nil"/>
              <w:bottom w:val="single" w:sz="4" w:space="0" w:color="auto"/>
              <w:right w:val="single" w:sz="4" w:space="0" w:color="auto"/>
            </w:tcBorders>
            <w:shd w:val="clear" w:color="000000" w:fill="C0C0C0"/>
            <w:noWrap/>
            <w:vAlign w:val="center"/>
          </w:tcPr>
          <w:p w:rsidR="00132DA2" w:rsidRDefault="00132DA2">
            <w:pPr>
              <w:jc w:val="center"/>
              <w:rPr>
                <w:rFonts w:ascii="宋体" w:cs="Times New Roman"/>
                <w:sz w:val="20"/>
                <w:szCs w:val="20"/>
              </w:rPr>
            </w:pPr>
            <w:r w:rsidRPr="0097725A">
              <w:rPr>
                <w:rFonts w:cs="宋体" w:hint="eastAsia"/>
                <w:sz w:val="20"/>
                <w:szCs w:val="20"/>
              </w:rPr>
              <w:t xml:space="preserve">　</w:t>
            </w:r>
          </w:p>
        </w:tc>
        <w:tc>
          <w:tcPr>
            <w:tcW w:w="1085" w:type="dxa"/>
            <w:tcBorders>
              <w:top w:val="nil"/>
              <w:left w:val="nil"/>
              <w:bottom w:val="single" w:sz="4" w:space="0" w:color="auto"/>
              <w:right w:val="single" w:sz="4" w:space="0" w:color="auto"/>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2</w:t>
            </w:r>
          </w:p>
        </w:tc>
        <w:tc>
          <w:tcPr>
            <w:tcW w:w="1667" w:type="dxa"/>
            <w:gridSpan w:val="2"/>
            <w:tcBorders>
              <w:top w:val="nil"/>
              <w:left w:val="nil"/>
              <w:bottom w:val="single" w:sz="4" w:space="0" w:color="auto"/>
              <w:right w:val="single" w:sz="4" w:space="0" w:color="auto"/>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3</w:t>
            </w:r>
          </w:p>
        </w:tc>
        <w:tc>
          <w:tcPr>
            <w:tcW w:w="1405" w:type="dxa"/>
            <w:gridSpan w:val="2"/>
            <w:tcBorders>
              <w:top w:val="nil"/>
              <w:left w:val="nil"/>
              <w:bottom w:val="single" w:sz="4" w:space="0" w:color="auto"/>
              <w:right w:val="single" w:sz="4" w:space="0" w:color="auto"/>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4</w:t>
            </w:r>
          </w:p>
        </w:tc>
        <w:tc>
          <w:tcPr>
            <w:tcW w:w="1209" w:type="dxa"/>
            <w:gridSpan w:val="2"/>
            <w:tcBorders>
              <w:top w:val="nil"/>
              <w:left w:val="nil"/>
              <w:bottom w:val="single" w:sz="4" w:space="0" w:color="auto"/>
              <w:right w:val="single" w:sz="4" w:space="0" w:color="auto"/>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5</w:t>
            </w:r>
          </w:p>
        </w:tc>
      </w:tr>
      <w:tr w:rsidR="00132DA2" w:rsidRPr="0097725A">
        <w:trPr>
          <w:gridAfter w:val="1"/>
          <w:wAfter w:w="561" w:type="dxa"/>
          <w:trHeight w:val="300"/>
        </w:trPr>
        <w:tc>
          <w:tcPr>
            <w:tcW w:w="2940" w:type="dxa"/>
            <w:tcBorders>
              <w:top w:val="nil"/>
              <w:left w:val="single" w:sz="4" w:space="0" w:color="000000"/>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一、一般公共预算财政拨款</w:t>
            </w:r>
          </w:p>
        </w:tc>
        <w:tc>
          <w:tcPr>
            <w:tcW w:w="520" w:type="dxa"/>
            <w:tcBorders>
              <w:top w:val="nil"/>
              <w:left w:val="nil"/>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1</w:t>
            </w:r>
          </w:p>
        </w:tc>
        <w:tc>
          <w:tcPr>
            <w:tcW w:w="1520" w:type="dxa"/>
            <w:gridSpan w:val="3"/>
            <w:tcBorders>
              <w:top w:val="nil"/>
              <w:left w:val="nil"/>
              <w:bottom w:val="single" w:sz="4" w:space="0" w:color="000000"/>
              <w:right w:val="single" w:sz="4" w:space="0" w:color="000000"/>
            </w:tcBorders>
            <w:shd w:val="clear" w:color="000000" w:fill="FFFFFF"/>
            <w:noWrap/>
            <w:vAlign w:val="center"/>
          </w:tcPr>
          <w:p w:rsidR="00132DA2" w:rsidRDefault="00323996">
            <w:pPr>
              <w:jc w:val="right"/>
              <w:rPr>
                <w:rFonts w:ascii="宋体" w:cs="Times New Roman"/>
                <w:sz w:val="20"/>
                <w:szCs w:val="20"/>
              </w:rPr>
            </w:pPr>
            <w:r>
              <w:rPr>
                <w:rFonts w:hint="eastAsia"/>
                <w:sz w:val="20"/>
                <w:szCs w:val="20"/>
              </w:rPr>
              <w:t>755.69</w:t>
            </w:r>
          </w:p>
        </w:tc>
        <w:tc>
          <w:tcPr>
            <w:tcW w:w="4124" w:type="dxa"/>
            <w:gridSpan w:val="3"/>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一、一般公共服务支出</w:t>
            </w:r>
          </w:p>
        </w:tc>
        <w:tc>
          <w:tcPr>
            <w:tcW w:w="490" w:type="dxa"/>
            <w:gridSpan w:val="3"/>
            <w:tcBorders>
              <w:top w:val="nil"/>
              <w:left w:val="nil"/>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33</w:t>
            </w:r>
          </w:p>
        </w:tc>
        <w:tc>
          <w:tcPr>
            <w:tcW w:w="1085" w:type="dxa"/>
            <w:tcBorders>
              <w:top w:val="nil"/>
              <w:left w:val="nil"/>
              <w:bottom w:val="single" w:sz="4" w:space="0" w:color="000000"/>
              <w:right w:val="single" w:sz="4" w:space="0" w:color="000000"/>
            </w:tcBorders>
            <w:shd w:val="clear" w:color="000000" w:fill="FFFFFF"/>
            <w:noWrap/>
            <w:vAlign w:val="center"/>
          </w:tcPr>
          <w:p w:rsidR="00132DA2" w:rsidRDefault="00323996">
            <w:pPr>
              <w:jc w:val="right"/>
              <w:rPr>
                <w:rFonts w:ascii="宋体" w:cs="Times New Roman"/>
                <w:sz w:val="20"/>
                <w:szCs w:val="20"/>
              </w:rPr>
            </w:pPr>
            <w:r>
              <w:rPr>
                <w:rFonts w:hint="eastAsia"/>
                <w:sz w:val="20"/>
                <w:szCs w:val="20"/>
              </w:rPr>
              <w:t>604.19</w:t>
            </w:r>
          </w:p>
        </w:tc>
        <w:tc>
          <w:tcPr>
            <w:tcW w:w="1667" w:type="dxa"/>
            <w:gridSpan w:val="2"/>
            <w:tcBorders>
              <w:top w:val="nil"/>
              <w:left w:val="nil"/>
              <w:bottom w:val="single" w:sz="4" w:space="0" w:color="000000"/>
              <w:right w:val="single" w:sz="4" w:space="0" w:color="000000"/>
            </w:tcBorders>
            <w:shd w:val="clear" w:color="000000" w:fill="FFFFFF"/>
            <w:noWrap/>
            <w:vAlign w:val="center"/>
          </w:tcPr>
          <w:p w:rsidR="00132DA2" w:rsidRDefault="00323996">
            <w:pPr>
              <w:jc w:val="right"/>
              <w:rPr>
                <w:rFonts w:ascii="宋体" w:cs="Times New Roman"/>
                <w:sz w:val="20"/>
                <w:szCs w:val="20"/>
              </w:rPr>
            </w:pPr>
            <w:r>
              <w:rPr>
                <w:rFonts w:hint="eastAsia"/>
                <w:sz w:val="20"/>
                <w:szCs w:val="20"/>
              </w:rPr>
              <w:t>604.19</w:t>
            </w:r>
          </w:p>
        </w:tc>
        <w:tc>
          <w:tcPr>
            <w:tcW w:w="1405" w:type="dxa"/>
            <w:gridSpan w:val="2"/>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c>
          <w:tcPr>
            <w:tcW w:w="1209" w:type="dxa"/>
            <w:gridSpan w:val="2"/>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r>
      <w:tr w:rsidR="00132DA2" w:rsidRPr="0097725A">
        <w:trPr>
          <w:gridAfter w:val="1"/>
          <w:wAfter w:w="561" w:type="dxa"/>
          <w:trHeight w:val="300"/>
        </w:trPr>
        <w:tc>
          <w:tcPr>
            <w:tcW w:w="2940" w:type="dxa"/>
            <w:tcBorders>
              <w:top w:val="nil"/>
              <w:left w:val="single" w:sz="4" w:space="0" w:color="000000"/>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二、政府性基金预算财政拨款</w:t>
            </w:r>
          </w:p>
        </w:tc>
        <w:tc>
          <w:tcPr>
            <w:tcW w:w="520" w:type="dxa"/>
            <w:tcBorders>
              <w:top w:val="nil"/>
              <w:left w:val="nil"/>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2</w:t>
            </w:r>
          </w:p>
        </w:tc>
        <w:tc>
          <w:tcPr>
            <w:tcW w:w="1520" w:type="dxa"/>
            <w:gridSpan w:val="3"/>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p>
        </w:tc>
        <w:tc>
          <w:tcPr>
            <w:tcW w:w="4124" w:type="dxa"/>
            <w:gridSpan w:val="3"/>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二、外交支出</w:t>
            </w:r>
          </w:p>
        </w:tc>
        <w:tc>
          <w:tcPr>
            <w:tcW w:w="490" w:type="dxa"/>
            <w:gridSpan w:val="3"/>
            <w:tcBorders>
              <w:top w:val="nil"/>
              <w:left w:val="nil"/>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34</w:t>
            </w:r>
          </w:p>
        </w:tc>
        <w:tc>
          <w:tcPr>
            <w:tcW w:w="1085" w:type="dxa"/>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c>
          <w:tcPr>
            <w:tcW w:w="1667" w:type="dxa"/>
            <w:gridSpan w:val="2"/>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c>
          <w:tcPr>
            <w:tcW w:w="1405" w:type="dxa"/>
            <w:gridSpan w:val="2"/>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c>
          <w:tcPr>
            <w:tcW w:w="1209" w:type="dxa"/>
            <w:gridSpan w:val="2"/>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r>
      <w:tr w:rsidR="00132DA2" w:rsidRPr="0097725A">
        <w:trPr>
          <w:gridAfter w:val="1"/>
          <w:wAfter w:w="561" w:type="dxa"/>
          <w:trHeight w:val="300"/>
        </w:trPr>
        <w:tc>
          <w:tcPr>
            <w:tcW w:w="2940" w:type="dxa"/>
            <w:tcBorders>
              <w:top w:val="nil"/>
              <w:left w:val="single" w:sz="4" w:space="0" w:color="000000"/>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三、国有资本经营财政拨款</w:t>
            </w:r>
          </w:p>
        </w:tc>
        <w:tc>
          <w:tcPr>
            <w:tcW w:w="520" w:type="dxa"/>
            <w:tcBorders>
              <w:top w:val="nil"/>
              <w:left w:val="nil"/>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3</w:t>
            </w:r>
          </w:p>
        </w:tc>
        <w:tc>
          <w:tcPr>
            <w:tcW w:w="1520" w:type="dxa"/>
            <w:gridSpan w:val="3"/>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c>
          <w:tcPr>
            <w:tcW w:w="4124" w:type="dxa"/>
            <w:gridSpan w:val="3"/>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三、国防支出</w:t>
            </w:r>
          </w:p>
        </w:tc>
        <w:tc>
          <w:tcPr>
            <w:tcW w:w="490" w:type="dxa"/>
            <w:gridSpan w:val="3"/>
            <w:tcBorders>
              <w:top w:val="nil"/>
              <w:left w:val="nil"/>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35</w:t>
            </w:r>
          </w:p>
        </w:tc>
        <w:tc>
          <w:tcPr>
            <w:tcW w:w="1085" w:type="dxa"/>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c>
          <w:tcPr>
            <w:tcW w:w="1667" w:type="dxa"/>
            <w:gridSpan w:val="2"/>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c>
          <w:tcPr>
            <w:tcW w:w="1405" w:type="dxa"/>
            <w:gridSpan w:val="2"/>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c>
          <w:tcPr>
            <w:tcW w:w="1209" w:type="dxa"/>
            <w:gridSpan w:val="2"/>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r>
      <w:tr w:rsidR="00132DA2" w:rsidRPr="0097725A">
        <w:trPr>
          <w:gridAfter w:val="1"/>
          <w:wAfter w:w="561" w:type="dxa"/>
          <w:trHeight w:val="300"/>
        </w:trPr>
        <w:tc>
          <w:tcPr>
            <w:tcW w:w="2940" w:type="dxa"/>
            <w:tcBorders>
              <w:top w:val="nil"/>
              <w:left w:val="single" w:sz="4" w:space="0" w:color="000000"/>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 xml:space="preserve">　</w:t>
            </w:r>
          </w:p>
        </w:tc>
        <w:tc>
          <w:tcPr>
            <w:tcW w:w="520" w:type="dxa"/>
            <w:tcBorders>
              <w:top w:val="nil"/>
              <w:left w:val="nil"/>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4</w:t>
            </w:r>
          </w:p>
        </w:tc>
        <w:tc>
          <w:tcPr>
            <w:tcW w:w="1520" w:type="dxa"/>
            <w:gridSpan w:val="3"/>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c>
          <w:tcPr>
            <w:tcW w:w="4124" w:type="dxa"/>
            <w:gridSpan w:val="3"/>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四、公共安全支出</w:t>
            </w:r>
          </w:p>
        </w:tc>
        <w:tc>
          <w:tcPr>
            <w:tcW w:w="490" w:type="dxa"/>
            <w:gridSpan w:val="3"/>
            <w:tcBorders>
              <w:top w:val="nil"/>
              <w:left w:val="nil"/>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36</w:t>
            </w:r>
          </w:p>
        </w:tc>
        <w:tc>
          <w:tcPr>
            <w:tcW w:w="1085" w:type="dxa"/>
            <w:tcBorders>
              <w:top w:val="nil"/>
              <w:left w:val="nil"/>
              <w:bottom w:val="single" w:sz="4" w:space="0" w:color="000000"/>
              <w:right w:val="single" w:sz="4" w:space="0" w:color="000000"/>
            </w:tcBorders>
            <w:shd w:val="clear" w:color="000000" w:fill="FFFFFF"/>
            <w:noWrap/>
            <w:vAlign w:val="center"/>
          </w:tcPr>
          <w:p w:rsidR="00132DA2" w:rsidRDefault="00132DA2" w:rsidP="00323996">
            <w:pPr>
              <w:ind w:right="200"/>
              <w:jc w:val="right"/>
              <w:rPr>
                <w:rFonts w:ascii="宋体" w:cs="Times New Roman"/>
                <w:sz w:val="20"/>
                <w:szCs w:val="20"/>
              </w:rPr>
            </w:pPr>
          </w:p>
        </w:tc>
        <w:tc>
          <w:tcPr>
            <w:tcW w:w="1667" w:type="dxa"/>
            <w:gridSpan w:val="2"/>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p>
        </w:tc>
        <w:tc>
          <w:tcPr>
            <w:tcW w:w="1405" w:type="dxa"/>
            <w:gridSpan w:val="2"/>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c>
          <w:tcPr>
            <w:tcW w:w="1209" w:type="dxa"/>
            <w:gridSpan w:val="2"/>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r>
      <w:tr w:rsidR="00132DA2" w:rsidRPr="0097725A">
        <w:trPr>
          <w:gridAfter w:val="1"/>
          <w:wAfter w:w="561" w:type="dxa"/>
          <w:trHeight w:val="300"/>
        </w:trPr>
        <w:tc>
          <w:tcPr>
            <w:tcW w:w="2940" w:type="dxa"/>
            <w:tcBorders>
              <w:top w:val="nil"/>
              <w:left w:val="single" w:sz="4" w:space="0" w:color="000000"/>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 xml:space="preserve">　</w:t>
            </w:r>
          </w:p>
        </w:tc>
        <w:tc>
          <w:tcPr>
            <w:tcW w:w="520" w:type="dxa"/>
            <w:tcBorders>
              <w:top w:val="nil"/>
              <w:left w:val="nil"/>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5</w:t>
            </w:r>
          </w:p>
        </w:tc>
        <w:tc>
          <w:tcPr>
            <w:tcW w:w="1520" w:type="dxa"/>
            <w:gridSpan w:val="3"/>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c>
          <w:tcPr>
            <w:tcW w:w="4124" w:type="dxa"/>
            <w:gridSpan w:val="3"/>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五、教育支出</w:t>
            </w:r>
          </w:p>
        </w:tc>
        <w:tc>
          <w:tcPr>
            <w:tcW w:w="490" w:type="dxa"/>
            <w:gridSpan w:val="3"/>
            <w:tcBorders>
              <w:top w:val="nil"/>
              <w:left w:val="nil"/>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37</w:t>
            </w:r>
          </w:p>
        </w:tc>
        <w:tc>
          <w:tcPr>
            <w:tcW w:w="1085" w:type="dxa"/>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p>
        </w:tc>
        <w:tc>
          <w:tcPr>
            <w:tcW w:w="1667" w:type="dxa"/>
            <w:gridSpan w:val="2"/>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p>
        </w:tc>
        <w:tc>
          <w:tcPr>
            <w:tcW w:w="1405" w:type="dxa"/>
            <w:gridSpan w:val="2"/>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c>
          <w:tcPr>
            <w:tcW w:w="1209" w:type="dxa"/>
            <w:gridSpan w:val="2"/>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r>
      <w:tr w:rsidR="00132DA2" w:rsidRPr="0097725A">
        <w:trPr>
          <w:gridAfter w:val="1"/>
          <w:wAfter w:w="561" w:type="dxa"/>
          <w:trHeight w:val="300"/>
        </w:trPr>
        <w:tc>
          <w:tcPr>
            <w:tcW w:w="2940" w:type="dxa"/>
            <w:tcBorders>
              <w:top w:val="nil"/>
              <w:left w:val="single" w:sz="4" w:space="0" w:color="000000"/>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 xml:space="preserve">　</w:t>
            </w:r>
          </w:p>
        </w:tc>
        <w:tc>
          <w:tcPr>
            <w:tcW w:w="520" w:type="dxa"/>
            <w:tcBorders>
              <w:top w:val="nil"/>
              <w:left w:val="nil"/>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6</w:t>
            </w:r>
          </w:p>
        </w:tc>
        <w:tc>
          <w:tcPr>
            <w:tcW w:w="1520" w:type="dxa"/>
            <w:gridSpan w:val="3"/>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c>
          <w:tcPr>
            <w:tcW w:w="4124" w:type="dxa"/>
            <w:gridSpan w:val="3"/>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六、科学技术支出</w:t>
            </w:r>
          </w:p>
        </w:tc>
        <w:tc>
          <w:tcPr>
            <w:tcW w:w="490" w:type="dxa"/>
            <w:gridSpan w:val="3"/>
            <w:tcBorders>
              <w:top w:val="nil"/>
              <w:left w:val="nil"/>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38</w:t>
            </w:r>
          </w:p>
        </w:tc>
        <w:tc>
          <w:tcPr>
            <w:tcW w:w="1085" w:type="dxa"/>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c>
          <w:tcPr>
            <w:tcW w:w="1667" w:type="dxa"/>
            <w:gridSpan w:val="2"/>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c>
          <w:tcPr>
            <w:tcW w:w="1405" w:type="dxa"/>
            <w:gridSpan w:val="2"/>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c>
          <w:tcPr>
            <w:tcW w:w="1209" w:type="dxa"/>
            <w:gridSpan w:val="2"/>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r>
      <w:tr w:rsidR="00132DA2" w:rsidRPr="0097725A">
        <w:trPr>
          <w:gridAfter w:val="1"/>
          <w:wAfter w:w="561" w:type="dxa"/>
          <w:trHeight w:val="300"/>
        </w:trPr>
        <w:tc>
          <w:tcPr>
            <w:tcW w:w="2940" w:type="dxa"/>
            <w:tcBorders>
              <w:top w:val="nil"/>
              <w:left w:val="single" w:sz="4" w:space="0" w:color="000000"/>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 xml:space="preserve">　</w:t>
            </w:r>
          </w:p>
        </w:tc>
        <w:tc>
          <w:tcPr>
            <w:tcW w:w="520" w:type="dxa"/>
            <w:tcBorders>
              <w:top w:val="nil"/>
              <w:left w:val="nil"/>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7</w:t>
            </w:r>
          </w:p>
        </w:tc>
        <w:tc>
          <w:tcPr>
            <w:tcW w:w="1520" w:type="dxa"/>
            <w:gridSpan w:val="3"/>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c>
          <w:tcPr>
            <w:tcW w:w="4124" w:type="dxa"/>
            <w:gridSpan w:val="3"/>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七、文化旅游体育与传媒支出</w:t>
            </w:r>
          </w:p>
        </w:tc>
        <w:tc>
          <w:tcPr>
            <w:tcW w:w="490" w:type="dxa"/>
            <w:gridSpan w:val="3"/>
            <w:tcBorders>
              <w:top w:val="nil"/>
              <w:left w:val="nil"/>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39</w:t>
            </w:r>
          </w:p>
        </w:tc>
        <w:tc>
          <w:tcPr>
            <w:tcW w:w="1085" w:type="dxa"/>
            <w:tcBorders>
              <w:top w:val="nil"/>
              <w:left w:val="nil"/>
              <w:bottom w:val="single" w:sz="4" w:space="0" w:color="000000"/>
              <w:right w:val="single" w:sz="4" w:space="0" w:color="000000"/>
            </w:tcBorders>
            <w:shd w:val="clear" w:color="000000" w:fill="FFFFFF"/>
            <w:noWrap/>
            <w:vAlign w:val="center"/>
          </w:tcPr>
          <w:p w:rsidR="00132DA2" w:rsidRDefault="00132DA2" w:rsidP="00323996">
            <w:pPr>
              <w:ind w:right="200"/>
              <w:jc w:val="right"/>
              <w:rPr>
                <w:rFonts w:ascii="宋体" w:cs="Times New Roman"/>
                <w:sz w:val="20"/>
                <w:szCs w:val="20"/>
              </w:rPr>
            </w:pPr>
          </w:p>
        </w:tc>
        <w:tc>
          <w:tcPr>
            <w:tcW w:w="1667" w:type="dxa"/>
            <w:gridSpan w:val="2"/>
            <w:tcBorders>
              <w:top w:val="nil"/>
              <w:left w:val="nil"/>
              <w:bottom w:val="single" w:sz="4" w:space="0" w:color="000000"/>
              <w:right w:val="single" w:sz="4" w:space="0" w:color="000000"/>
            </w:tcBorders>
            <w:shd w:val="clear" w:color="000000" w:fill="FFFFFF"/>
            <w:noWrap/>
            <w:vAlign w:val="center"/>
          </w:tcPr>
          <w:p w:rsidR="00132DA2" w:rsidRDefault="00132DA2" w:rsidP="00323996">
            <w:pPr>
              <w:ind w:right="200"/>
              <w:jc w:val="right"/>
              <w:rPr>
                <w:rFonts w:ascii="宋体" w:cs="Times New Roman"/>
                <w:sz w:val="20"/>
                <w:szCs w:val="20"/>
              </w:rPr>
            </w:pPr>
          </w:p>
        </w:tc>
        <w:tc>
          <w:tcPr>
            <w:tcW w:w="1405" w:type="dxa"/>
            <w:gridSpan w:val="2"/>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c>
          <w:tcPr>
            <w:tcW w:w="1209" w:type="dxa"/>
            <w:gridSpan w:val="2"/>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r>
      <w:tr w:rsidR="00132DA2" w:rsidRPr="0097725A">
        <w:trPr>
          <w:gridAfter w:val="1"/>
          <w:wAfter w:w="561" w:type="dxa"/>
          <w:trHeight w:val="300"/>
        </w:trPr>
        <w:tc>
          <w:tcPr>
            <w:tcW w:w="2940" w:type="dxa"/>
            <w:tcBorders>
              <w:top w:val="nil"/>
              <w:left w:val="single" w:sz="4" w:space="0" w:color="000000"/>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 xml:space="preserve">　</w:t>
            </w:r>
          </w:p>
        </w:tc>
        <w:tc>
          <w:tcPr>
            <w:tcW w:w="520" w:type="dxa"/>
            <w:tcBorders>
              <w:top w:val="nil"/>
              <w:left w:val="nil"/>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8</w:t>
            </w:r>
          </w:p>
        </w:tc>
        <w:tc>
          <w:tcPr>
            <w:tcW w:w="1520" w:type="dxa"/>
            <w:gridSpan w:val="3"/>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c>
          <w:tcPr>
            <w:tcW w:w="4124" w:type="dxa"/>
            <w:gridSpan w:val="3"/>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八、社会保障和就业支出</w:t>
            </w:r>
          </w:p>
        </w:tc>
        <w:tc>
          <w:tcPr>
            <w:tcW w:w="490" w:type="dxa"/>
            <w:gridSpan w:val="3"/>
            <w:tcBorders>
              <w:top w:val="nil"/>
              <w:left w:val="nil"/>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40</w:t>
            </w:r>
          </w:p>
        </w:tc>
        <w:tc>
          <w:tcPr>
            <w:tcW w:w="1085" w:type="dxa"/>
            <w:tcBorders>
              <w:top w:val="nil"/>
              <w:left w:val="nil"/>
              <w:bottom w:val="single" w:sz="4" w:space="0" w:color="000000"/>
              <w:right w:val="single" w:sz="4" w:space="0" w:color="000000"/>
            </w:tcBorders>
            <w:shd w:val="clear" w:color="000000" w:fill="FFFFFF"/>
            <w:noWrap/>
            <w:vAlign w:val="center"/>
          </w:tcPr>
          <w:p w:rsidR="00132DA2" w:rsidRDefault="00323996">
            <w:pPr>
              <w:jc w:val="right"/>
              <w:rPr>
                <w:rFonts w:ascii="宋体" w:cs="Times New Roman"/>
                <w:sz w:val="20"/>
                <w:szCs w:val="20"/>
              </w:rPr>
            </w:pPr>
            <w:r>
              <w:rPr>
                <w:rFonts w:hint="eastAsia"/>
                <w:sz w:val="20"/>
                <w:szCs w:val="20"/>
              </w:rPr>
              <w:t>36.91</w:t>
            </w:r>
          </w:p>
        </w:tc>
        <w:tc>
          <w:tcPr>
            <w:tcW w:w="1667" w:type="dxa"/>
            <w:gridSpan w:val="2"/>
            <w:tcBorders>
              <w:top w:val="nil"/>
              <w:left w:val="nil"/>
              <w:bottom w:val="single" w:sz="4" w:space="0" w:color="000000"/>
              <w:right w:val="single" w:sz="4" w:space="0" w:color="000000"/>
            </w:tcBorders>
            <w:shd w:val="clear" w:color="000000" w:fill="FFFFFF"/>
            <w:noWrap/>
            <w:vAlign w:val="center"/>
          </w:tcPr>
          <w:p w:rsidR="00132DA2" w:rsidRDefault="00323996">
            <w:pPr>
              <w:jc w:val="right"/>
              <w:rPr>
                <w:rFonts w:ascii="宋体" w:cs="Times New Roman"/>
                <w:sz w:val="20"/>
                <w:szCs w:val="20"/>
              </w:rPr>
            </w:pPr>
            <w:r>
              <w:rPr>
                <w:rFonts w:hint="eastAsia"/>
                <w:sz w:val="20"/>
                <w:szCs w:val="20"/>
              </w:rPr>
              <w:t>36.91</w:t>
            </w:r>
          </w:p>
        </w:tc>
        <w:tc>
          <w:tcPr>
            <w:tcW w:w="1405" w:type="dxa"/>
            <w:gridSpan w:val="2"/>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c>
          <w:tcPr>
            <w:tcW w:w="1209" w:type="dxa"/>
            <w:gridSpan w:val="2"/>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r>
      <w:tr w:rsidR="00132DA2" w:rsidRPr="0097725A">
        <w:trPr>
          <w:gridAfter w:val="1"/>
          <w:wAfter w:w="561" w:type="dxa"/>
          <w:trHeight w:val="300"/>
        </w:trPr>
        <w:tc>
          <w:tcPr>
            <w:tcW w:w="2940" w:type="dxa"/>
            <w:tcBorders>
              <w:top w:val="nil"/>
              <w:left w:val="single" w:sz="4" w:space="0" w:color="000000"/>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 xml:space="preserve">　</w:t>
            </w:r>
          </w:p>
        </w:tc>
        <w:tc>
          <w:tcPr>
            <w:tcW w:w="520" w:type="dxa"/>
            <w:tcBorders>
              <w:top w:val="nil"/>
              <w:left w:val="nil"/>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9</w:t>
            </w:r>
          </w:p>
        </w:tc>
        <w:tc>
          <w:tcPr>
            <w:tcW w:w="1520" w:type="dxa"/>
            <w:gridSpan w:val="3"/>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c>
          <w:tcPr>
            <w:tcW w:w="4124" w:type="dxa"/>
            <w:gridSpan w:val="3"/>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九、卫生健康支出</w:t>
            </w:r>
          </w:p>
        </w:tc>
        <w:tc>
          <w:tcPr>
            <w:tcW w:w="490" w:type="dxa"/>
            <w:gridSpan w:val="3"/>
            <w:tcBorders>
              <w:top w:val="nil"/>
              <w:left w:val="nil"/>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41</w:t>
            </w:r>
          </w:p>
        </w:tc>
        <w:tc>
          <w:tcPr>
            <w:tcW w:w="1085" w:type="dxa"/>
            <w:tcBorders>
              <w:top w:val="nil"/>
              <w:left w:val="nil"/>
              <w:bottom w:val="single" w:sz="4" w:space="0" w:color="000000"/>
              <w:right w:val="single" w:sz="4" w:space="0" w:color="000000"/>
            </w:tcBorders>
            <w:shd w:val="clear" w:color="000000" w:fill="FFFFFF"/>
            <w:noWrap/>
            <w:vAlign w:val="center"/>
          </w:tcPr>
          <w:p w:rsidR="00132DA2" w:rsidRDefault="00323996">
            <w:pPr>
              <w:jc w:val="right"/>
              <w:rPr>
                <w:rFonts w:ascii="宋体" w:cs="Times New Roman"/>
                <w:sz w:val="20"/>
                <w:szCs w:val="20"/>
              </w:rPr>
            </w:pPr>
            <w:r>
              <w:rPr>
                <w:rFonts w:hint="eastAsia"/>
                <w:sz w:val="20"/>
                <w:szCs w:val="20"/>
              </w:rPr>
              <w:t>27.00</w:t>
            </w:r>
          </w:p>
        </w:tc>
        <w:tc>
          <w:tcPr>
            <w:tcW w:w="1667" w:type="dxa"/>
            <w:gridSpan w:val="2"/>
            <w:tcBorders>
              <w:top w:val="nil"/>
              <w:left w:val="nil"/>
              <w:bottom w:val="single" w:sz="4" w:space="0" w:color="000000"/>
              <w:right w:val="single" w:sz="4" w:space="0" w:color="000000"/>
            </w:tcBorders>
            <w:shd w:val="clear" w:color="000000" w:fill="FFFFFF"/>
            <w:noWrap/>
            <w:vAlign w:val="center"/>
          </w:tcPr>
          <w:p w:rsidR="00132DA2" w:rsidRDefault="00323996">
            <w:pPr>
              <w:jc w:val="right"/>
              <w:rPr>
                <w:rFonts w:ascii="宋体" w:cs="Times New Roman"/>
                <w:sz w:val="20"/>
                <w:szCs w:val="20"/>
              </w:rPr>
            </w:pPr>
            <w:r>
              <w:rPr>
                <w:rFonts w:hint="eastAsia"/>
                <w:sz w:val="20"/>
                <w:szCs w:val="20"/>
              </w:rPr>
              <w:t>27.00</w:t>
            </w:r>
          </w:p>
        </w:tc>
        <w:tc>
          <w:tcPr>
            <w:tcW w:w="1405" w:type="dxa"/>
            <w:gridSpan w:val="2"/>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c>
          <w:tcPr>
            <w:tcW w:w="1209" w:type="dxa"/>
            <w:gridSpan w:val="2"/>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r>
      <w:tr w:rsidR="00132DA2" w:rsidRPr="0097725A">
        <w:trPr>
          <w:gridAfter w:val="1"/>
          <w:wAfter w:w="561" w:type="dxa"/>
          <w:trHeight w:val="300"/>
        </w:trPr>
        <w:tc>
          <w:tcPr>
            <w:tcW w:w="2940" w:type="dxa"/>
            <w:tcBorders>
              <w:top w:val="nil"/>
              <w:left w:val="single" w:sz="4" w:space="0" w:color="000000"/>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 xml:space="preserve">　</w:t>
            </w:r>
          </w:p>
        </w:tc>
        <w:tc>
          <w:tcPr>
            <w:tcW w:w="520" w:type="dxa"/>
            <w:tcBorders>
              <w:top w:val="nil"/>
              <w:left w:val="nil"/>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10</w:t>
            </w:r>
          </w:p>
        </w:tc>
        <w:tc>
          <w:tcPr>
            <w:tcW w:w="1520" w:type="dxa"/>
            <w:gridSpan w:val="3"/>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c>
          <w:tcPr>
            <w:tcW w:w="4124" w:type="dxa"/>
            <w:gridSpan w:val="3"/>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十、节能环保支出</w:t>
            </w:r>
          </w:p>
        </w:tc>
        <w:tc>
          <w:tcPr>
            <w:tcW w:w="490" w:type="dxa"/>
            <w:gridSpan w:val="3"/>
            <w:tcBorders>
              <w:top w:val="nil"/>
              <w:left w:val="nil"/>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42</w:t>
            </w:r>
          </w:p>
        </w:tc>
        <w:tc>
          <w:tcPr>
            <w:tcW w:w="1085" w:type="dxa"/>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c>
          <w:tcPr>
            <w:tcW w:w="1667" w:type="dxa"/>
            <w:gridSpan w:val="2"/>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c>
          <w:tcPr>
            <w:tcW w:w="1405" w:type="dxa"/>
            <w:gridSpan w:val="2"/>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c>
          <w:tcPr>
            <w:tcW w:w="1209" w:type="dxa"/>
            <w:gridSpan w:val="2"/>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r>
      <w:tr w:rsidR="00132DA2" w:rsidRPr="0097725A">
        <w:trPr>
          <w:gridAfter w:val="1"/>
          <w:wAfter w:w="561" w:type="dxa"/>
          <w:trHeight w:val="300"/>
        </w:trPr>
        <w:tc>
          <w:tcPr>
            <w:tcW w:w="2940" w:type="dxa"/>
            <w:tcBorders>
              <w:top w:val="nil"/>
              <w:left w:val="single" w:sz="4" w:space="0" w:color="000000"/>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 xml:space="preserve">　</w:t>
            </w:r>
          </w:p>
        </w:tc>
        <w:tc>
          <w:tcPr>
            <w:tcW w:w="520" w:type="dxa"/>
            <w:tcBorders>
              <w:top w:val="nil"/>
              <w:left w:val="nil"/>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11</w:t>
            </w:r>
          </w:p>
        </w:tc>
        <w:tc>
          <w:tcPr>
            <w:tcW w:w="1520" w:type="dxa"/>
            <w:gridSpan w:val="3"/>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c>
          <w:tcPr>
            <w:tcW w:w="4124" w:type="dxa"/>
            <w:gridSpan w:val="3"/>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十一、城乡社区支出</w:t>
            </w:r>
          </w:p>
        </w:tc>
        <w:tc>
          <w:tcPr>
            <w:tcW w:w="490" w:type="dxa"/>
            <w:gridSpan w:val="3"/>
            <w:tcBorders>
              <w:top w:val="nil"/>
              <w:left w:val="nil"/>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43</w:t>
            </w:r>
          </w:p>
        </w:tc>
        <w:tc>
          <w:tcPr>
            <w:tcW w:w="1085" w:type="dxa"/>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c>
          <w:tcPr>
            <w:tcW w:w="1667" w:type="dxa"/>
            <w:gridSpan w:val="2"/>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c>
          <w:tcPr>
            <w:tcW w:w="1405" w:type="dxa"/>
            <w:gridSpan w:val="2"/>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c>
          <w:tcPr>
            <w:tcW w:w="1209" w:type="dxa"/>
            <w:gridSpan w:val="2"/>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r>
      <w:tr w:rsidR="00132DA2" w:rsidRPr="0097725A">
        <w:trPr>
          <w:gridAfter w:val="1"/>
          <w:wAfter w:w="561" w:type="dxa"/>
          <w:trHeight w:val="300"/>
        </w:trPr>
        <w:tc>
          <w:tcPr>
            <w:tcW w:w="2940" w:type="dxa"/>
            <w:tcBorders>
              <w:top w:val="nil"/>
              <w:left w:val="single" w:sz="4" w:space="0" w:color="000000"/>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 xml:space="preserve">　</w:t>
            </w:r>
          </w:p>
        </w:tc>
        <w:tc>
          <w:tcPr>
            <w:tcW w:w="520" w:type="dxa"/>
            <w:tcBorders>
              <w:top w:val="nil"/>
              <w:left w:val="nil"/>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12</w:t>
            </w:r>
          </w:p>
        </w:tc>
        <w:tc>
          <w:tcPr>
            <w:tcW w:w="1520" w:type="dxa"/>
            <w:gridSpan w:val="3"/>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c>
          <w:tcPr>
            <w:tcW w:w="4124" w:type="dxa"/>
            <w:gridSpan w:val="3"/>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十二、农林水支出</w:t>
            </w:r>
          </w:p>
        </w:tc>
        <w:tc>
          <w:tcPr>
            <w:tcW w:w="490" w:type="dxa"/>
            <w:gridSpan w:val="3"/>
            <w:tcBorders>
              <w:top w:val="nil"/>
              <w:left w:val="nil"/>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44</w:t>
            </w:r>
          </w:p>
        </w:tc>
        <w:tc>
          <w:tcPr>
            <w:tcW w:w="1085" w:type="dxa"/>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c>
          <w:tcPr>
            <w:tcW w:w="1667" w:type="dxa"/>
            <w:gridSpan w:val="2"/>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c>
          <w:tcPr>
            <w:tcW w:w="1405" w:type="dxa"/>
            <w:gridSpan w:val="2"/>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c>
          <w:tcPr>
            <w:tcW w:w="1209" w:type="dxa"/>
            <w:gridSpan w:val="2"/>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r>
      <w:tr w:rsidR="00132DA2" w:rsidRPr="0097725A">
        <w:trPr>
          <w:gridAfter w:val="1"/>
          <w:wAfter w:w="561" w:type="dxa"/>
          <w:trHeight w:val="300"/>
        </w:trPr>
        <w:tc>
          <w:tcPr>
            <w:tcW w:w="2940" w:type="dxa"/>
            <w:tcBorders>
              <w:top w:val="nil"/>
              <w:left w:val="single" w:sz="4" w:space="0" w:color="000000"/>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 xml:space="preserve">　</w:t>
            </w:r>
          </w:p>
        </w:tc>
        <w:tc>
          <w:tcPr>
            <w:tcW w:w="520" w:type="dxa"/>
            <w:tcBorders>
              <w:top w:val="nil"/>
              <w:left w:val="nil"/>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13</w:t>
            </w:r>
          </w:p>
        </w:tc>
        <w:tc>
          <w:tcPr>
            <w:tcW w:w="1520" w:type="dxa"/>
            <w:gridSpan w:val="3"/>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c>
          <w:tcPr>
            <w:tcW w:w="4124" w:type="dxa"/>
            <w:gridSpan w:val="3"/>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十三、交通运输支出</w:t>
            </w:r>
          </w:p>
        </w:tc>
        <w:tc>
          <w:tcPr>
            <w:tcW w:w="490" w:type="dxa"/>
            <w:gridSpan w:val="3"/>
            <w:tcBorders>
              <w:top w:val="nil"/>
              <w:left w:val="nil"/>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45</w:t>
            </w:r>
          </w:p>
        </w:tc>
        <w:tc>
          <w:tcPr>
            <w:tcW w:w="1085" w:type="dxa"/>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c>
          <w:tcPr>
            <w:tcW w:w="1667" w:type="dxa"/>
            <w:gridSpan w:val="2"/>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c>
          <w:tcPr>
            <w:tcW w:w="1405" w:type="dxa"/>
            <w:gridSpan w:val="2"/>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c>
          <w:tcPr>
            <w:tcW w:w="1209" w:type="dxa"/>
            <w:gridSpan w:val="2"/>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r>
      <w:tr w:rsidR="00132DA2" w:rsidRPr="0097725A">
        <w:trPr>
          <w:gridAfter w:val="1"/>
          <w:wAfter w:w="561" w:type="dxa"/>
          <w:trHeight w:val="300"/>
        </w:trPr>
        <w:tc>
          <w:tcPr>
            <w:tcW w:w="2940" w:type="dxa"/>
            <w:tcBorders>
              <w:top w:val="nil"/>
              <w:left w:val="single" w:sz="4" w:space="0" w:color="000000"/>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 xml:space="preserve">　</w:t>
            </w:r>
          </w:p>
        </w:tc>
        <w:tc>
          <w:tcPr>
            <w:tcW w:w="520" w:type="dxa"/>
            <w:tcBorders>
              <w:top w:val="nil"/>
              <w:left w:val="nil"/>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14</w:t>
            </w:r>
          </w:p>
        </w:tc>
        <w:tc>
          <w:tcPr>
            <w:tcW w:w="1520" w:type="dxa"/>
            <w:gridSpan w:val="3"/>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c>
          <w:tcPr>
            <w:tcW w:w="4124" w:type="dxa"/>
            <w:gridSpan w:val="3"/>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十四、资源勘探工业信息等支出</w:t>
            </w:r>
          </w:p>
        </w:tc>
        <w:tc>
          <w:tcPr>
            <w:tcW w:w="490" w:type="dxa"/>
            <w:gridSpan w:val="3"/>
            <w:tcBorders>
              <w:top w:val="nil"/>
              <w:left w:val="nil"/>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46</w:t>
            </w:r>
          </w:p>
        </w:tc>
        <w:tc>
          <w:tcPr>
            <w:tcW w:w="1085" w:type="dxa"/>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c>
          <w:tcPr>
            <w:tcW w:w="1667" w:type="dxa"/>
            <w:gridSpan w:val="2"/>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c>
          <w:tcPr>
            <w:tcW w:w="1405" w:type="dxa"/>
            <w:gridSpan w:val="2"/>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c>
          <w:tcPr>
            <w:tcW w:w="1209" w:type="dxa"/>
            <w:gridSpan w:val="2"/>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r>
      <w:tr w:rsidR="00132DA2" w:rsidRPr="0097725A">
        <w:trPr>
          <w:gridAfter w:val="1"/>
          <w:wAfter w:w="561" w:type="dxa"/>
          <w:trHeight w:val="300"/>
        </w:trPr>
        <w:tc>
          <w:tcPr>
            <w:tcW w:w="2940" w:type="dxa"/>
            <w:tcBorders>
              <w:top w:val="nil"/>
              <w:left w:val="single" w:sz="4" w:space="0" w:color="000000"/>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 xml:space="preserve">　</w:t>
            </w:r>
          </w:p>
        </w:tc>
        <w:tc>
          <w:tcPr>
            <w:tcW w:w="520" w:type="dxa"/>
            <w:tcBorders>
              <w:top w:val="nil"/>
              <w:left w:val="nil"/>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15</w:t>
            </w:r>
          </w:p>
        </w:tc>
        <w:tc>
          <w:tcPr>
            <w:tcW w:w="1520" w:type="dxa"/>
            <w:gridSpan w:val="3"/>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c>
          <w:tcPr>
            <w:tcW w:w="4124" w:type="dxa"/>
            <w:gridSpan w:val="3"/>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十五、商业服务业等支出</w:t>
            </w:r>
          </w:p>
        </w:tc>
        <w:tc>
          <w:tcPr>
            <w:tcW w:w="490" w:type="dxa"/>
            <w:gridSpan w:val="3"/>
            <w:tcBorders>
              <w:top w:val="nil"/>
              <w:left w:val="nil"/>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47</w:t>
            </w:r>
          </w:p>
        </w:tc>
        <w:tc>
          <w:tcPr>
            <w:tcW w:w="1085" w:type="dxa"/>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c>
          <w:tcPr>
            <w:tcW w:w="1667" w:type="dxa"/>
            <w:gridSpan w:val="2"/>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c>
          <w:tcPr>
            <w:tcW w:w="1405" w:type="dxa"/>
            <w:gridSpan w:val="2"/>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c>
          <w:tcPr>
            <w:tcW w:w="1209" w:type="dxa"/>
            <w:gridSpan w:val="2"/>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r>
      <w:tr w:rsidR="00132DA2" w:rsidRPr="0097725A">
        <w:trPr>
          <w:gridAfter w:val="1"/>
          <w:wAfter w:w="561" w:type="dxa"/>
          <w:trHeight w:val="300"/>
        </w:trPr>
        <w:tc>
          <w:tcPr>
            <w:tcW w:w="2940" w:type="dxa"/>
            <w:tcBorders>
              <w:top w:val="nil"/>
              <w:left w:val="single" w:sz="4" w:space="0" w:color="000000"/>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 xml:space="preserve">　</w:t>
            </w:r>
          </w:p>
        </w:tc>
        <w:tc>
          <w:tcPr>
            <w:tcW w:w="520" w:type="dxa"/>
            <w:tcBorders>
              <w:top w:val="nil"/>
              <w:left w:val="nil"/>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16</w:t>
            </w:r>
          </w:p>
        </w:tc>
        <w:tc>
          <w:tcPr>
            <w:tcW w:w="1520" w:type="dxa"/>
            <w:gridSpan w:val="3"/>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c>
          <w:tcPr>
            <w:tcW w:w="4124" w:type="dxa"/>
            <w:gridSpan w:val="3"/>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十六、金融支出</w:t>
            </w:r>
          </w:p>
        </w:tc>
        <w:tc>
          <w:tcPr>
            <w:tcW w:w="490" w:type="dxa"/>
            <w:gridSpan w:val="3"/>
            <w:tcBorders>
              <w:top w:val="nil"/>
              <w:left w:val="nil"/>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48</w:t>
            </w:r>
          </w:p>
        </w:tc>
        <w:tc>
          <w:tcPr>
            <w:tcW w:w="1085" w:type="dxa"/>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c>
          <w:tcPr>
            <w:tcW w:w="1667" w:type="dxa"/>
            <w:gridSpan w:val="2"/>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c>
          <w:tcPr>
            <w:tcW w:w="1405" w:type="dxa"/>
            <w:gridSpan w:val="2"/>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c>
          <w:tcPr>
            <w:tcW w:w="1209" w:type="dxa"/>
            <w:gridSpan w:val="2"/>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r>
      <w:tr w:rsidR="00132DA2" w:rsidRPr="0097725A">
        <w:trPr>
          <w:gridAfter w:val="1"/>
          <w:wAfter w:w="561" w:type="dxa"/>
          <w:trHeight w:val="300"/>
        </w:trPr>
        <w:tc>
          <w:tcPr>
            <w:tcW w:w="2940" w:type="dxa"/>
            <w:tcBorders>
              <w:top w:val="nil"/>
              <w:left w:val="single" w:sz="4" w:space="0" w:color="000000"/>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 xml:space="preserve">　</w:t>
            </w:r>
          </w:p>
        </w:tc>
        <w:tc>
          <w:tcPr>
            <w:tcW w:w="520" w:type="dxa"/>
            <w:tcBorders>
              <w:top w:val="nil"/>
              <w:left w:val="nil"/>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17</w:t>
            </w:r>
          </w:p>
        </w:tc>
        <w:tc>
          <w:tcPr>
            <w:tcW w:w="1520" w:type="dxa"/>
            <w:gridSpan w:val="3"/>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c>
          <w:tcPr>
            <w:tcW w:w="4124" w:type="dxa"/>
            <w:gridSpan w:val="3"/>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十七、援助其他地区支出</w:t>
            </w:r>
          </w:p>
        </w:tc>
        <w:tc>
          <w:tcPr>
            <w:tcW w:w="490" w:type="dxa"/>
            <w:gridSpan w:val="3"/>
            <w:tcBorders>
              <w:top w:val="nil"/>
              <w:left w:val="nil"/>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49</w:t>
            </w:r>
          </w:p>
        </w:tc>
        <w:tc>
          <w:tcPr>
            <w:tcW w:w="1085" w:type="dxa"/>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c>
          <w:tcPr>
            <w:tcW w:w="1667" w:type="dxa"/>
            <w:gridSpan w:val="2"/>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c>
          <w:tcPr>
            <w:tcW w:w="1405" w:type="dxa"/>
            <w:gridSpan w:val="2"/>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c>
          <w:tcPr>
            <w:tcW w:w="1209" w:type="dxa"/>
            <w:gridSpan w:val="2"/>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r>
      <w:tr w:rsidR="00132DA2" w:rsidRPr="0097725A">
        <w:trPr>
          <w:gridAfter w:val="1"/>
          <w:wAfter w:w="561" w:type="dxa"/>
          <w:trHeight w:val="300"/>
        </w:trPr>
        <w:tc>
          <w:tcPr>
            <w:tcW w:w="2940" w:type="dxa"/>
            <w:tcBorders>
              <w:top w:val="nil"/>
              <w:left w:val="single" w:sz="4" w:space="0" w:color="000000"/>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lastRenderedPageBreak/>
              <w:t xml:space="preserve">　</w:t>
            </w:r>
          </w:p>
        </w:tc>
        <w:tc>
          <w:tcPr>
            <w:tcW w:w="520" w:type="dxa"/>
            <w:tcBorders>
              <w:top w:val="nil"/>
              <w:left w:val="nil"/>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18</w:t>
            </w:r>
          </w:p>
        </w:tc>
        <w:tc>
          <w:tcPr>
            <w:tcW w:w="1520" w:type="dxa"/>
            <w:gridSpan w:val="3"/>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c>
          <w:tcPr>
            <w:tcW w:w="4124" w:type="dxa"/>
            <w:gridSpan w:val="3"/>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十八、自然资源海洋气象等支出</w:t>
            </w:r>
          </w:p>
        </w:tc>
        <w:tc>
          <w:tcPr>
            <w:tcW w:w="490" w:type="dxa"/>
            <w:gridSpan w:val="3"/>
            <w:tcBorders>
              <w:top w:val="nil"/>
              <w:left w:val="nil"/>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50</w:t>
            </w:r>
          </w:p>
        </w:tc>
        <w:tc>
          <w:tcPr>
            <w:tcW w:w="1085" w:type="dxa"/>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c>
          <w:tcPr>
            <w:tcW w:w="1667" w:type="dxa"/>
            <w:gridSpan w:val="2"/>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c>
          <w:tcPr>
            <w:tcW w:w="1405" w:type="dxa"/>
            <w:gridSpan w:val="2"/>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c>
          <w:tcPr>
            <w:tcW w:w="1209" w:type="dxa"/>
            <w:gridSpan w:val="2"/>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r>
      <w:tr w:rsidR="00132DA2" w:rsidRPr="0097725A">
        <w:trPr>
          <w:gridAfter w:val="1"/>
          <w:wAfter w:w="561" w:type="dxa"/>
          <w:trHeight w:val="300"/>
        </w:trPr>
        <w:tc>
          <w:tcPr>
            <w:tcW w:w="2940" w:type="dxa"/>
            <w:tcBorders>
              <w:top w:val="nil"/>
              <w:left w:val="single" w:sz="4" w:space="0" w:color="000000"/>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 xml:space="preserve">　</w:t>
            </w:r>
          </w:p>
        </w:tc>
        <w:tc>
          <w:tcPr>
            <w:tcW w:w="520" w:type="dxa"/>
            <w:tcBorders>
              <w:top w:val="nil"/>
              <w:left w:val="nil"/>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19</w:t>
            </w:r>
          </w:p>
        </w:tc>
        <w:tc>
          <w:tcPr>
            <w:tcW w:w="1520" w:type="dxa"/>
            <w:gridSpan w:val="3"/>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c>
          <w:tcPr>
            <w:tcW w:w="4124" w:type="dxa"/>
            <w:gridSpan w:val="3"/>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十九、住房保障支出</w:t>
            </w:r>
          </w:p>
        </w:tc>
        <w:tc>
          <w:tcPr>
            <w:tcW w:w="490" w:type="dxa"/>
            <w:gridSpan w:val="3"/>
            <w:tcBorders>
              <w:top w:val="nil"/>
              <w:left w:val="nil"/>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51</w:t>
            </w:r>
          </w:p>
        </w:tc>
        <w:tc>
          <w:tcPr>
            <w:tcW w:w="1085" w:type="dxa"/>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p>
        </w:tc>
        <w:tc>
          <w:tcPr>
            <w:tcW w:w="1667" w:type="dxa"/>
            <w:gridSpan w:val="2"/>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p>
        </w:tc>
        <w:tc>
          <w:tcPr>
            <w:tcW w:w="1405" w:type="dxa"/>
            <w:gridSpan w:val="2"/>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c>
          <w:tcPr>
            <w:tcW w:w="1209" w:type="dxa"/>
            <w:gridSpan w:val="2"/>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r>
      <w:tr w:rsidR="00132DA2" w:rsidRPr="0097725A">
        <w:trPr>
          <w:gridAfter w:val="1"/>
          <w:wAfter w:w="561" w:type="dxa"/>
          <w:trHeight w:val="300"/>
        </w:trPr>
        <w:tc>
          <w:tcPr>
            <w:tcW w:w="2940" w:type="dxa"/>
            <w:tcBorders>
              <w:top w:val="nil"/>
              <w:left w:val="single" w:sz="4" w:space="0" w:color="000000"/>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 xml:space="preserve">　</w:t>
            </w:r>
          </w:p>
        </w:tc>
        <w:tc>
          <w:tcPr>
            <w:tcW w:w="520" w:type="dxa"/>
            <w:tcBorders>
              <w:top w:val="nil"/>
              <w:left w:val="nil"/>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20</w:t>
            </w:r>
          </w:p>
        </w:tc>
        <w:tc>
          <w:tcPr>
            <w:tcW w:w="1520" w:type="dxa"/>
            <w:gridSpan w:val="3"/>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c>
          <w:tcPr>
            <w:tcW w:w="4124" w:type="dxa"/>
            <w:gridSpan w:val="3"/>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二十、粮油物资储备支出</w:t>
            </w:r>
          </w:p>
        </w:tc>
        <w:tc>
          <w:tcPr>
            <w:tcW w:w="490" w:type="dxa"/>
            <w:gridSpan w:val="3"/>
            <w:tcBorders>
              <w:top w:val="nil"/>
              <w:left w:val="nil"/>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52</w:t>
            </w:r>
          </w:p>
        </w:tc>
        <w:tc>
          <w:tcPr>
            <w:tcW w:w="1085" w:type="dxa"/>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c>
          <w:tcPr>
            <w:tcW w:w="1667" w:type="dxa"/>
            <w:gridSpan w:val="2"/>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c>
          <w:tcPr>
            <w:tcW w:w="1405" w:type="dxa"/>
            <w:gridSpan w:val="2"/>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c>
          <w:tcPr>
            <w:tcW w:w="1209" w:type="dxa"/>
            <w:gridSpan w:val="2"/>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r>
      <w:tr w:rsidR="00132DA2" w:rsidRPr="0097725A">
        <w:trPr>
          <w:gridAfter w:val="1"/>
          <w:wAfter w:w="561" w:type="dxa"/>
          <w:trHeight w:val="300"/>
        </w:trPr>
        <w:tc>
          <w:tcPr>
            <w:tcW w:w="2940" w:type="dxa"/>
            <w:tcBorders>
              <w:top w:val="nil"/>
              <w:left w:val="single" w:sz="4" w:space="0" w:color="000000"/>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 xml:space="preserve">　</w:t>
            </w:r>
          </w:p>
        </w:tc>
        <w:tc>
          <w:tcPr>
            <w:tcW w:w="520" w:type="dxa"/>
            <w:tcBorders>
              <w:top w:val="nil"/>
              <w:left w:val="nil"/>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21</w:t>
            </w:r>
          </w:p>
        </w:tc>
        <w:tc>
          <w:tcPr>
            <w:tcW w:w="1520" w:type="dxa"/>
            <w:gridSpan w:val="3"/>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c>
          <w:tcPr>
            <w:tcW w:w="4124" w:type="dxa"/>
            <w:gridSpan w:val="3"/>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二十一、国有资本经营预算支出</w:t>
            </w:r>
          </w:p>
        </w:tc>
        <w:tc>
          <w:tcPr>
            <w:tcW w:w="490" w:type="dxa"/>
            <w:gridSpan w:val="3"/>
            <w:tcBorders>
              <w:top w:val="nil"/>
              <w:left w:val="nil"/>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53</w:t>
            </w:r>
          </w:p>
        </w:tc>
        <w:tc>
          <w:tcPr>
            <w:tcW w:w="1085" w:type="dxa"/>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c>
          <w:tcPr>
            <w:tcW w:w="1667" w:type="dxa"/>
            <w:gridSpan w:val="2"/>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c>
          <w:tcPr>
            <w:tcW w:w="1405" w:type="dxa"/>
            <w:gridSpan w:val="2"/>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c>
          <w:tcPr>
            <w:tcW w:w="1209" w:type="dxa"/>
            <w:gridSpan w:val="2"/>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r>
      <w:tr w:rsidR="00132DA2" w:rsidRPr="0097725A">
        <w:trPr>
          <w:gridAfter w:val="1"/>
          <w:wAfter w:w="561" w:type="dxa"/>
          <w:trHeight w:val="300"/>
        </w:trPr>
        <w:tc>
          <w:tcPr>
            <w:tcW w:w="2940" w:type="dxa"/>
            <w:tcBorders>
              <w:top w:val="nil"/>
              <w:left w:val="single" w:sz="4" w:space="0" w:color="000000"/>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 xml:space="preserve">　</w:t>
            </w:r>
          </w:p>
        </w:tc>
        <w:tc>
          <w:tcPr>
            <w:tcW w:w="520" w:type="dxa"/>
            <w:tcBorders>
              <w:top w:val="nil"/>
              <w:left w:val="nil"/>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22</w:t>
            </w:r>
          </w:p>
        </w:tc>
        <w:tc>
          <w:tcPr>
            <w:tcW w:w="1520" w:type="dxa"/>
            <w:gridSpan w:val="3"/>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c>
          <w:tcPr>
            <w:tcW w:w="4124" w:type="dxa"/>
            <w:gridSpan w:val="3"/>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二十二、灾害防治及应急管理支出</w:t>
            </w:r>
          </w:p>
        </w:tc>
        <w:tc>
          <w:tcPr>
            <w:tcW w:w="490" w:type="dxa"/>
            <w:gridSpan w:val="3"/>
            <w:tcBorders>
              <w:top w:val="nil"/>
              <w:left w:val="nil"/>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54</w:t>
            </w:r>
          </w:p>
        </w:tc>
        <w:tc>
          <w:tcPr>
            <w:tcW w:w="1085" w:type="dxa"/>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c>
          <w:tcPr>
            <w:tcW w:w="1667" w:type="dxa"/>
            <w:gridSpan w:val="2"/>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c>
          <w:tcPr>
            <w:tcW w:w="1405" w:type="dxa"/>
            <w:gridSpan w:val="2"/>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c>
          <w:tcPr>
            <w:tcW w:w="1209" w:type="dxa"/>
            <w:gridSpan w:val="2"/>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r>
      <w:tr w:rsidR="00132DA2" w:rsidRPr="0097725A">
        <w:trPr>
          <w:gridAfter w:val="1"/>
          <w:wAfter w:w="561" w:type="dxa"/>
          <w:trHeight w:val="300"/>
        </w:trPr>
        <w:tc>
          <w:tcPr>
            <w:tcW w:w="2940" w:type="dxa"/>
            <w:tcBorders>
              <w:top w:val="nil"/>
              <w:left w:val="single" w:sz="4" w:space="0" w:color="000000"/>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 xml:space="preserve">　</w:t>
            </w:r>
          </w:p>
        </w:tc>
        <w:tc>
          <w:tcPr>
            <w:tcW w:w="520" w:type="dxa"/>
            <w:tcBorders>
              <w:top w:val="nil"/>
              <w:left w:val="nil"/>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23</w:t>
            </w:r>
          </w:p>
        </w:tc>
        <w:tc>
          <w:tcPr>
            <w:tcW w:w="1520" w:type="dxa"/>
            <w:gridSpan w:val="3"/>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c>
          <w:tcPr>
            <w:tcW w:w="4124" w:type="dxa"/>
            <w:gridSpan w:val="3"/>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二十三、其他支出</w:t>
            </w:r>
          </w:p>
        </w:tc>
        <w:tc>
          <w:tcPr>
            <w:tcW w:w="490" w:type="dxa"/>
            <w:gridSpan w:val="3"/>
            <w:tcBorders>
              <w:top w:val="nil"/>
              <w:left w:val="nil"/>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55</w:t>
            </w:r>
          </w:p>
        </w:tc>
        <w:tc>
          <w:tcPr>
            <w:tcW w:w="1085" w:type="dxa"/>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p>
        </w:tc>
        <w:tc>
          <w:tcPr>
            <w:tcW w:w="1667" w:type="dxa"/>
            <w:gridSpan w:val="2"/>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c>
          <w:tcPr>
            <w:tcW w:w="1405" w:type="dxa"/>
            <w:gridSpan w:val="2"/>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p>
        </w:tc>
        <w:tc>
          <w:tcPr>
            <w:tcW w:w="1209" w:type="dxa"/>
            <w:gridSpan w:val="2"/>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r>
      <w:tr w:rsidR="00132DA2" w:rsidRPr="0097725A">
        <w:trPr>
          <w:gridAfter w:val="1"/>
          <w:wAfter w:w="561" w:type="dxa"/>
          <w:trHeight w:val="300"/>
        </w:trPr>
        <w:tc>
          <w:tcPr>
            <w:tcW w:w="2940" w:type="dxa"/>
            <w:tcBorders>
              <w:top w:val="nil"/>
              <w:left w:val="single" w:sz="4" w:space="0" w:color="000000"/>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b/>
                <w:bCs/>
                <w:sz w:val="20"/>
                <w:szCs w:val="20"/>
              </w:rPr>
            </w:pPr>
            <w:r w:rsidRPr="0097725A">
              <w:rPr>
                <w:rFonts w:cs="宋体" w:hint="eastAsia"/>
                <w:b/>
                <w:bCs/>
                <w:sz w:val="20"/>
                <w:szCs w:val="20"/>
              </w:rPr>
              <w:t xml:space="preserve">　</w:t>
            </w:r>
          </w:p>
        </w:tc>
        <w:tc>
          <w:tcPr>
            <w:tcW w:w="520" w:type="dxa"/>
            <w:tcBorders>
              <w:top w:val="nil"/>
              <w:left w:val="nil"/>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24</w:t>
            </w:r>
          </w:p>
        </w:tc>
        <w:tc>
          <w:tcPr>
            <w:tcW w:w="1520" w:type="dxa"/>
            <w:gridSpan w:val="3"/>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c>
          <w:tcPr>
            <w:tcW w:w="4124" w:type="dxa"/>
            <w:gridSpan w:val="3"/>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二十四、债务还本支出</w:t>
            </w:r>
          </w:p>
        </w:tc>
        <w:tc>
          <w:tcPr>
            <w:tcW w:w="490" w:type="dxa"/>
            <w:gridSpan w:val="3"/>
            <w:tcBorders>
              <w:top w:val="nil"/>
              <w:left w:val="nil"/>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56</w:t>
            </w:r>
          </w:p>
        </w:tc>
        <w:tc>
          <w:tcPr>
            <w:tcW w:w="1085" w:type="dxa"/>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c>
          <w:tcPr>
            <w:tcW w:w="1667" w:type="dxa"/>
            <w:gridSpan w:val="2"/>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c>
          <w:tcPr>
            <w:tcW w:w="1405" w:type="dxa"/>
            <w:gridSpan w:val="2"/>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c>
          <w:tcPr>
            <w:tcW w:w="1209" w:type="dxa"/>
            <w:gridSpan w:val="2"/>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r>
      <w:tr w:rsidR="00132DA2" w:rsidRPr="0097725A">
        <w:trPr>
          <w:gridAfter w:val="1"/>
          <w:wAfter w:w="561" w:type="dxa"/>
          <w:trHeight w:val="300"/>
        </w:trPr>
        <w:tc>
          <w:tcPr>
            <w:tcW w:w="2940" w:type="dxa"/>
            <w:tcBorders>
              <w:top w:val="nil"/>
              <w:left w:val="single" w:sz="4" w:space="0" w:color="000000"/>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 xml:space="preserve">　</w:t>
            </w:r>
          </w:p>
        </w:tc>
        <w:tc>
          <w:tcPr>
            <w:tcW w:w="520" w:type="dxa"/>
            <w:tcBorders>
              <w:top w:val="nil"/>
              <w:left w:val="nil"/>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25</w:t>
            </w:r>
          </w:p>
        </w:tc>
        <w:tc>
          <w:tcPr>
            <w:tcW w:w="1520" w:type="dxa"/>
            <w:gridSpan w:val="3"/>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c>
          <w:tcPr>
            <w:tcW w:w="4124" w:type="dxa"/>
            <w:gridSpan w:val="3"/>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二十五、债务付息支出</w:t>
            </w:r>
          </w:p>
        </w:tc>
        <w:tc>
          <w:tcPr>
            <w:tcW w:w="490" w:type="dxa"/>
            <w:gridSpan w:val="3"/>
            <w:tcBorders>
              <w:top w:val="nil"/>
              <w:left w:val="nil"/>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57</w:t>
            </w:r>
          </w:p>
        </w:tc>
        <w:tc>
          <w:tcPr>
            <w:tcW w:w="1085" w:type="dxa"/>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c>
          <w:tcPr>
            <w:tcW w:w="1667" w:type="dxa"/>
            <w:gridSpan w:val="2"/>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c>
          <w:tcPr>
            <w:tcW w:w="1405" w:type="dxa"/>
            <w:gridSpan w:val="2"/>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c>
          <w:tcPr>
            <w:tcW w:w="1209" w:type="dxa"/>
            <w:gridSpan w:val="2"/>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r>
      <w:tr w:rsidR="00132DA2" w:rsidRPr="0097725A">
        <w:trPr>
          <w:gridAfter w:val="1"/>
          <w:wAfter w:w="561" w:type="dxa"/>
          <w:trHeight w:val="300"/>
        </w:trPr>
        <w:tc>
          <w:tcPr>
            <w:tcW w:w="2940" w:type="dxa"/>
            <w:tcBorders>
              <w:top w:val="nil"/>
              <w:left w:val="single" w:sz="4" w:space="0" w:color="000000"/>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 xml:space="preserve">　</w:t>
            </w:r>
          </w:p>
        </w:tc>
        <w:tc>
          <w:tcPr>
            <w:tcW w:w="520" w:type="dxa"/>
            <w:tcBorders>
              <w:top w:val="nil"/>
              <w:left w:val="nil"/>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26</w:t>
            </w:r>
          </w:p>
        </w:tc>
        <w:tc>
          <w:tcPr>
            <w:tcW w:w="1520" w:type="dxa"/>
            <w:gridSpan w:val="3"/>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c>
          <w:tcPr>
            <w:tcW w:w="4124" w:type="dxa"/>
            <w:gridSpan w:val="3"/>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二十六、抗</w:t>
            </w:r>
            <w:proofErr w:type="gramStart"/>
            <w:r w:rsidRPr="0097725A">
              <w:rPr>
                <w:rFonts w:cs="宋体" w:hint="eastAsia"/>
                <w:sz w:val="20"/>
                <w:szCs w:val="20"/>
              </w:rPr>
              <w:t>疫</w:t>
            </w:r>
            <w:proofErr w:type="gramEnd"/>
            <w:r w:rsidRPr="0097725A">
              <w:rPr>
                <w:rFonts w:cs="宋体" w:hint="eastAsia"/>
                <w:sz w:val="20"/>
                <w:szCs w:val="20"/>
              </w:rPr>
              <w:t>特别国债安排的支出</w:t>
            </w:r>
          </w:p>
        </w:tc>
        <w:tc>
          <w:tcPr>
            <w:tcW w:w="490" w:type="dxa"/>
            <w:gridSpan w:val="3"/>
            <w:tcBorders>
              <w:top w:val="nil"/>
              <w:left w:val="nil"/>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58</w:t>
            </w:r>
          </w:p>
        </w:tc>
        <w:tc>
          <w:tcPr>
            <w:tcW w:w="1085" w:type="dxa"/>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c>
          <w:tcPr>
            <w:tcW w:w="1667" w:type="dxa"/>
            <w:gridSpan w:val="2"/>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c>
          <w:tcPr>
            <w:tcW w:w="1405" w:type="dxa"/>
            <w:gridSpan w:val="2"/>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c>
          <w:tcPr>
            <w:tcW w:w="1209" w:type="dxa"/>
            <w:gridSpan w:val="2"/>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r>
      <w:tr w:rsidR="00132DA2" w:rsidRPr="0097725A">
        <w:trPr>
          <w:gridAfter w:val="1"/>
          <w:wAfter w:w="561" w:type="dxa"/>
          <w:trHeight w:val="300"/>
        </w:trPr>
        <w:tc>
          <w:tcPr>
            <w:tcW w:w="2940" w:type="dxa"/>
            <w:tcBorders>
              <w:top w:val="nil"/>
              <w:left w:val="single" w:sz="4" w:space="0" w:color="000000"/>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b/>
                <w:bCs/>
                <w:sz w:val="20"/>
                <w:szCs w:val="20"/>
              </w:rPr>
            </w:pPr>
            <w:r w:rsidRPr="0097725A">
              <w:rPr>
                <w:rFonts w:cs="宋体" w:hint="eastAsia"/>
                <w:b/>
                <w:bCs/>
                <w:sz w:val="20"/>
                <w:szCs w:val="20"/>
              </w:rPr>
              <w:t>本年收入合计</w:t>
            </w:r>
          </w:p>
        </w:tc>
        <w:tc>
          <w:tcPr>
            <w:tcW w:w="520" w:type="dxa"/>
            <w:tcBorders>
              <w:top w:val="nil"/>
              <w:left w:val="nil"/>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27</w:t>
            </w:r>
          </w:p>
        </w:tc>
        <w:tc>
          <w:tcPr>
            <w:tcW w:w="1520" w:type="dxa"/>
            <w:gridSpan w:val="3"/>
            <w:tcBorders>
              <w:top w:val="nil"/>
              <w:left w:val="nil"/>
              <w:bottom w:val="single" w:sz="4" w:space="0" w:color="000000"/>
              <w:right w:val="single" w:sz="4" w:space="0" w:color="000000"/>
            </w:tcBorders>
            <w:shd w:val="clear" w:color="000000" w:fill="FFFFFF"/>
            <w:noWrap/>
            <w:vAlign w:val="center"/>
          </w:tcPr>
          <w:p w:rsidR="00132DA2" w:rsidRDefault="00323996">
            <w:pPr>
              <w:jc w:val="right"/>
              <w:rPr>
                <w:rFonts w:ascii="宋体" w:cs="Times New Roman"/>
                <w:sz w:val="20"/>
                <w:szCs w:val="20"/>
              </w:rPr>
            </w:pPr>
            <w:r>
              <w:rPr>
                <w:rFonts w:hint="eastAsia"/>
                <w:sz w:val="20"/>
                <w:szCs w:val="20"/>
              </w:rPr>
              <w:t>755.69</w:t>
            </w:r>
          </w:p>
        </w:tc>
        <w:tc>
          <w:tcPr>
            <w:tcW w:w="4124" w:type="dxa"/>
            <w:gridSpan w:val="3"/>
            <w:tcBorders>
              <w:top w:val="nil"/>
              <w:left w:val="nil"/>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b/>
                <w:bCs/>
                <w:sz w:val="20"/>
                <w:szCs w:val="20"/>
              </w:rPr>
            </w:pPr>
            <w:r w:rsidRPr="0097725A">
              <w:rPr>
                <w:rFonts w:cs="宋体" w:hint="eastAsia"/>
                <w:b/>
                <w:bCs/>
                <w:sz w:val="20"/>
                <w:szCs w:val="20"/>
              </w:rPr>
              <w:t>本年支出合计</w:t>
            </w:r>
          </w:p>
        </w:tc>
        <w:tc>
          <w:tcPr>
            <w:tcW w:w="490" w:type="dxa"/>
            <w:gridSpan w:val="3"/>
            <w:tcBorders>
              <w:top w:val="nil"/>
              <w:left w:val="nil"/>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59</w:t>
            </w:r>
          </w:p>
        </w:tc>
        <w:tc>
          <w:tcPr>
            <w:tcW w:w="1085" w:type="dxa"/>
            <w:tcBorders>
              <w:top w:val="nil"/>
              <w:left w:val="nil"/>
              <w:bottom w:val="single" w:sz="4" w:space="0" w:color="000000"/>
              <w:right w:val="single" w:sz="4" w:space="0" w:color="000000"/>
            </w:tcBorders>
            <w:shd w:val="clear" w:color="000000" w:fill="FFFFFF"/>
            <w:noWrap/>
            <w:vAlign w:val="center"/>
          </w:tcPr>
          <w:p w:rsidR="00132DA2" w:rsidRDefault="00323996">
            <w:pPr>
              <w:jc w:val="right"/>
              <w:rPr>
                <w:rFonts w:ascii="宋体" w:cs="Times New Roman"/>
                <w:sz w:val="20"/>
                <w:szCs w:val="20"/>
              </w:rPr>
            </w:pPr>
            <w:r>
              <w:rPr>
                <w:rFonts w:hint="eastAsia"/>
                <w:sz w:val="20"/>
                <w:szCs w:val="20"/>
              </w:rPr>
              <w:t>668.10</w:t>
            </w:r>
          </w:p>
        </w:tc>
        <w:tc>
          <w:tcPr>
            <w:tcW w:w="1667" w:type="dxa"/>
            <w:gridSpan w:val="2"/>
            <w:tcBorders>
              <w:top w:val="nil"/>
              <w:left w:val="nil"/>
              <w:bottom w:val="single" w:sz="4" w:space="0" w:color="000000"/>
              <w:right w:val="single" w:sz="4" w:space="0" w:color="000000"/>
            </w:tcBorders>
            <w:shd w:val="clear" w:color="000000" w:fill="FFFFFF"/>
            <w:noWrap/>
            <w:vAlign w:val="center"/>
          </w:tcPr>
          <w:p w:rsidR="00132DA2" w:rsidRDefault="00323996">
            <w:pPr>
              <w:jc w:val="right"/>
              <w:rPr>
                <w:rFonts w:ascii="宋体" w:cs="Times New Roman"/>
                <w:sz w:val="20"/>
                <w:szCs w:val="20"/>
              </w:rPr>
            </w:pPr>
            <w:r>
              <w:rPr>
                <w:rFonts w:hint="eastAsia"/>
                <w:sz w:val="20"/>
                <w:szCs w:val="20"/>
              </w:rPr>
              <w:t>668.10</w:t>
            </w:r>
          </w:p>
        </w:tc>
        <w:tc>
          <w:tcPr>
            <w:tcW w:w="1405" w:type="dxa"/>
            <w:gridSpan w:val="2"/>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p>
        </w:tc>
        <w:tc>
          <w:tcPr>
            <w:tcW w:w="1209" w:type="dxa"/>
            <w:gridSpan w:val="2"/>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r>
      <w:tr w:rsidR="00132DA2" w:rsidRPr="0097725A">
        <w:trPr>
          <w:gridAfter w:val="1"/>
          <w:wAfter w:w="561" w:type="dxa"/>
          <w:trHeight w:val="300"/>
        </w:trPr>
        <w:tc>
          <w:tcPr>
            <w:tcW w:w="2940" w:type="dxa"/>
            <w:tcBorders>
              <w:top w:val="nil"/>
              <w:left w:val="single" w:sz="4" w:space="0" w:color="000000"/>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年初财政拨款结转和结余</w:t>
            </w:r>
          </w:p>
        </w:tc>
        <w:tc>
          <w:tcPr>
            <w:tcW w:w="520" w:type="dxa"/>
            <w:tcBorders>
              <w:top w:val="nil"/>
              <w:left w:val="nil"/>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28</w:t>
            </w:r>
          </w:p>
        </w:tc>
        <w:tc>
          <w:tcPr>
            <w:tcW w:w="1520" w:type="dxa"/>
            <w:gridSpan w:val="3"/>
            <w:tcBorders>
              <w:top w:val="nil"/>
              <w:left w:val="nil"/>
              <w:bottom w:val="single" w:sz="4" w:space="0" w:color="000000"/>
              <w:right w:val="single" w:sz="4" w:space="0" w:color="000000"/>
            </w:tcBorders>
            <w:shd w:val="clear" w:color="000000" w:fill="FFFFFF"/>
            <w:noWrap/>
            <w:vAlign w:val="center"/>
          </w:tcPr>
          <w:p w:rsidR="00132DA2" w:rsidRDefault="00323996">
            <w:pPr>
              <w:jc w:val="right"/>
              <w:rPr>
                <w:rFonts w:ascii="宋体" w:cs="Times New Roman"/>
                <w:sz w:val="20"/>
                <w:szCs w:val="20"/>
              </w:rPr>
            </w:pPr>
            <w:r>
              <w:rPr>
                <w:rFonts w:hint="eastAsia"/>
                <w:sz w:val="20"/>
                <w:szCs w:val="20"/>
              </w:rPr>
              <w:t>42.03</w:t>
            </w:r>
          </w:p>
        </w:tc>
        <w:tc>
          <w:tcPr>
            <w:tcW w:w="4124" w:type="dxa"/>
            <w:gridSpan w:val="3"/>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年末财政拨款结转和结余</w:t>
            </w:r>
          </w:p>
        </w:tc>
        <w:tc>
          <w:tcPr>
            <w:tcW w:w="490" w:type="dxa"/>
            <w:gridSpan w:val="3"/>
            <w:tcBorders>
              <w:top w:val="nil"/>
              <w:left w:val="nil"/>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60</w:t>
            </w:r>
          </w:p>
        </w:tc>
        <w:tc>
          <w:tcPr>
            <w:tcW w:w="1085" w:type="dxa"/>
            <w:tcBorders>
              <w:top w:val="nil"/>
              <w:left w:val="nil"/>
              <w:bottom w:val="single" w:sz="4" w:space="0" w:color="000000"/>
              <w:right w:val="single" w:sz="4" w:space="0" w:color="000000"/>
            </w:tcBorders>
            <w:shd w:val="clear" w:color="000000" w:fill="FFFFFF"/>
            <w:noWrap/>
            <w:vAlign w:val="center"/>
          </w:tcPr>
          <w:p w:rsidR="00132DA2" w:rsidRDefault="00323996">
            <w:pPr>
              <w:jc w:val="right"/>
              <w:rPr>
                <w:rFonts w:ascii="宋体" w:cs="Times New Roman"/>
                <w:sz w:val="20"/>
                <w:szCs w:val="20"/>
              </w:rPr>
            </w:pPr>
            <w:r>
              <w:rPr>
                <w:rFonts w:hint="eastAsia"/>
                <w:sz w:val="20"/>
                <w:szCs w:val="20"/>
              </w:rPr>
              <w:t>129.61</w:t>
            </w:r>
          </w:p>
        </w:tc>
        <w:tc>
          <w:tcPr>
            <w:tcW w:w="1667" w:type="dxa"/>
            <w:gridSpan w:val="2"/>
            <w:tcBorders>
              <w:top w:val="nil"/>
              <w:left w:val="nil"/>
              <w:bottom w:val="single" w:sz="4" w:space="0" w:color="000000"/>
              <w:right w:val="single" w:sz="4" w:space="0" w:color="000000"/>
            </w:tcBorders>
            <w:shd w:val="clear" w:color="000000" w:fill="FFFFFF"/>
            <w:noWrap/>
            <w:vAlign w:val="center"/>
          </w:tcPr>
          <w:p w:rsidR="00132DA2" w:rsidRDefault="00323996">
            <w:pPr>
              <w:jc w:val="right"/>
              <w:rPr>
                <w:rFonts w:ascii="宋体" w:cs="Times New Roman"/>
                <w:sz w:val="20"/>
                <w:szCs w:val="20"/>
              </w:rPr>
            </w:pPr>
            <w:r>
              <w:rPr>
                <w:rFonts w:hint="eastAsia"/>
                <w:sz w:val="20"/>
                <w:szCs w:val="20"/>
              </w:rPr>
              <w:t>129.61</w:t>
            </w:r>
          </w:p>
        </w:tc>
        <w:tc>
          <w:tcPr>
            <w:tcW w:w="1405" w:type="dxa"/>
            <w:gridSpan w:val="2"/>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p>
        </w:tc>
        <w:tc>
          <w:tcPr>
            <w:tcW w:w="1209" w:type="dxa"/>
            <w:gridSpan w:val="2"/>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r>
      <w:tr w:rsidR="00132DA2" w:rsidRPr="0097725A">
        <w:trPr>
          <w:gridAfter w:val="1"/>
          <w:wAfter w:w="561" w:type="dxa"/>
          <w:trHeight w:val="300"/>
        </w:trPr>
        <w:tc>
          <w:tcPr>
            <w:tcW w:w="2940" w:type="dxa"/>
            <w:tcBorders>
              <w:top w:val="nil"/>
              <w:left w:val="single" w:sz="4" w:space="0" w:color="000000"/>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 xml:space="preserve">  </w:t>
            </w:r>
            <w:r w:rsidRPr="0097725A">
              <w:rPr>
                <w:rFonts w:cs="宋体" w:hint="eastAsia"/>
                <w:sz w:val="20"/>
                <w:szCs w:val="20"/>
              </w:rPr>
              <w:t>一般公共预算财政拨款</w:t>
            </w:r>
          </w:p>
        </w:tc>
        <w:tc>
          <w:tcPr>
            <w:tcW w:w="520" w:type="dxa"/>
            <w:tcBorders>
              <w:top w:val="nil"/>
              <w:left w:val="nil"/>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29</w:t>
            </w:r>
          </w:p>
        </w:tc>
        <w:tc>
          <w:tcPr>
            <w:tcW w:w="1520" w:type="dxa"/>
            <w:gridSpan w:val="3"/>
            <w:tcBorders>
              <w:top w:val="nil"/>
              <w:left w:val="nil"/>
              <w:bottom w:val="single" w:sz="4" w:space="0" w:color="000000"/>
              <w:right w:val="single" w:sz="4" w:space="0" w:color="000000"/>
            </w:tcBorders>
            <w:shd w:val="clear" w:color="000000" w:fill="FFFFFF"/>
            <w:noWrap/>
            <w:vAlign w:val="center"/>
          </w:tcPr>
          <w:p w:rsidR="00132DA2" w:rsidRDefault="00323996">
            <w:pPr>
              <w:jc w:val="right"/>
              <w:rPr>
                <w:rFonts w:ascii="宋体" w:cs="Times New Roman"/>
                <w:sz w:val="20"/>
                <w:szCs w:val="20"/>
              </w:rPr>
            </w:pPr>
            <w:r>
              <w:rPr>
                <w:rFonts w:hint="eastAsia"/>
                <w:sz w:val="20"/>
                <w:szCs w:val="20"/>
              </w:rPr>
              <w:t>42.03</w:t>
            </w:r>
          </w:p>
        </w:tc>
        <w:tc>
          <w:tcPr>
            <w:tcW w:w="4124" w:type="dxa"/>
            <w:gridSpan w:val="3"/>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 xml:space="preserve">　</w:t>
            </w:r>
          </w:p>
        </w:tc>
        <w:tc>
          <w:tcPr>
            <w:tcW w:w="490" w:type="dxa"/>
            <w:gridSpan w:val="3"/>
            <w:tcBorders>
              <w:top w:val="nil"/>
              <w:left w:val="nil"/>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61</w:t>
            </w:r>
          </w:p>
        </w:tc>
        <w:tc>
          <w:tcPr>
            <w:tcW w:w="1085" w:type="dxa"/>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c>
          <w:tcPr>
            <w:tcW w:w="1667" w:type="dxa"/>
            <w:gridSpan w:val="2"/>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c>
          <w:tcPr>
            <w:tcW w:w="1405" w:type="dxa"/>
            <w:gridSpan w:val="2"/>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c>
          <w:tcPr>
            <w:tcW w:w="1209" w:type="dxa"/>
            <w:gridSpan w:val="2"/>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r>
      <w:tr w:rsidR="00132DA2" w:rsidRPr="0097725A">
        <w:trPr>
          <w:gridAfter w:val="1"/>
          <w:wAfter w:w="561" w:type="dxa"/>
          <w:trHeight w:val="300"/>
        </w:trPr>
        <w:tc>
          <w:tcPr>
            <w:tcW w:w="2940" w:type="dxa"/>
            <w:tcBorders>
              <w:top w:val="nil"/>
              <w:left w:val="single" w:sz="4" w:space="0" w:color="000000"/>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 xml:space="preserve">  </w:t>
            </w:r>
            <w:r w:rsidRPr="0097725A">
              <w:rPr>
                <w:rFonts w:cs="宋体" w:hint="eastAsia"/>
                <w:sz w:val="20"/>
                <w:szCs w:val="20"/>
              </w:rPr>
              <w:t>政府性基金预算财政拨款</w:t>
            </w:r>
          </w:p>
        </w:tc>
        <w:tc>
          <w:tcPr>
            <w:tcW w:w="520" w:type="dxa"/>
            <w:tcBorders>
              <w:top w:val="nil"/>
              <w:left w:val="nil"/>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30</w:t>
            </w:r>
          </w:p>
        </w:tc>
        <w:tc>
          <w:tcPr>
            <w:tcW w:w="1520" w:type="dxa"/>
            <w:gridSpan w:val="3"/>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p>
        </w:tc>
        <w:tc>
          <w:tcPr>
            <w:tcW w:w="4124" w:type="dxa"/>
            <w:gridSpan w:val="3"/>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 xml:space="preserve">　</w:t>
            </w:r>
          </w:p>
        </w:tc>
        <w:tc>
          <w:tcPr>
            <w:tcW w:w="490" w:type="dxa"/>
            <w:gridSpan w:val="3"/>
            <w:tcBorders>
              <w:top w:val="nil"/>
              <w:left w:val="nil"/>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62</w:t>
            </w:r>
          </w:p>
        </w:tc>
        <w:tc>
          <w:tcPr>
            <w:tcW w:w="1085" w:type="dxa"/>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c>
          <w:tcPr>
            <w:tcW w:w="1667" w:type="dxa"/>
            <w:gridSpan w:val="2"/>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c>
          <w:tcPr>
            <w:tcW w:w="1405" w:type="dxa"/>
            <w:gridSpan w:val="2"/>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c>
          <w:tcPr>
            <w:tcW w:w="1209" w:type="dxa"/>
            <w:gridSpan w:val="2"/>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r>
      <w:tr w:rsidR="00132DA2" w:rsidRPr="0097725A">
        <w:trPr>
          <w:gridAfter w:val="1"/>
          <w:wAfter w:w="561" w:type="dxa"/>
          <w:trHeight w:val="300"/>
        </w:trPr>
        <w:tc>
          <w:tcPr>
            <w:tcW w:w="2940" w:type="dxa"/>
            <w:tcBorders>
              <w:top w:val="nil"/>
              <w:left w:val="single" w:sz="4" w:space="0" w:color="000000"/>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 xml:space="preserve">  </w:t>
            </w:r>
            <w:r w:rsidRPr="0097725A">
              <w:rPr>
                <w:rFonts w:cs="宋体" w:hint="eastAsia"/>
                <w:sz w:val="20"/>
                <w:szCs w:val="20"/>
              </w:rPr>
              <w:t>国有资本经营预算财政拨款</w:t>
            </w:r>
          </w:p>
        </w:tc>
        <w:tc>
          <w:tcPr>
            <w:tcW w:w="520" w:type="dxa"/>
            <w:tcBorders>
              <w:top w:val="nil"/>
              <w:left w:val="nil"/>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31</w:t>
            </w:r>
          </w:p>
        </w:tc>
        <w:tc>
          <w:tcPr>
            <w:tcW w:w="1520" w:type="dxa"/>
            <w:gridSpan w:val="3"/>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c>
          <w:tcPr>
            <w:tcW w:w="4124" w:type="dxa"/>
            <w:gridSpan w:val="3"/>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 xml:space="preserve">　</w:t>
            </w:r>
          </w:p>
        </w:tc>
        <w:tc>
          <w:tcPr>
            <w:tcW w:w="490" w:type="dxa"/>
            <w:gridSpan w:val="3"/>
            <w:tcBorders>
              <w:top w:val="nil"/>
              <w:left w:val="nil"/>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63</w:t>
            </w:r>
          </w:p>
        </w:tc>
        <w:tc>
          <w:tcPr>
            <w:tcW w:w="1085" w:type="dxa"/>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c>
          <w:tcPr>
            <w:tcW w:w="1667" w:type="dxa"/>
            <w:gridSpan w:val="2"/>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c>
          <w:tcPr>
            <w:tcW w:w="1405" w:type="dxa"/>
            <w:gridSpan w:val="2"/>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c>
          <w:tcPr>
            <w:tcW w:w="1209" w:type="dxa"/>
            <w:gridSpan w:val="2"/>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r>
      <w:tr w:rsidR="00132DA2" w:rsidRPr="0097725A">
        <w:trPr>
          <w:gridAfter w:val="1"/>
          <w:wAfter w:w="561" w:type="dxa"/>
          <w:trHeight w:val="300"/>
        </w:trPr>
        <w:tc>
          <w:tcPr>
            <w:tcW w:w="2940" w:type="dxa"/>
            <w:tcBorders>
              <w:top w:val="nil"/>
              <w:left w:val="single" w:sz="4" w:space="0" w:color="000000"/>
              <w:bottom w:val="single" w:sz="4" w:space="0" w:color="000000"/>
              <w:right w:val="single" w:sz="4" w:space="0" w:color="000000"/>
            </w:tcBorders>
            <w:shd w:val="clear" w:color="000000" w:fill="C0C0C0"/>
            <w:noWrap/>
            <w:vAlign w:val="center"/>
          </w:tcPr>
          <w:p w:rsidR="00132DA2" w:rsidRDefault="00132DA2">
            <w:pPr>
              <w:rPr>
                <w:rFonts w:ascii="宋体" w:cs="Times New Roman"/>
                <w:b/>
                <w:bCs/>
                <w:sz w:val="20"/>
                <w:szCs w:val="20"/>
              </w:rPr>
            </w:pPr>
            <w:r w:rsidRPr="0097725A">
              <w:rPr>
                <w:rFonts w:cs="宋体" w:hint="eastAsia"/>
                <w:b/>
                <w:bCs/>
                <w:sz w:val="20"/>
                <w:szCs w:val="20"/>
              </w:rPr>
              <w:t>总计</w:t>
            </w:r>
          </w:p>
        </w:tc>
        <w:tc>
          <w:tcPr>
            <w:tcW w:w="520" w:type="dxa"/>
            <w:tcBorders>
              <w:top w:val="nil"/>
              <w:left w:val="nil"/>
              <w:bottom w:val="single" w:sz="12"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32</w:t>
            </w:r>
          </w:p>
        </w:tc>
        <w:tc>
          <w:tcPr>
            <w:tcW w:w="1520" w:type="dxa"/>
            <w:gridSpan w:val="3"/>
            <w:tcBorders>
              <w:top w:val="nil"/>
              <w:left w:val="nil"/>
              <w:bottom w:val="single" w:sz="4" w:space="0" w:color="000000"/>
              <w:right w:val="single" w:sz="4" w:space="0" w:color="000000"/>
            </w:tcBorders>
            <w:shd w:val="clear" w:color="000000" w:fill="FFFFFF"/>
            <w:noWrap/>
            <w:vAlign w:val="center"/>
          </w:tcPr>
          <w:p w:rsidR="00132DA2" w:rsidRDefault="00323996">
            <w:pPr>
              <w:jc w:val="right"/>
              <w:rPr>
                <w:rFonts w:ascii="宋体" w:cs="Times New Roman"/>
                <w:sz w:val="20"/>
                <w:szCs w:val="20"/>
              </w:rPr>
            </w:pPr>
            <w:r>
              <w:rPr>
                <w:rFonts w:hint="eastAsia"/>
                <w:sz w:val="20"/>
                <w:szCs w:val="20"/>
              </w:rPr>
              <w:t>797.72</w:t>
            </w:r>
          </w:p>
        </w:tc>
        <w:tc>
          <w:tcPr>
            <w:tcW w:w="4124" w:type="dxa"/>
            <w:gridSpan w:val="3"/>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b/>
                <w:bCs/>
                <w:sz w:val="20"/>
                <w:szCs w:val="20"/>
              </w:rPr>
            </w:pPr>
            <w:r w:rsidRPr="0097725A">
              <w:rPr>
                <w:rFonts w:cs="宋体" w:hint="eastAsia"/>
                <w:b/>
                <w:bCs/>
                <w:sz w:val="20"/>
                <w:szCs w:val="20"/>
              </w:rPr>
              <w:t>总计</w:t>
            </w:r>
          </w:p>
        </w:tc>
        <w:tc>
          <w:tcPr>
            <w:tcW w:w="490" w:type="dxa"/>
            <w:gridSpan w:val="3"/>
            <w:tcBorders>
              <w:top w:val="nil"/>
              <w:left w:val="nil"/>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sz w:val="20"/>
                <w:szCs w:val="20"/>
              </w:rPr>
              <w:t>64</w:t>
            </w:r>
          </w:p>
        </w:tc>
        <w:tc>
          <w:tcPr>
            <w:tcW w:w="1085" w:type="dxa"/>
            <w:tcBorders>
              <w:top w:val="nil"/>
              <w:left w:val="nil"/>
              <w:bottom w:val="single" w:sz="4" w:space="0" w:color="000000"/>
              <w:right w:val="single" w:sz="4" w:space="0" w:color="000000"/>
            </w:tcBorders>
            <w:shd w:val="clear" w:color="000000" w:fill="FFFFFF"/>
            <w:noWrap/>
            <w:vAlign w:val="center"/>
          </w:tcPr>
          <w:p w:rsidR="00132DA2" w:rsidRDefault="00323996">
            <w:pPr>
              <w:jc w:val="right"/>
              <w:rPr>
                <w:rFonts w:ascii="宋体" w:cs="Times New Roman"/>
                <w:sz w:val="20"/>
                <w:szCs w:val="20"/>
              </w:rPr>
            </w:pPr>
            <w:r>
              <w:rPr>
                <w:rFonts w:hint="eastAsia"/>
                <w:sz w:val="20"/>
                <w:szCs w:val="20"/>
              </w:rPr>
              <w:t>797.72</w:t>
            </w:r>
          </w:p>
        </w:tc>
        <w:tc>
          <w:tcPr>
            <w:tcW w:w="1667" w:type="dxa"/>
            <w:gridSpan w:val="2"/>
            <w:tcBorders>
              <w:top w:val="nil"/>
              <w:left w:val="nil"/>
              <w:bottom w:val="single" w:sz="4" w:space="0" w:color="000000"/>
              <w:right w:val="single" w:sz="4" w:space="0" w:color="000000"/>
            </w:tcBorders>
            <w:shd w:val="clear" w:color="000000" w:fill="FFFFFF"/>
            <w:noWrap/>
            <w:vAlign w:val="center"/>
          </w:tcPr>
          <w:p w:rsidR="00132DA2" w:rsidRDefault="00323996">
            <w:pPr>
              <w:jc w:val="right"/>
              <w:rPr>
                <w:rFonts w:ascii="宋体" w:cs="Times New Roman"/>
                <w:sz w:val="20"/>
                <w:szCs w:val="20"/>
              </w:rPr>
            </w:pPr>
            <w:r>
              <w:rPr>
                <w:rFonts w:hint="eastAsia"/>
                <w:sz w:val="20"/>
                <w:szCs w:val="20"/>
              </w:rPr>
              <w:t>797.72</w:t>
            </w:r>
          </w:p>
        </w:tc>
        <w:tc>
          <w:tcPr>
            <w:tcW w:w="1405" w:type="dxa"/>
            <w:gridSpan w:val="2"/>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p>
        </w:tc>
        <w:tc>
          <w:tcPr>
            <w:tcW w:w="1209" w:type="dxa"/>
            <w:gridSpan w:val="2"/>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r>
      <w:tr w:rsidR="00132DA2" w:rsidRPr="0097725A">
        <w:trPr>
          <w:trHeight w:val="585"/>
        </w:trPr>
        <w:tc>
          <w:tcPr>
            <w:tcW w:w="15521" w:type="dxa"/>
            <w:gridSpan w:val="19"/>
            <w:tcBorders>
              <w:top w:val="nil"/>
              <w:left w:val="nil"/>
              <w:bottom w:val="nil"/>
              <w:right w:val="nil"/>
            </w:tcBorders>
            <w:vAlign w:val="center"/>
          </w:tcPr>
          <w:p w:rsidR="00132DA2" w:rsidRPr="00416E61" w:rsidRDefault="00132DA2" w:rsidP="00416E61">
            <w:pPr>
              <w:widowControl/>
              <w:jc w:val="left"/>
              <w:rPr>
                <w:rFonts w:ascii="宋体" w:cs="Times New Roman"/>
                <w:kern w:val="0"/>
                <w:sz w:val="24"/>
                <w:szCs w:val="24"/>
              </w:rPr>
            </w:pPr>
            <w:r w:rsidRPr="00416E61">
              <w:rPr>
                <w:rFonts w:ascii="宋体" w:hAnsi="宋体" w:cs="宋体" w:hint="eastAsia"/>
                <w:kern w:val="0"/>
                <w:sz w:val="24"/>
                <w:szCs w:val="24"/>
              </w:rPr>
              <w:t>注：本表反映部门本年度一般公共预算财政拨款、政府性基金预算财政拨款和国有资本经营预算财政拨款的总收支和年末结转结余情况。</w:t>
            </w:r>
          </w:p>
        </w:tc>
      </w:tr>
    </w:tbl>
    <w:p w:rsidR="00132DA2" w:rsidRDefault="00132DA2" w:rsidP="000A3F69">
      <w:pPr>
        <w:widowControl/>
        <w:jc w:val="center"/>
        <w:rPr>
          <w:rFonts w:ascii="Times New Roman" w:eastAsia="方正小标宋_GBK" w:hAnsi="Times New Roman" w:cs="Times New Roman"/>
          <w:kern w:val="0"/>
          <w:sz w:val="36"/>
          <w:szCs w:val="36"/>
        </w:rPr>
      </w:pPr>
    </w:p>
    <w:p w:rsidR="00132DA2" w:rsidRDefault="00132DA2" w:rsidP="000A3F69">
      <w:pPr>
        <w:widowControl/>
        <w:jc w:val="center"/>
        <w:rPr>
          <w:rFonts w:ascii="Times New Roman" w:eastAsia="方正小标宋_GBK" w:hAnsi="Times New Roman" w:cs="Times New Roman"/>
          <w:kern w:val="0"/>
          <w:sz w:val="36"/>
          <w:szCs w:val="36"/>
        </w:rPr>
      </w:pPr>
    </w:p>
    <w:p w:rsidR="00132DA2" w:rsidRDefault="00132DA2" w:rsidP="000A3F69">
      <w:pPr>
        <w:widowControl/>
        <w:jc w:val="center"/>
        <w:rPr>
          <w:rFonts w:ascii="Times New Roman" w:eastAsia="方正小标宋_GBK" w:hAnsi="Times New Roman" w:cs="Times New Roman"/>
          <w:kern w:val="0"/>
          <w:sz w:val="36"/>
          <w:szCs w:val="36"/>
        </w:rPr>
      </w:pPr>
    </w:p>
    <w:p w:rsidR="00132DA2" w:rsidRDefault="00132DA2" w:rsidP="000A3F69">
      <w:pPr>
        <w:widowControl/>
        <w:jc w:val="center"/>
        <w:rPr>
          <w:rFonts w:ascii="Times New Roman" w:eastAsia="方正小标宋_GBK" w:hAnsi="Times New Roman" w:cs="Times New Roman"/>
          <w:kern w:val="0"/>
          <w:sz w:val="36"/>
          <w:szCs w:val="36"/>
        </w:rPr>
      </w:pPr>
    </w:p>
    <w:p w:rsidR="00132DA2" w:rsidRDefault="00132DA2" w:rsidP="000A3F69">
      <w:pPr>
        <w:widowControl/>
        <w:jc w:val="center"/>
        <w:rPr>
          <w:rFonts w:ascii="Times New Roman" w:eastAsia="方正小标宋_GBK" w:hAnsi="Times New Roman" w:cs="Times New Roman"/>
          <w:kern w:val="0"/>
          <w:sz w:val="36"/>
          <w:szCs w:val="36"/>
        </w:rPr>
      </w:pPr>
    </w:p>
    <w:p w:rsidR="00132DA2" w:rsidRDefault="00132DA2" w:rsidP="000A3F69">
      <w:pPr>
        <w:widowControl/>
        <w:jc w:val="center"/>
        <w:rPr>
          <w:rFonts w:ascii="Times New Roman" w:eastAsia="方正小标宋_GBK" w:hAnsi="Times New Roman" w:cs="Times New Roman"/>
          <w:kern w:val="0"/>
          <w:sz w:val="36"/>
          <w:szCs w:val="36"/>
        </w:rPr>
      </w:pPr>
    </w:p>
    <w:p w:rsidR="00132DA2" w:rsidRDefault="00132DA2" w:rsidP="000A3F69">
      <w:pPr>
        <w:widowControl/>
        <w:jc w:val="center"/>
        <w:rPr>
          <w:rFonts w:ascii="Times New Roman" w:eastAsia="方正小标宋_GBK" w:hAnsi="Times New Roman" w:cs="Times New Roman"/>
          <w:kern w:val="0"/>
          <w:sz w:val="36"/>
          <w:szCs w:val="36"/>
        </w:rPr>
      </w:pPr>
    </w:p>
    <w:p w:rsidR="00132DA2" w:rsidRPr="00BE612B" w:rsidRDefault="00132DA2" w:rsidP="000A3F69">
      <w:pPr>
        <w:widowControl/>
        <w:jc w:val="center"/>
        <w:rPr>
          <w:rFonts w:ascii="方正小标宋简体" w:eastAsia="方正小标宋简体" w:hAnsi="Times New Roman" w:cs="Times New Roman"/>
          <w:kern w:val="0"/>
          <w:sz w:val="36"/>
          <w:szCs w:val="36"/>
        </w:rPr>
      </w:pPr>
      <w:r w:rsidRPr="00BE612B">
        <w:rPr>
          <w:rFonts w:ascii="方正小标宋简体" w:eastAsia="方正小标宋简体" w:hAnsi="Times New Roman" w:cs="方正小标宋简体" w:hint="eastAsia"/>
          <w:kern w:val="0"/>
          <w:sz w:val="36"/>
          <w:szCs w:val="36"/>
        </w:rPr>
        <w:lastRenderedPageBreak/>
        <w:t>一般公共预算财政拨款</w:t>
      </w:r>
      <w:r w:rsidR="00323996">
        <w:rPr>
          <w:rFonts w:ascii="方正小标宋简体" w:eastAsia="方正小标宋简体" w:hAnsi="Times New Roman" w:cs="方正小标宋简体" w:hint="eastAsia"/>
          <w:kern w:val="0"/>
          <w:sz w:val="36"/>
          <w:szCs w:val="36"/>
        </w:rPr>
        <w:t>收入</w:t>
      </w:r>
      <w:r w:rsidRPr="00BE612B">
        <w:rPr>
          <w:rFonts w:ascii="方正小标宋简体" w:eastAsia="方正小标宋简体" w:hAnsi="Times New Roman" w:cs="方正小标宋简体" w:hint="eastAsia"/>
          <w:kern w:val="0"/>
          <w:sz w:val="36"/>
          <w:szCs w:val="36"/>
        </w:rPr>
        <w:t>支出决算表</w:t>
      </w:r>
      <w:bookmarkEnd w:id="2"/>
    </w:p>
    <w:p w:rsidR="00132DA2" w:rsidRPr="000A3F69" w:rsidRDefault="00132DA2" w:rsidP="009F355D">
      <w:pPr>
        <w:widowControl/>
        <w:spacing w:beforeLines="50" w:before="156"/>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xml:space="preserve">     </w:t>
      </w:r>
      <w:r w:rsidRPr="000A3F69">
        <w:rPr>
          <w:rFonts w:ascii="宋体" w:hAnsi="宋体" w:cs="宋体" w:hint="eastAsia"/>
          <w:color w:val="000000"/>
          <w:kern w:val="0"/>
        </w:rPr>
        <w:t>部门：</w:t>
      </w:r>
      <w:r>
        <w:rPr>
          <w:rFonts w:ascii="Times New Roman" w:eastAsia="Times New Roman" w:hAnsi="Times New Roman" w:cs="Times New Roman"/>
          <w:color w:val="000000"/>
          <w:kern w:val="0"/>
        </w:rPr>
        <w:t xml:space="preserve"> </w:t>
      </w:r>
      <w:r>
        <w:rPr>
          <w:rFonts w:ascii="宋体" w:hAnsi="宋体" w:cs="宋体" w:hint="eastAsia"/>
          <w:color w:val="000000"/>
          <w:kern w:val="0"/>
        </w:rPr>
        <w:t>湖南省妇女</w:t>
      </w:r>
      <w:r w:rsidR="00323996">
        <w:rPr>
          <w:rFonts w:ascii="宋体" w:hAnsi="宋体" w:cs="宋体" w:hint="eastAsia"/>
          <w:color w:val="000000"/>
          <w:kern w:val="0"/>
        </w:rPr>
        <w:t>儿童活动中心</w:t>
      </w:r>
      <w:r w:rsidRPr="000A3F69">
        <w:rPr>
          <w:rFonts w:ascii="Times New Roman" w:eastAsia="Times New Roman" w:hAnsi="Times New Roman" w:cs="Times New Roman"/>
          <w:color w:val="000000"/>
          <w:kern w:val="0"/>
        </w:rPr>
        <w:t xml:space="preserve">                  </w:t>
      </w:r>
      <w:r>
        <w:rPr>
          <w:rFonts w:ascii="Times New Roman" w:eastAsia="Times New Roman" w:hAnsi="Times New Roman" w:cs="Times New Roman"/>
          <w:color w:val="000000"/>
          <w:kern w:val="0"/>
        </w:rPr>
        <w:t xml:space="preserve">                                          </w:t>
      </w:r>
      <w:r w:rsidRPr="000A3F69">
        <w:rPr>
          <w:rFonts w:ascii="Times New Roman" w:eastAsia="Times New Roman" w:hAnsi="Times New Roman" w:cs="Times New Roman"/>
          <w:color w:val="000000"/>
          <w:kern w:val="0"/>
        </w:rPr>
        <w:t xml:space="preserve">                                  </w:t>
      </w:r>
      <w:r w:rsidR="009F355D">
        <w:rPr>
          <w:rFonts w:ascii="Times New Roman" w:eastAsiaTheme="minorEastAsia" w:hAnsi="Times New Roman" w:cs="Times New Roman" w:hint="eastAsia"/>
          <w:color w:val="000000"/>
          <w:kern w:val="0"/>
        </w:rPr>
        <w:t xml:space="preserve">                              </w:t>
      </w:r>
      <w:r w:rsidRPr="000A3F69">
        <w:rPr>
          <w:rFonts w:ascii="宋体" w:hAnsi="宋体" w:cs="宋体" w:hint="eastAsia"/>
          <w:color w:val="000000"/>
          <w:kern w:val="0"/>
        </w:rPr>
        <w:t>公开</w:t>
      </w:r>
      <w:r w:rsidRPr="000A3F69">
        <w:rPr>
          <w:rFonts w:ascii="Times New Roman" w:eastAsia="Times New Roman" w:hAnsi="Times New Roman" w:cs="Times New Roman"/>
          <w:color w:val="000000"/>
          <w:kern w:val="0"/>
        </w:rPr>
        <w:t>05</w:t>
      </w:r>
      <w:r w:rsidRPr="000A3F69">
        <w:rPr>
          <w:rFonts w:ascii="宋体" w:hAnsi="宋体" w:cs="宋体" w:hint="eastAsia"/>
          <w:color w:val="000000"/>
          <w:kern w:val="0"/>
        </w:rPr>
        <w:t>表</w:t>
      </w:r>
    </w:p>
    <w:p w:rsidR="00132DA2" w:rsidRDefault="00132DA2" w:rsidP="000A3F69">
      <w:pPr>
        <w:widowControl/>
        <w:jc w:val="left"/>
        <w:rPr>
          <w:rFonts w:ascii="Times New Roman" w:eastAsia="Times New Roman" w:hAnsi="Times New Roman" w:cs="Times New Roman"/>
          <w:color w:val="000000"/>
          <w:kern w:val="0"/>
        </w:rPr>
      </w:pPr>
      <w:r w:rsidRPr="000A3F69">
        <w:rPr>
          <w:rFonts w:ascii="Times New Roman" w:eastAsia="Times New Roman" w:hAnsi="Times New Roman" w:cs="Times New Roman"/>
          <w:color w:val="000000"/>
          <w:kern w:val="0"/>
        </w:rPr>
        <w:t xml:space="preserve">                                                                                                                     </w:t>
      </w:r>
      <w:r>
        <w:rPr>
          <w:rFonts w:ascii="Times New Roman" w:eastAsia="Times New Roman" w:hAnsi="Times New Roman" w:cs="Times New Roman"/>
          <w:color w:val="000000"/>
          <w:kern w:val="0"/>
        </w:rPr>
        <w:t xml:space="preserve">   </w:t>
      </w:r>
      <w:r w:rsidR="00323996">
        <w:rPr>
          <w:rFonts w:ascii="Times New Roman" w:eastAsiaTheme="minorEastAsia" w:hAnsi="Times New Roman" w:cs="Times New Roman" w:hint="eastAsia"/>
          <w:color w:val="000000"/>
          <w:kern w:val="0"/>
        </w:rPr>
        <w:t xml:space="preserve">          </w:t>
      </w:r>
      <w:r>
        <w:rPr>
          <w:rFonts w:ascii="Times New Roman" w:eastAsia="Times New Roman" w:hAnsi="Times New Roman" w:cs="Times New Roman"/>
          <w:color w:val="000000"/>
          <w:kern w:val="0"/>
        </w:rPr>
        <w:t xml:space="preserve">  </w:t>
      </w:r>
      <w:r w:rsidR="009F355D">
        <w:rPr>
          <w:rFonts w:ascii="Times New Roman" w:eastAsiaTheme="minorEastAsia" w:hAnsi="Times New Roman" w:cs="Times New Roman" w:hint="eastAsia"/>
          <w:color w:val="000000"/>
          <w:kern w:val="0"/>
        </w:rPr>
        <w:t xml:space="preserve">                             </w:t>
      </w:r>
      <w:r w:rsidRPr="000A3F69">
        <w:rPr>
          <w:rFonts w:ascii="宋体" w:hAnsi="宋体" w:cs="宋体" w:hint="eastAsia"/>
          <w:color w:val="000000"/>
          <w:kern w:val="0"/>
        </w:rPr>
        <w:t>单位：万元</w:t>
      </w:r>
    </w:p>
    <w:tbl>
      <w:tblPr>
        <w:tblW w:w="5000" w:type="pct"/>
        <w:tblLook w:val="04A0" w:firstRow="1" w:lastRow="0" w:firstColumn="1" w:lastColumn="0" w:noHBand="0" w:noVBand="1"/>
      </w:tblPr>
      <w:tblGrid>
        <w:gridCol w:w="417"/>
        <w:gridCol w:w="416"/>
        <w:gridCol w:w="418"/>
        <w:gridCol w:w="3616"/>
        <w:gridCol w:w="815"/>
        <w:gridCol w:w="815"/>
        <w:gridCol w:w="815"/>
        <w:gridCol w:w="821"/>
        <w:gridCol w:w="884"/>
        <w:gridCol w:w="887"/>
        <w:gridCol w:w="821"/>
        <w:gridCol w:w="821"/>
        <w:gridCol w:w="812"/>
        <w:gridCol w:w="821"/>
        <w:gridCol w:w="815"/>
        <w:gridCol w:w="821"/>
        <w:gridCol w:w="799"/>
      </w:tblGrid>
      <w:tr w:rsidR="009F355D" w:rsidRPr="009F355D" w:rsidTr="009F355D">
        <w:trPr>
          <w:trHeight w:val="300"/>
        </w:trPr>
        <w:tc>
          <w:tcPr>
            <w:tcW w:w="400" w:type="pct"/>
            <w:gridSpan w:val="3"/>
            <w:vMerge w:val="restart"/>
            <w:tcBorders>
              <w:top w:val="nil"/>
              <w:left w:val="single" w:sz="4" w:space="0" w:color="000000"/>
              <w:bottom w:val="single" w:sz="4" w:space="0" w:color="000000"/>
              <w:right w:val="single" w:sz="4" w:space="0" w:color="000000"/>
            </w:tcBorders>
            <w:shd w:val="clear" w:color="000000" w:fill="C0C0C0"/>
            <w:vAlign w:val="center"/>
            <w:hideMark/>
          </w:tcPr>
          <w:p w:rsidR="009F355D" w:rsidRPr="009F355D" w:rsidRDefault="009F355D" w:rsidP="009F355D">
            <w:pPr>
              <w:widowControl/>
              <w:jc w:val="center"/>
              <w:rPr>
                <w:rFonts w:ascii="宋体" w:hAnsi="宋体" w:cs="Arial"/>
                <w:kern w:val="0"/>
                <w:sz w:val="20"/>
                <w:szCs w:val="20"/>
              </w:rPr>
            </w:pPr>
            <w:r w:rsidRPr="009F355D">
              <w:rPr>
                <w:rFonts w:ascii="宋体" w:hAnsi="宋体" w:cs="Arial" w:hint="eastAsia"/>
                <w:kern w:val="0"/>
                <w:sz w:val="20"/>
                <w:szCs w:val="20"/>
              </w:rPr>
              <w:t>科目编码</w:t>
            </w:r>
          </w:p>
        </w:tc>
        <w:tc>
          <w:tcPr>
            <w:tcW w:w="1158" w:type="pct"/>
            <w:vMerge w:val="restart"/>
            <w:tcBorders>
              <w:top w:val="nil"/>
              <w:left w:val="nil"/>
              <w:bottom w:val="single" w:sz="4" w:space="0" w:color="000000"/>
              <w:right w:val="single" w:sz="4" w:space="0" w:color="000000"/>
            </w:tcBorders>
            <w:shd w:val="clear" w:color="000000" w:fill="C0C0C0"/>
            <w:vAlign w:val="center"/>
            <w:hideMark/>
          </w:tcPr>
          <w:p w:rsidR="009F355D" w:rsidRPr="009F355D" w:rsidRDefault="009F355D" w:rsidP="009F355D">
            <w:pPr>
              <w:widowControl/>
              <w:jc w:val="center"/>
              <w:rPr>
                <w:rFonts w:ascii="宋体" w:hAnsi="宋体" w:cs="Arial"/>
                <w:kern w:val="0"/>
                <w:sz w:val="20"/>
                <w:szCs w:val="20"/>
              </w:rPr>
            </w:pPr>
            <w:r w:rsidRPr="009F355D">
              <w:rPr>
                <w:rFonts w:ascii="宋体" w:hAnsi="宋体" w:cs="Arial" w:hint="eastAsia"/>
                <w:kern w:val="0"/>
                <w:sz w:val="20"/>
                <w:szCs w:val="20"/>
              </w:rPr>
              <w:t>科目名称</w:t>
            </w:r>
          </w:p>
        </w:tc>
        <w:tc>
          <w:tcPr>
            <w:tcW w:w="783" w:type="pct"/>
            <w:gridSpan w:val="3"/>
            <w:tcBorders>
              <w:top w:val="nil"/>
              <w:left w:val="nil"/>
              <w:bottom w:val="single" w:sz="4" w:space="0" w:color="000000"/>
              <w:right w:val="single" w:sz="4" w:space="0" w:color="000000"/>
            </w:tcBorders>
            <w:shd w:val="clear" w:color="000000" w:fill="C0C0C0"/>
            <w:vAlign w:val="center"/>
            <w:hideMark/>
          </w:tcPr>
          <w:p w:rsidR="009F355D" w:rsidRPr="009F355D" w:rsidRDefault="009F355D" w:rsidP="009F355D">
            <w:pPr>
              <w:widowControl/>
              <w:jc w:val="center"/>
              <w:rPr>
                <w:rFonts w:ascii="宋体" w:hAnsi="宋体" w:cs="Arial"/>
                <w:kern w:val="0"/>
                <w:sz w:val="20"/>
                <w:szCs w:val="20"/>
              </w:rPr>
            </w:pPr>
            <w:r w:rsidRPr="009F355D">
              <w:rPr>
                <w:rFonts w:ascii="宋体" w:hAnsi="宋体" w:cs="Arial" w:hint="eastAsia"/>
                <w:kern w:val="0"/>
                <w:sz w:val="20"/>
                <w:szCs w:val="20"/>
              </w:rPr>
              <w:t>年初结转和结余</w:t>
            </w:r>
          </w:p>
        </w:tc>
        <w:tc>
          <w:tcPr>
            <w:tcW w:w="830" w:type="pct"/>
            <w:gridSpan w:val="3"/>
            <w:tcBorders>
              <w:top w:val="nil"/>
              <w:left w:val="nil"/>
              <w:bottom w:val="single" w:sz="4" w:space="0" w:color="000000"/>
              <w:right w:val="single" w:sz="4" w:space="0" w:color="000000"/>
            </w:tcBorders>
            <w:shd w:val="clear" w:color="000000" w:fill="C0C0C0"/>
            <w:vAlign w:val="center"/>
            <w:hideMark/>
          </w:tcPr>
          <w:p w:rsidR="009F355D" w:rsidRPr="009F355D" w:rsidRDefault="009F355D" w:rsidP="009F355D">
            <w:pPr>
              <w:widowControl/>
              <w:jc w:val="center"/>
              <w:rPr>
                <w:rFonts w:ascii="宋体" w:hAnsi="宋体" w:cs="Arial"/>
                <w:kern w:val="0"/>
                <w:sz w:val="20"/>
                <w:szCs w:val="20"/>
              </w:rPr>
            </w:pPr>
            <w:r w:rsidRPr="009F355D">
              <w:rPr>
                <w:rFonts w:ascii="宋体" w:hAnsi="宋体" w:cs="Arial" w:hint="eastAsia"/>
                <w:kern w:val="0"/>
                <w:sz w:val="20"/>
                <w:szCs w:val="20"/>
              </w:rPr>
              <w:t>本年收入</w:t>
            </w:r>
          </w:p>
        </w:tc>
        <w:tc>
          <w:tcPr>
            <w:tcW w:w="786" w:type="pct"/>
            <w:gridSpan w:val="3"/>
            <w:tcBorders>
              <w:top w:val="nil"/>
              <w:left w:val="nil"/>
              <w:bottom w:val="single" w:sz="4" w:space="0" w:color="000000"/>
              <w:right w:val="single" w:sz="4" w:space="0" w:color="000000"/>
            </w:tcBorders>
            <w:shd w:val="clear" w:color="000000" w:fill="C0C0C0"/>
            <w:vAlign w:val="center"/>
            <w:hideMark/>
          </w:tcPr>
          <w:p w:rsidR="009F355D" w:rsidRPr="009F355D" w:rsidRDefault="009F355D" w:rsidP="009F355D">
            <w:pPr>
              <w:widowControl/>
              <w:jc w:val="center"/>
              <w:rPr>
                <w:rFonts w:ascii="宋体" w:hAnsi="宋体" w:cs="Arial"/>
                <w:kern w:val="0"/>
                <w:sz w:val="20"/>
                <w:szCs w:val="20"/>
              </w:rPr>
            </w:pPr>
            <w:r w:rsidRPr="009F355D">
              <w:rPr>
                <w:rFonts w:ascii="宋体" w:hAnsi="宋体" w:cs="Arial" w:hint="eastAsia"/>
                <w:kern w:val="0"/>
                <w:sz w:val="20"/>
                <w:szCs w:val="20"/>
              </w:rPr>
              <w:t>本年支出</w:t>
            </w:r>
          </w:p>
        </w:tc>
        <w:tc>
          <w:tcPr>
            <w:tcW w:w="1043" w:type="pct"/>
            <w:gridSpan w:val="4"/>
            <w:tcBorders>
              <w:top w:val="nil"/>
              <w:left w:val="nil"/>
              <w:bottom w:val="single" w:sz="4" w:space="0" w:color="000000"/>
              <w:right w:val="single" w:sz="4" w:space="0" w:color="000000"/>
            </w:tcBorders>
            <w:shd w:val="clear" w:color="000000" w:fill="C0C0C0"/>
            <w:vAlign w:val="center"/>
            <w:hideMark/>
          </w:tcPr>
          <w:p w:rsidR="009F355D" w:rsidRPr="009F355D" w:rsidRDefault="009F355D" w:rsidP="009F355D">
            <w:pPr>
              <w:widowControl/>
              <w:jc w:val="center"/>
              <w:rPr>
                <w:rFonts w:ascii="宋体" w:hAnsi="宋体" w:cs="Arial"/>
                <w:kern w:val="0"/>
                <w:sz w:val="20"/>
                <w:szCs w:val="20"/>
              </w:rPr>
            </w:pPr>
            <w:r w:rsidRPr="009F355D">
              <w:rPr>
                <w:rFonts w:ascii="宋体" w:hAnsi="宋体" w:cs="Arial" w:hint="eastAsia"/>
                <w:kern w:val="0"/>
                <w:sz w:val="20"/>
                <w:szCs w:val="20"/>
              </w:rPr>
              <w:t>年末结转和结余</w:t>
            </w:r>
          </w:p>
        </w:tc>
      </w:tr>
      <w:tr w:rsidR="009F355D" w:rsidRPr="009F355D" w:rsidTr="009F355D">
        <w:trPr>
          <w:trHeight w:val="300"/>
        </w:trPr>
        <w:tc>
          <w:tcPr>
            <w:tcW w:w="400" w:type="pct"/>
            <w:gridSpan w:val="3"/>
            <w:vMerge/>
            <w:tcBorders>
              <w:top w:val="nil"/>
              <w:left w:val="single" w:sz="4" w:space="0" w:color="000000"/>
              <w:bottom w:val="single" w:sz="4" w:space="0" w:color="000000"/>
              <w:right w:val="single" w:sz="4" w:space="0" w:color="000000"/>
            </w:tcBorders>
            <w:vAlign w:val="center"/>
            <w:hideMark/>
          </w:tcPr>
          <w:p w:rsidR="009F355D" w:rsidRPr="009F355D" w:rsidRDefault="009F355D" w:rsidP="009F355D">
            <w:pPr>
              <w:widowControl/>
              <w:jc w:val="left"/>
              <w:rPr>
                <w:rFonts w:ascii="宋体" w:hAnsi="宋体" w:cs="Arial"/>
                <w:kern w:val="0"/>
                <w:sz w:val="20"/>
                <w:szCs w:val="20"/>
              </w:rPr>
            </w:pPr>
          </w:p>
        </w:tc>
        <w:tc>
          <w:tcPr>
            <w:tcW w:w="1158" w:type="pct"/>
            <w:vMerge/>
            <w:tcBorders>
              <w:top w:val="nil"/>
              <w:left w:val="nil"/>
              <w:bottom w:val="single" w:sz="4" w:space="0" w:color="000000"/>
              <w:right w:val="single" w:sz="4" w:space="0" w:color="000000"/>
            </w:tcBorders>
            <w:vAlign w:val="center"/>
            <w:hideMark/>
          </w:tcPr>
          <w:p w:rsidR="009F355D" w:rsidRPr="009F355D" w:rsidRDefault="009F355D" w:rsidP="009F355D">
            <w:pPr>
              <w:widowControl/>
              <w:jc w:val="left"/>
              <w:rPr>
                <w:rFonts w:ascii="宋体" w:hAnsi="宋体" w:cs="Arial"/>
                <w:kern w:val="0"/>
                <w:sz w:val="20"/>
                <w:szCs w:val="20"/>
              </w:rPr>
            </w:pPr>
          </w:p>
        </w:tc>
        <w:tc>
          <w:tcPr>
            <w:tcW w:w="261" w:type="pct"/>
            <w:vMerge w:val="restart"/>
            <w:tcBorders>
              <w:top w:val="nil"/>
              <w:left w:val="nil"/>
              <w:bottom w:val="single" w:sz="4" w:space="0" w:color="000000"/>
              <w:right w:val="single" w:sz="4" w:space="0" w:color="000000"/>
            </w:tcBorders>
            <w:shd w:val="clear" w:color="000000" w:fill="C0C0C0"/>
            <w:vAlign w:val="center"/>
            <w:hideMark/>
          </w:tcPr>
          <w:p w:rsidR="009F355D" w:rsidRPr="009F355D" w:rsidRDefault="009F355D" w:rsidP="009F355D">
            <w:pPr>
              <w:widowControl/>
              <w:jc w:val="center"/>
              <w:rPr>
                <w:rFonts w:ascii="宋体" w:hAnsi="宋体" w:cs="Arial"/>
                <w:kern w:val="0"/>
                <w:sz w:val="20"/>
                <w:szCs w:val="20"/>
              </w:rPr>
            </w:pPr>
            <w:r w:rsidRPr="009F355D">
              <w:rPr>
                <w:rFonts w:ascii="宋体" w:hAnsi="宋体" w:cs="Arial" w:hint="eastAsia"/>
                <w:kern w:val="0"/>
                <w:sz w:val="20"/>
                <w:szCs w:val="20"/>
              </w:rPr>
              <w:t>合计</w:t>
            </w:r>
          </w:p>
        </w:tc>
        <w:tc>
          <w:tcPr>
            <w:tcW w:w="261" w:type="pct"/>
            <w:vMerge w:val="restart"/>
            <w:tcBorders>
              <w:top w:val="nil"/>
              <w:left w:val="nil"/>
              <w:bottom w:val="single" w:sz="4" w:space="0" w:color="000000"/>
              <w:right w:val="single" w:sz="4" w:space="0" w:color="000000"/>
            </w:tcBorders>
            <w:shd w:val="clear" w:color="000000" w:fill="C0C0C0"/>
            <w:vAlign w:val="center"/>
            <w:hideMark/>
          </w:tcPr>
          <w:p w:rsidR="009F355D" w:rsidRPr="009F355D" w:rsidRDefault="009F355D" w:rsidP="009F355D">
            <w:pPr>
              <w:widowControl/>
              <w:jc w:val="center"/>
              <w:rPr>
                <w:rFonts w:ascii="宋体" w:hAnsi="宋体" w:cs="Arial"/>
                <w:kern w:val="0"/>
                <w:sz w:val="20"/>
                <w:szCs w:val="20"/>
              </w:rPr>
            </w:pPr>
            <w:r w:rsidRPr="009F355D">
              <w:rPr>
                <w:rFonts w:ascii="宋体" w:hAnsi="宋体" w:cs="Arial" w:hint="eastAsia"/>
                <w:kern w:val="0"/>
                <w:sz w:val="20"/>
                <w:szCs w:val="20"/>
              </w:rPr>
              <w:t>基本支出结转</w:t>
            </w:r>
          </w:p>
        </w:tc>
        <w:tc>
          <w:tcPr>
            <w:tcW w:w="261" w:type="pct"/>
            <w:vMerge w:val="restart"/>
            <w:tcBorders>
              <w:top w:val="nil"/>
              <w:left w:val="nil"/>
              <w:bottom w:val="single" w:sz="4" w:space="0" w:color="000000"/>
              <w:right w:val="single" w:sz="4" w:space="0" w:color="000000"/>
            </w:tcBorders>
            <w:shd w:val="clear" w:color="000000" w:fill="C0C0C0"/>
            <w:vAlign w:val="center"/>
            <w:hideMark/>
          </w:tcPr>
          <w:p w:rsidR="009F355D" w:rsidRPr="009F355D" w:rsidRDefault="009F355D" w:rsidP="009F355D">
            <w:pPr>
              <w:widowControl/>
              <w:jc w:val="center"/>
              <w:rPr>
                <w:rFonts w:ascii="宋体" w:hAnsi="宋体" w:cs="Arial"/>
                <w:kern w:val="0"/>
                <w:sz w:val="20"/>
                <w:szCs w:val="20"/>
              </w:rPr>
            </w:pPr>
            <w:r w:rsidRPr="009F355D">
              <w:rPr>
                <w:rFonts w:ascii="宋体" w:hAnsi="宋体" w:cs="Arial" w:hint="eastAsia"/>
                <w:kern w:val="0"/>
                <w:sz w:val="20"/>
                <w:szCs w:val="20"/>
              </w:rPr>
              <w:t>项目支出结转和结余</w:t>
            </w:r>
          </w:p>
        </w:tc>
        <w:tc>
          <w:tcPr>
            <w:tcW w:w="263" w:type="pct"/>
            <w:vMerge w:val="restart"/>
            <w:tcBorders>
              <w:top w:val="nil"/>
              <w:left w:val="nil"/>
              <w:bottom w:val="single" w:sz="4" w:space="0" w:color="000000"/>
              <w:right w:val="single" w:sz="4" w:space="0" w:color="000000"/>
            </w:tcBorders>
            <w:shd w:val="clear" w:color="000000" w:fill="C0C0C0"/>
            <w:vAlign w:val="center"/>
            <w:hideMark/>
          </w:tcPr>
          <w:p w:rsidR="009F355D" w:rsidRPr="009F355D" w:rsidRDefault="009F355D" w:rsidP="009F355D">
            <w:pPr>
              <w:widowControl/>
              <w:jc w:val="center"/>
              <w:rPr>
                <w:rFonts w:ascii="宋体" w:hAnsi="宋体" w:cs="Arial"/>
                <w:kern w:val="0"/>
                <w:sz w:val="20"/>
                <w:szCs w:val="20"/>
              </w:rPr>
            </w:pPr>
            <w:r w:rsidRPr="009F355D">
              <w:rPr>
                <w:rFonts w:ascii="宋体" w:hAnsi="宋体" w:cs="Arial" w:hint="eastAsia"/>
                <w:kern w:val="0"/>
                <w:sz w:val="20"/>
                <w:szCs w:val="20"/>
              </w:rPr>
              <w:t>合计</w:t>
            </w:r>
          </w:p>
        </w:tc>
        <w:tc>
          <w:tcPr>
            <w:tcW w:w="283" w:type="pct"/>
            <w:vMerge w:val="restart"/>
            <w:tcBorders>
              <w:top w:val="nil"/>
              <w:left w:val="nil"/>
              <w:bottom w:val="single" w:sz="4" w:space="0" w:color="000000"/>
              <w:right w:val="single" w:sz="4" w:space="0" w:color="000000"/>
            </w:tcBorders>
            <w:shd w:val="clear" w:color="000000" w:fill="C0C0C0"/>
            <w:vAlign w:val="center"/>
            <w:hideMark/>
          </w:tcPr>
          <w:p w:rsidR="009F355D" w:rsidRPr="009F355D" w:rsidRDefault="009F355D" w:rsidP="009F355D">
            <w:pPr>
              <w:widowControl/>
              <w:jc w:val="center"/>
              <w:rPr>
                <w:rFonts w:ascii="宋体" w:hAnsi="宋体" w:cs="Arial"/>
                <w:kern w:val="0"/>
                <w:sz w:val="20"/>
                <w:szCs w:val="20"/>
              </w:rPr>
            </w:pPr>
            <w:r w:rsidRPr="009F355D">
              <w:rPr>
                <w:rFonts w:ascii="宋体" w:hAnsi="宋体" w:cs="Arial" w:hint="eastAsia"/>
                <w:kern w:val="0"/>
                <w:sz w:val="20"/>
                <w:szCs w:val="20"/>
              </w:rPr>
              <w:t>基本支出</w:t>
            </w:r>
          </w:p>
        </w:tc>
        <w:tc>
          <w:tcPr>
            <w:tcW w:w="284" w:type="pct"/>
            <w:vMerge w:val="restart"/>
            <w:tcBorders>
              <w:top w:val="nil"/>
              <w:left w:val="nil"/>
              <w:bottom w:val="single" w:sz="4" w:space="0" w:color="000000"/>
              <w:right w:val="single" w:sz="4" w:space="0" w:color="000000"/>
            </w:tcBorders>
            <w:shd w:val="clear" w:color="000000" w:fill="C0C0C0"/>
            <w:vAlign w:val="center"/>
            <w:hideMark/>
          </w:tcPr>
          <w:p w:rsidR="009F355D" w:rsidRPr="009F355D" w:rsidRDefault="009F355D" w:rsidP="009F355D">
            <w:pPr>
              <w:widowControl/>
              <w:jc w:val="center"/>
              <w:rPr>
                <w:rFonts w:ascii="宋体" w:hAnsi="宋体" w:cs="Arial"/>
                <w:kern w:val="0"/>
                <w:sz w:val="20"/>
                <w:szCs w:val="20"/>
              </w:rPr>
            </w:pPr>
            <w:r w:rsidRPr="009F355D">
              <w:rPr>
                <w:rFonts w:ascii="宋体" w:hAnsi="宋体" w:cs="Arial" w:hint="eastAsia"/>
                <w:kern w:val="0"/>
                <w:sz w:val="20"/>
                <w:szCs w:val="20"/>
              </w:rPr>
              <w:t>项目支出</w:t>
            </w:r>
          </w:p>
        </w:tc>
        <w:tc>
          <w:tcPr>
            <w:tcW w:w="263" w:type="pct"/>
            <w:vMerge w:val="restart"/>
            <w:tcBorders>
              <w:top w:val="nil"/>
              <w:left w:val="nil"/>
              <w:bottom w:val="single" w:sz="4" w:space="0" w:color="000000"/>
              <w:right w:val="single" w:sz="4" w:space="0" w:color="000000"/>
            </w:tcBorders>
            <w:shd w:val="clear" w:color="000000" w:fill="C0C0C0"/>
            <w:vAlign w:val="center"/>
            <w:hideMark/>
          </w:tcPr>
          <w:p w:rsidR="009F355D" w:rsidRPr="009F355D" w:rsidRDefault="009F355D" w:rsidP="009F355D">
            <w:pPr>
              <w:widowControl/>
              <w:jc w:val="center"/>
              <w:rPr>
                <w:rFonts w:ascii="宋体" w:hAnsi="宋体" w:cs="Arial"/>
                <w:kern w:val="0"/>
                <w:sz w:val="20"/>
                <w:szCs w:val="20"/>
              </w:rPr>
            </w:pPr>
            <w:r w:rsidRPr="009F355D">
              <w:rPr>
                <w:rFonts w:ascii="宋体" w:hAnsi="宋体" w:cs="Arial" w:hint="eastAsia"/>
                <w:kern w:val="0"/>
                <w:sz w:val="20"/>
                <w:szCs w:val="20"/>
              </w:rPr>
              <w:t>合计</w:t>
            </w:r>
          </w:p>
        </w:tc>
        <w:tc>
          <w:tcPr>
            <w:tcW w:w="263" w:type="pct"/>
            <w:vMerge w:val="restart"/>
            <w:tcBorders>
              <w:top w:val="nil"/>
              <w:left w:val="nil"/>
              <w:bottom w:val="single" w:sz="4" w:space="0" w:color="000000"/>
              <w:right w:val="single" w:sz="4" w:space="0" w:color="000000"/>
            </w:tcBorders>
            <w:shd w:val="clear" w:color="000000" w:fill="C0C0C0"/>
            <w:vAlign w:val="center"/>
            <w:hideMark/>
          </w:tcPr>
          <w:p w:rsidR="009F355D" w:rsidRPr="009F355D" w:rsidRDefault="009F355D" w:rsidP="009F355D">
            <w:pPr>
              <w:widowControl/>
              <w:jc w:val="center"/>
              <w:rPr>
                <w:rFonts w:ascii="宋体" w:hAnsi="宋体" w:cs="Arial"/>
                <w:kern w:val="0"/>
                <w:sz w:val="20"/>
                <w:szCs w:val="20"/>
              </w:rPr>
            </w:pPr>
            <w:r w:rsidRPr="009F355D">
              <w:rPr>
                <w:rFonts w:ascii="宋体" w:hAnsi="宋体" w:cs="Arial" w:hint="eastAsia"/>
                <w:kern w:val="0"/>
                <w:sz w:val="20"/>
                <w:szCs w:val="20"/>
              </w:rPr>
              <w:t>基本支出</w:t>
            </w:r>
          </w:p>
        </w:tc>
        <w:tc>
          <w:tcPr>
            <w:tcW w:w="260" w:type="pct"/>
            <w:vMerge w:val="restart"/>
            <w:tcBorders>
              <w:top w:val="nil"/>
              <w:left w:val="nil"/>
              <w:bottom w:val="single" w:sz="4" w:space="0" w:color="000000"/>
              <w:right w:val="single" w:sz="4" w:space="0" w:color="000000"/>
            </w:tcBorders>
            <w:shd w:val="clear" w:color="000000" w:fill="C0C0C0"/>
            <w:vAlign w:val="center"/>
            <w:hideMark/>
          </w:tcPr>
          <w:p w:rsidR="009F355D" w:rsidRPr="009F355D" w:rsidRDefault="009F355D" w:rsidP="009F355D">
            <w:pPr>
              <w:widowControl/>
              <w:jc w:val="center"/>
              <w:rPr>
                <w:rFonts w:ascii="宋体" w:hAnsi="宋体" w:cs="Arial"/>
                <w:kern w:val="0"/>
                <w:sz w:val="20"/>
                <w:szCs w:val="20"/>
              </w:rPr>
            </w:pPr>
            <w:r w:rsidRPr="009F355D">
              <w:rPr>
                <w:rFonts w:ascii="宋体" w:hAnsi="宋体" w:cs="Arial" w:hint="eastAsia"/>
                <w:kern w:val="0"/>
                <w:sz w:val="20"/>
                <w:szCs w:val="20"/>
              </w:rPr>
              <w:t>项目支出</w:t>
            </w:r>
          </w:p>
        </w:tc>
        <w:tc>
          <w:tcPr>
            <w:tcW w:w="263" w:type="pct"/>
            <w:vMerge w:val="restart"/>
            <w:tcBorders>
              <w:top w:val="nil"/>
              <w:left w:val="nil"/>
              <w:bottom w:val="single" w:sz="4" w:space="0" w:color="000000"/>
              <w:right w:val="single" w:sz="4" w:space="0" w:color="000000"/>
            </w:tcBorders>
            <w:shd w:val="clear" w:color="000000" w:fill="C0C0C0"/>
            <w:vAlign w:val="center"/>
            <w:hideMark/>
          </w:tcPr>
          <w:p w:rsidR="009F355D" w:rsidRPr="009F355D" w:rsidRDefault="009F355D" w:rsidP="009F355D">
            <w:pPr>
              <w:widowControl/>
              <w:jc w:val="center"/>
              <w:rPr>
                <w:rFonts w:ascii="宋体" w:hAnsi="宋体" w:cs="Arial"/>
                <w:kern w:val="0"/>
                <w:sz w:val="20"/>
                <w:szCs w:val="20"/>
              </w:rPr>
            </w:pPr>
            <w:r w:rsidRPr="009F355D">
              <w:rPr>
                <w:rFonts w:ascii="宋体" w:hAnsi="宋体" w:cs="Arial" w:hint="eastAsia"/>
                <w:kern w:val="0"/>
                <w:sz w:val="20"/>
                <w:szCs w:val="20"/>
              </w:rPr>
              <w:t>合计</w:t>
            </w:r>
          </w:p>
        </w:tc>
        <w:tc>
          <w:tcPr>
            <w:tcW w:w="261" w:type="pct"/>
            <w:vMerge w:val="restart"/>
            <w:tcBorders>
              <w:top w:val="nil"/>
              <w:left w:val="nil"/>
              <w:bottom w:val="single" w:sz="4" w:space="0" w:color="000000"/>
              <w:right w:val="single" w:sz="4" w:space="0" w:color="000000"/>
            </w:tcBorders>
            <w:shd w:val="clear" w:color="000000" w:fill="C0C0C0"/>
            <w:vAlign w:val="center"/>
            <w:hideMark/>
          </w:tcPr>
          <w:p w:rsidR="009F355D" w:rsidRPr="009F355D" w:rsidRDefault="009F355D" w:rsidP="009F355D">
            <w:pPr>
              <w:widowControl/>
              <w:jc w:val="center"/>
              <w:rPr>
                <w:rFonts w:ascii="宋体" w:hAnsi="宋体" w:cs="Arial"/>
                <w:kern w:val="0"/>
                <w:sz w:val="20"/>
                <w:szCs w:val="20"/>
              </w:rPr>
            </w:pPr>
            <w:r w:rsidRPr="009F355D">
              <w:rPr>
                <w:rFonts w:ascii="宋体" w:hAnsi="宋体" w:cs="Arial" w:hint="eastAsia"/>
                <w:kern w:val="0"/>
                <w:sz w:val="20"/>
                <w:szCs w:val="20"/>
              </w:rPr>
              <w:t>基本支出结转</w:t>
            </w:r>
          </w:p>
        </w:tc>
        <w:tc>
          <w:tcPr>
            <w:tcW w:w="519" w:type="pct"/>
            <w:gridSpan w:val="2"/>
            <w:tcBorders>
              <w:top w:val="nil"/>
              <w:left w:val="nil"/>
              <w:bottom w:val="single" w:sz="4" w:space="0" w:color="000000"/>
              <w:right w:val="single" w:sz="4" w:space="0" w:color="000000"/>
            </w:tcBorders>
            <w:shd w:val="clear" w:color="000000" w:fill="C0C0C0"/>
            <w:vAlign w:val="center"/>
            <w:hideMark/>
          </w:tcPr>
          <w:p w:rsidR="009F355D" w:rsidRPr="009F355D" w:rsidRDefault="009F355D" w:rsidP="009F355D">
            <w:pPr>
              <w:widowControl/>
              <w:jc w:val="center"/>
              <w:rPr>
                <w:rFonts w:ascii="宋体" w:hAnsi="宋体" w:cs="Arial"/>
                <w:kern w:val="0"/>
                <w:sz w:val="20"/>
                <w:szCs w:val="20"/>
              </w:rPr>
            </w:pPr>
            <w:r w:rsidRPr="009F355D">
              <w:rPr>
                <w:rFonts w:ascii="宋体" w:hAnsi="宋体" w:cs="Arial" w:hint="eastAsia"/>
                <w:kern w:val="0"/>
                <w:sz w:val="20"/>
                <w:szCs w:val="20"/>
              </w:rPr>
              <w:t>项目支出结转和结余</w:t>
            </w:r>
          </w:p>
        </w:tc>
      </w:tr>
      <w:tr w:rsidR="009F355D" w:rsidRPr="009F355D" w:rsidTr="009F355D">
        <w:trPr>
          <w:trHeight w:val="312"/>
        </w:trPr>
        <w:tc>
          <w:tcPr>
            <w:tcW w:w="400" w:type="pct"/>
            <w:gridSpan w:val="3"/>
            <w:vMerge/>
            <w:tcBorders>
              <w:top w:val="nil"/>
              <w:left w:val="single" w:sz="4" w:space="0" w:color="000000"/>
              <w:bottom w:val="single" w:sz="4" w:space="0" w:color="000000"/>
              <w:right w:val="single" w:sz="4" w:space="0" w:color="000000"/>
            </w:tcBorders>
            <w:vAlign w:val="center"/>
            <w:hideMark/>
          </w:tcPr>
          <w:p w:rsidR="009F355D" w:rsidRPr="009F355D" w:rsidRDefault="009F355D" w:rsidP="009F355D">
            <w:pPr>
              <w:widowControl/>
              <w:jc w:val="left"/>
              <w:rPr>
                <w:rFonts w:ascii="宋体" w:hAnsi="宋体" w:cs="Arial"/>
                <w:kern w:val="0"/>
                <w:sz w:val="20"/>
                <w:szCs w:val="20"/>
              </w:rPr>
            </w:pPr>
          </w:p>
        </w:tc>
        <w:tc>
          <w:tcPr>
            <w:tcW w:w="1158" w:type="pct"/>
            <w:vMerge/>
            <w:tcBorders>
              <w:top w:val="nil"/>
              <w:left w:val="nil"/>
              <w:bottom w:val="single" w:sz="4" w:space="0" w:color="000000"/>
              <w:right w:val="single" w:sz="4" w:space="0" w:color="000000"/>
            </w:tcBorders>
            <w:vAlign w:val="center"/>
            <w:hideMark/>
          </w:tcPr>
          <w:p w:rsidR="009F355D" w:rsidRPr="009F355D" w:rsidRDefault="009F355D" w:rsidP="009F355D">
            <w:pPr>
              <w:widowControl/>
              <w:jc w:val="left"/>
              <w:rPr>
                <w:rFonts w:ascii="宋体" w:hAnsi="宋体" w:cs="Arial"/>
                <w:kern w:val="0"/>
                <w:sz w:val="20"/>
                <w:szCs w:val="20"/>
              </w:rPr>
            </w:pPr>
          </w:p>
        </w:tc>
        <w:tc>
          <w:tcPr>
            <w:tcW w:w="261" w:type="pct"/>
            <w:vMerge/>
            <w:tcBorders>
              <w:top w:val="nil"/>
              <w:left w:val="nil"/>
              <w:bottom w:val="single" w:sz="4" w:space="0" w:color="000000"/>
              <w:right w:val="single" w:sz="4" w:space="0" w:color="000000"/>
            </w:tcBorders>
            <w:vAlign w:val="center"/>
            <w:hideMark/>
          </w:tcPr>
          <w:p w:rsidR="009F355D" w:rsidRPr="009F355D" w:rsidRDefault="009F355D" w:rsidP="009F355D">
            <w:pPr>
              <w:widowControl/>
              <w:jc w:val="left"/>
              <w:rPr>
                <w:rFonts w:ascii="宋体" w:hAnsi="宋体" w:cs="Arial"/>
                <w:kern w:val="0"/>
                <w:sz w:val="20"/>
                <w:szCs w:val="20"/>
              </w:rPr>
            </w:pPr>
          </w:p>
        </w:tc>
        <w:tc>
          <w:tcPr>
            <w:tcW w:w="261" w:type="pct"/>
            <w:vMerge/>
            <w:tcBorders>
              <w:top w:val="nil"/>
              <w:left w:val="nil"/>
              <w:bottom w:val="single" w:sz="4" w:space="0" w:color="000000"/>
              <w:right w:val="single" w:sz="4" w:space="0" w:color="000000"/>
            </w:tcBorders>
            <w:vAlign w:val="center"/>
            <w:hideMark/>
          </w:tcPr>
          <w:p w:rsidR="009F355D" w:rsidRPr="009F355D" w:rsidRDefault="009F355D" w:rsidP="009F355D">
            <w:pPr>
              <w:widowControl/>
              <w:jc w:val="left"/>
              <w:rPr>
                <w:rFonts w:ascii="宋体" w:hAnsi="宋体" w:cs="Arial"/>
                <w:kern w:val="0"/>
                <w:sz w:val="20"/>
                <w:szCs w:val="20"/>
              </w:rPr>
            </w:pPr>
          </w:p>
        </w:tc>
        <w:tc>
          <w:tcPr>
            <w:tcW w:w="261" w:type="pct"/>
            <w:vMerge/>
            <w:tcBorders>
              <w:top w:val="nil"/>
              <w:left w:val="nil"/>
              <w:bottom w:val="single" w:sz="4" w:space="0" w:color="000000"/>
              <w:right w:val="single" w:sz="4" w:space="0" w:color="000000"/>
            </w:tcBorders>
            <w:vAlign w:val="center"/>
            <w:hideMark/>
          </w:tcPr>
          <w:p w:rsidR="009F355D" w:rsidRPr="009F355D" w:rsidRDefault="009F355D" w:rsidP="009F355D">
            <w:pPr>
              <w:widowControl/>
              <w:jc w:val="left"/>
              <w:rPr>
                <w:rFonts w:ascii="宋体" w:hAnsi="宋体" w:cs="Arial"/>
                <w:kern w:val="0"/>
                <w:sz w:val="20"/>
                <w:szCs w:val="20"/>
              </w:rPr>
            </w:pPr>
          </w:p>
        </w:tc>
        <w:tc>
          <w:tcPr>
            <w:tcW w:w="263" w:type="pct"/>
            <w:vMerge/>
            <w:tcBorders>
              <w:top w:val="nil"/>
              <w:left w:val="nil"/>
              <w:bottom w:val="single" w:sz="4" w:space="0" w:color="000000"/>
              <w:right w:val="single" w:sz="4" w:space="0" w:color="000000"/>
            </w:tcBorders>
            <w:vAlign w:val="center"/>
            <w:hideMark/>
          </w:tcPr>
          <w:p w:rsidR="009F355D" w:rsidRPr="009F355D" w:rsidRDefault="009F355D" w:rsidP="009F355D">
            <w:pPr>
              <w:widowControl/>
              <w:jc w:val="left"/>
              <w:rPr>
                <w:rFonts w:ascii="宋体" w:hAnsi="宋体" w:cs="Arial"/>
                <w:kern w:val="0"/>
                <w:sz w:val="20"/>
                <w:szCs w:val="20"/>
              </w:rPr>
            </w:pPr>
          </w:p>
        </w:tc>
        <w:tc>
          <w:tcPr>
            <w:tcW w:w="283" w:type="pct"/>
            <w:vMerge/>
            <w:tcBorders>
              <w:top w:val="nil"/>
              <w:left w:val="nil"/>
              <w:bottom w:val="single" w:sz="4" w:space="0" w:color="000000"/>
              <w:right w:val="single" w:sz="4" w:space="0" w:color="000000"/>
            </w:tcBorders>
            <w:vAlign w:val="center"/>
            <w:hideMark/>
          </w:tcPr>
          <w:p w:rsidR="009F355D" w:rsidRPr="009F355D" w:rsidRDefault="009F355D" w:rsidP="009F355D">
            <w:pPr>
              <w:widowControl/>
              <w:jc w:val="left"/>
              <w:rPr>
                <w:rFonts w:ascii="宋体" w:hAnsi="宋体" w:cs="Arial"/>
                <w:kern w:val="0"/>
                <w:sz w:val="20"/>
                <w:szCs w:val="20"/>
              </w:rPr>
            </w:pPr>
          </w:p>
        </w:tc>
        <w:tc>
          <w:tcPr>
            <w:tcW w:w="284" w:type="pct"/>
            <w:vMerge/>
            <w:tcBorders>
              <w:top w:val="nil"/>
              <w:left w:val="nil"/>
              <w:bottom w:val="single" w:sz="4" w:space="0" w:color="000000"/>
              <w:right w:val="single" w:sz="4" w:space="0" w:color="000000"/>
            </w:tcBorders>
            <w:vAlign w:val="center"/>
            <w:hideMark/>
          </w:tcPr>
          <w:p w:rsidR="009F355D" w:rsidRPr="009F355D" w:rsidRDefault="009F355D" w:rsidP="009F355D">
            <w:pPr>
              <w:widowControl/>
              <w:jc w:val="left"/>
              <w:rPr>
                <w:rFonts w:ascii="宋体" w:hAnsi="宋体" w:cs="Arial"/>
                <w:kern w:val="0"/>
                <w:sz w:val="20"/>
                <w:szCs w:val="20"/>
              </w:rPr>
            </w:pPr>
          </w:p>
        </w:tc>
        <w:tc>
          <w:tcPr>
            <w:tcW w:w="263" w:type="pct"/>
            <w:vMerge/>
            <w:tcBorders>
              <w:top w:val="nil"/>
              <w:left w:val="nil"/>
              <w:bottom w:val="single" w:sz="4" w:space="0" w:color="000000"/>
              <w:right w:val="single" w:sz="4" w:space="0" w:color="000000"/>
            </w:tcBorders>
            <w:vAlign w:val="center"/>
            <w:hideMark/>
          </w:tcPr>
          <w:p w:rsidR="009F355D" w:rsidRPr="009F355D" w:rsidRDefault="009F355D" w:rsidP="009F355D">
            <w:pPr>
              <w:widowControl/>
              <w:jc w:val="left"/>
              <w:rPr>
                <w:rFonts w:ascii="宋体" w:hAnsi="宋体" w:cs="Arial"/>
                <w:kern w:val="0"/>
                <w:sz w:val="20"/>
                <w:szCs w:val="20"/>
              </w:rPr>
            </w:pPr>
          </w:p>
        </w:tc>
        <w:tc>
          <w:tcPr>
            <w:tcW w:w="263" w:type="pct"/>
            <w:vMerge/>
            <w:tcBorders>
              <w:top w:val="nil"/>
              <w:left w:val="nil"/>
              <w:bottom w:val="single" w:sz="4" w:space="0" w:color="000000"/>
              <w:right w:val="single" w:sz="4" w:space="0" w:color="000000"/>
            </w:tcBorders>
            <w:vAlign w:val="center"/>
            <w:hideMark/>
          </w:tcPr>
          <w:p w:rsidR="009F355D" w:rsidRPr="009F355D" w:rsidRDefault="009F355D" w:rsidP="009F355D">
            <w:pPr>
              <w:widowControl/>
              <w:jc w:val="left"/>
              <w:rPr>
                <w:rFonts w:ascii="宋体" w:hAnsi="宋体" w:cs="Arial"/>
                <w:kern w:val="0"/>
                <w:sz w:val="20"/>
                <w:szCs w:val="20"/>
              </w:rPr>
            </w:pPr>
          </w:p>
        </w:tc>
        <w:tc>
          <w:tcPr>
            <w:tcW w:w="260" w:type="pct"/>
            <w:vMerge/>
            <w:tcBorders>
              <w:top w:val="nil"/>
              <w:left w:val="nil"/>
              <w:bottom w:val="single" w:sz="4" w:space="0" w:color="000000"/>
              <w:right w:val="single" w:sz="4" w:space="0" w:color="000000"/>
            </w:tcBorders>
            <w:vAlign w:val="center"/>
            <w:hideMark/>
          </w:tcPr>
          <w:p w:rsidR="009F355D" w:rsidRPr="009F355D" w:rsidRDefault="009F355D" w:rsidP="009F355D">
            <w:pPr>
              <w:widowControl/>
              <w:jc w:val="left"/>
              <w:rPr>
                <w:rFonts w:ascii="宋体" w:hAnsi="宋体" w:cs="Arial"/>
                <w:kern w:val="0"/>
                <w:sz w:val="20"/>
                <w:szCs w:val="20"/>
              </w:rPr>
            </w:pPr>
          </w:p>
        </w:tc>
        <w:tc>
          <w:tcPr>
            <w:tcW w:w="263" w:type="pct"/>
            <w:vMerge/>
            <w:tcBorders>
              <w:top w:val="nil"/>
              <w:left w:val="nil"/>
              <w:bottom w:val="single" w:sz="4" w:space="0" w:color="000000"/>
              <w:right w:val="single" w:sz="4" w:space="0" w:color="000000"/>
            </w:tcBorders>
            <w:vAlign w:val="center"/>
            <w:hideMark/>
          </w:tcPr>
          <w:p w:rsidR="009F355D" w:rsidRPr="009F355D" w:rsidRDefault="009F355D" w:rsidP="009F355D">
            <w:pPr>
              <w:widowControl/>
              <w:jc w:val="left"/>
              <w:rPr>
                <w:rFonts w:ascii="宋体" w:hAnsi="宋体" w:cs="Arial"/>
                <w:kern w:val="0"/>
                <w:sz w:val="20"/>
                <w:szCs w:val="20"/>
              </w:rPr>
            </w:pPr>
          </w:p>
        </w:tc>
        <w:tc>
          <w:tcPr>
            <w:tcW w:w="261" w:type="pct"/>
            <w:vMerge/>
            <w:tcBorders>
              <w:top w:val="nil"/>
              <w:left w:val="nil"/>
              <w:bottom w:val="single" w:sz="4" w:space="0" w:color="000000"/>
              <w:right w:val="single" w:sz="4" w:space="0" w:color="000000"/>
            </w:tcBorders>
            <w:vAlign w:val="center"/>
            <w:hideMark/>
          </w:tcPr>
          <w:p w:rsidR="009F355D" w:rsidRPr="009F355D" w:rsidRDefault="009F355D" w:rsidP="009F355D">
            <w:pPr>
              <w:widowControl/>
              <w:jc w:val="left"/>
              <w:rPr>
                <w:rFonts w:ascii="宋体" w:hAnsi="宋体" w:cs="Arial"/>
                <w:kern w:val="0"/>
                <w:sz w:val="20"/>
                <w:szCs w:val="20"/>
              </w:rPr>
            </w:pPr>
          </w:p>
        </w:tc>
        <w:tc>
          <w:tcPr>
            <w:tcW w:w="263" w:type="pct"/>
            <w:vMerge w:val="restart"/>
            <w:tcBorders>
              <w:top w:val="nil"/>
              <w:left w:val="nil"/>
              <w:bottom w:val="single" w:sz="4" w:space="0" w:color="000000"/>
              <w:right w:val="single" w:sz="4" w:space="0" w:color="000000"/>
            </w:tcBorders>
            <w:shd w:val="clear" w:color="000000" w:fill="C0C0C0"/>
            <w:vAlign w:val="center"/>
            <w:hideMark/>
          </w:tcPr>
          <w:p w:rsidR="009F355D" w:rsidRPr="009F355D" w:rsidRDefault="009F355D" w:rsidP="009F355D">
            <w:pPr>
              <w:widowControl/>
              <w:jc w:val="center"/>
              <w:rPr>
                <w:rFonts w:ascii="宋体" w:hAnsi="宋体" w:cs="Arial"/>
                <w:kern w:val="0"/>
                <w:sz w:val="20"/>
                <w:szCs w:val="20"/>
              </w:rPr>
            </w:pPr>
            <w:r w:rsidRPr="009F355D">
              <w:rPr>
                <w:rFonts w:ascii="宋体" w:hAnsi="宋体" w:cs="Arial" w:hint="eastAsia"/>
                <w:kern w:val="0"/>
                <w:sz w:val="20"/>
                <w:szCs w:val="20"/>
              </w:rPr>
              <w:t>项目支出结转</w:t>
            </w:r>
          </w:p>
        </w:tc>
        <w:tc>
          <w:tcPr>
            <w:tcW w:w="256" w:type="pct"/>
            <w:vMerge w:val="restart"/>
            <w:tcBorders>
              <w:top w:val="nil"/>
              <w:left w:val="nil"/>
              <w:bottom w:val="single" w:sz="4" w:space="0" w:color="000000"/>
              <w:right w:val="single" w:sz="4" w:space="0" w:color="000000"/>
            </w:tcBorders>
            <w:shd w:val="clear" w:color="000000" w:fill="C0C0C0"/>
            <w:vAlign w:val="center"/>
            <w:hideMark/>
          </w:tcPr>
          <w:p w:rsidR="009F355D" w:rsidRPr="009F355D" w:rsidRDefault="009F355D" w:rsidP="009F355D">
            <w:pPr>
              <w:widowControl/>
              <w:jc w:val="center"/>
              <w:rPr>
                <w:rFonts w:ascii="宋体" w:hAnsi="宋体" w:cs="Arial"/>
                <w:kern w:val="0"/>
                <w:sz w:val="20"/>
                <w:szCs w:val="20"/>
              </w:rPr>
            </w:pPr>
            <w:r w:rsidRPr="009F355D">
              <w:rPr>
                <w:rFonts w:ascii="宋体" w:hAnsi="宋体" w:cs="Arial" w:hint="eastAsia"/>
                <w:kern w:val="0"/>
                <w:sz w:val="20"/>
                <w:szCs w:val="20"/>
              </w:rPr>
              <w:t>项目支出结余</w:t>
            </w:r>
          </w:p>
        </w:tc>
      </w:tr>
      <w:tr w:rsidR="009F355D" w:rsidRPr="009F355D" w:rsidTr="009F355D">
        <w:trPr>
          <w:trHeight w:val="600"/>
        </w:trPr>
        <w:tc>
          <w:tcPr>
            <w:tcW w:w="400" w:type="pct"/>
            <w:gridSpan w:val="3"/>
            <w:vMerge/>
            <w:tcBorders>
              <w:top w:val="nil"/>
              <w:left w:val="single" w:sz="4" w:space="0" w:color="000000"/>
              <w:bottom w:val="single" w:sz="4" w:space="0" w:color="000000"/>
              <w:right w:val="single" w:sz="4" w:space="0" w:color="000000"/>
            </w:tcBorders>
            <w:vAlign w:val="center"/>
            <w:hideMark/>
          </w:tcPr>
          <w:p w:rsidR="009F355D" w:rsidRPr="009F355D" w:rsidRDefault="009F355D" w:rsidP="009F355D">
            <w:pPr>
              <w:widowControl/>
              <w:jc w:val="left"/>
              <w:rPr>
                <w:rFonts w:ascii="宋体" w:hAnsi="宋体" w:cs="Arial"/>
                <w:kern w:val="0"/>
                <w:sz w:val="20"/>
                <w:szCs w:val="20"/>
              </w:rPr>
            </w:pPr>
          </w:p>
        </w:tc>
        <w:tc>
          <w:tcPr>
            <w:tcW w:w="1158" w:type="pct"/>
            <w:vMerge/>
            <w:tcBorders>
              <w:top w:val="nil"/>
              <w:left w:val="nil"/>
              <w:bottom w:val="single" w:sz="4" w:space="0" w:color="000000"/>
              <w:right w:val="single" w:sz="4" w:space="0" w:color="000000"/>
            </w:tcBorders>
            <w:vAlign w:val="center"/>
            <w:hideMark/>
          </w:tcPr>
          <w:p w:rsidR="009F355D" w:rsidRPr="009F355D" w:rsidRDefault="009F355D" w:rsidP="009F355D">
            <w:pPr>
              <w:widowControl/>
              <w:jc w:val="left"/>
              <w:rPr>
                <w:rFonts w:ascii="宋体" w:hAnsi="宋体" w:cs="Arial"/>
                <w:kern w:val="0"/>
                <w:sz w:val="20"/>
                <w:szCs w:val="20"/>
              </w:rPr>
            </w:pPr>
          </w:p>
        </w:tc>
        <w:tc>
          <w:tcPr>
            <w:tcW w:w="261" w:type="pct"/>
            <w:vMerge/>
            <w:tcBorders>
              <w:top w:val="nil"/>
              <w:left w:val="nil"/>
              <w:bottom w:val="single" w:sz="4" w:space="0" w:color="000000"/>
              <w:right w:val="single" w:sz="4" w:space="0" w:color="000000"/>
            </w:tcBorders>
            <w:vAlign w:val="center"/>
            <w:hideMark/>
          </w:tcPr>
          <w:p w:rsidR="009F355D" w:rsidRPr="009F355D" w:rsidRDefault="009F355D" w:rsidP="009F355D">
            <w:pPr>
              <w:widowControl/>
              <w:jc w:val="left"/>
              <w:rPr>
                <w:rFonts w:ascii="宋体" w:hAnsi="宋体" w:cs="Arial"/>
                <w:kern w:val="0"/>
                <w:sz w:val="20"/>
                <w:szCs w:val="20"/>
              </w:rPr>
            </w:pPr>
          </w:p>
        </w:tc>
        <w:tc>
          <w:tcPr>
            <w:tcW w:w="261" w:type="pct"/>
            <w:vMerge/>
            <w:tcBorders>
              <w:top w:val="nil"/>
              <w:left w:val="nil"/>
              <w:bottom w:val="single" w:sz="4" w:space="0" w:color="000000"/>
              <w:right w:val="single" w:sz="4" w:space="0" w:color="000000"/>
            </w:tcBorders>
            <w:vAlign w:val="center"/>
            <w:hideMark/>
          </w:tcPr>
          <w:p w:rsidR="009F355D" w:rsidRPr="009F355D" w:rsidRDefault="009F355D" w:rsidP="009F355D">
            <w:pPr>
              <w:widowControl/>
              <w:jc w:val="left"/>
              <w:rPr>
                <w:rFonts w:ascii="宋体" w:hAnsi="宋体" w:cs="Arial"/>
                <w:kern w:val="0"/>
                <w:sz w:val="20"/>
                <w:szCs w:val="20"/>
              </w:rPr>
            </w:pPr>
          </w:p>
        </w:tc>
        <w:tc>
          <w:tcPr>
            <w:tcW w:w="261" w:type="pct"/>
            <w:vMerge/>
            <w:tcBorders>
              <w:top w:val="nil"/>
              <w:left w:val="nil"/>
              <w:bottom w:val="single" w:sz="4" w:space="0" w:color="000000"/>
              <w:right w:val="single" w:sz="4" w:space="0" w:color="000000"/>
            </w:tcBorders>
            <w:vAlign w:val="center"/>
            <w:hideMark/>
          </w:tcPr>
          <w:p w:rsidR="009F355D" w:rsidRPr="009F355D" w:rsidRDefault="009F355D" w:rsidP="009F355D">
            <w:pPr>
              <w:widowControl/>
              <w:jc w:val="left"/>
              <w:rPr>
                <w:rFonts w:ascii="宋体" w:hAnsi="宋体" w:cs="Arial"/>
                <w:kern w:val="0"/>
                <w:sz w:val="20"/>
                <w:szCs w:val="20"/>
              </w:rPr>
            </w:pPr>
          </w:p>
        </w:tc>
        <w:tc>
          <w:tcPr>
            <w:tcW w:w="263" w:type="pct"/>
            <w:vMerge/>
            <w:tcBorders>
              <w:top w:val="nil"/>
              <w:left w:val="nil"/>
              <w:bottom w:val="single" w:sz="4" w:space="0" w:color="000000"/>
              <w:right w:val="single" w:sz="4" w:space="0" w:color="000000"/>
            </w:tcBorders>
            <w:vAlign w:val="center"/>
            <w:hideMark/>
          </w:tcPr>
          <w:p w:rsidR="009F355D" w:rsidRPr="009F355D" w:rsidRDefault="009F355D" w:rsidP="009F355D">
            <w:pPr>
              <w:widowControl/>
              <w:jc w:val="left"/>
              <w:rPr>
                <w:rFonts w:ascii="宋体" w:hAnsi="宋体" w:cs="Arial"/>
                <w:kern w:val="0"/>
                <w:sz w:val="20"/>
                <w:szCs w:val="20"/>
              </w:rPr>
            </w:pPr>
          </w:p>
        </w:tc>
        <w:tc>
          <w:tcPr>
            <w:tcW w:w="283" w:type="pct"/>
            <w:vMerge/>
            <w:tcBorders>
              <w:top w:val="nil"/>
              <w:left w:val="nil"/>
              <w:bottom w:val="single" w:sz="4" w:space="0" w:color="000000"/>
              <w:right w:val="single" w:sz="4" w:space="0" w:color="000000"/>
            </w:tcBorders>
            <w:vAlign w:val="center"/>
            <w:hideMark/>
          </w:tcPr>
          <w:p w:rsidR="009F355D" w:rsidRPr="009F355D" w:rsidRDefault="009F355D" w:rsidP="009F355D">
            <w:pPr>
              <w:widowControl/>
              <w:jc w:val="left"/>
              <w:rPr>
                <w:rFonts w:ascii="宋体" w:hAnsi="宋体" w:cs="Arial"/>
                <w:kern w:val="0"/>
                <w:sz w:val="20"/>
                <w:szCs w:val="20"/>
              </w:rPr>
            </w:pPr>
          </w:p>
        </w:tc>
        <w:tc>
          <w:tcPr>
            <w:tcW w:w="284" w:type="pct"/>
            <w:vMerge/>
            <w:tcBorders>
              <w:top w:val="nil"/>
              <w:left w:val="nil"/>
              <w:bottom w:val="single" w:sz="4" w:space="0" w:color="000000"/>
              <w:right w:val="single" w:sz="4" w:space="0" w:color="000000"/>
            </w:tcBorders>
            <w:vAlign w:val="center"/>
            <w:hideMark/>
          </w:tcPr>
          <w:p w:rsidR="009F355D" w:rsidRPr="009F355D" w:rsidRDefault="009F355D" w:rsidP="009F355D">
            <w:pPr>
              <w:widowControl/>
              <w:jc w:val="left"/>
              <w:rPr>
                <w:rFonts w:ascii="宋体" w:hAnsi="宋体" w:cs="Arial"/>
                <w:kern w:val="0"/>
                <w:sz w:val="20"/>
                <w:szCs w:val="20"/>
              </w:rPr>
            </w:pPr>
          </w:p>
        </w:tc>
        <w:tc>
          <w:tcPr>
            <w:tcW w:w="263" w:type="pct"/>
            <w:vMerge/>
            <w:tcBorders>
              <w:top w:val="nil"/>
              <w:left w:val="nil"/>
              <w:bottom w:val="single" w:sz="4" w:space="0" w:color="000000"/>
              <w:right w:val="single" w:sz="4" w:space="0" w:color="000000"/>
            </w:tcBorders>
            <w:vAlign w:val="center"/>
            <w:hideMark/>
          </w:tcPr>
          <w:p w:rsidR="009F355D" w:rsidRPr="009F355D" w:rsidRDefault="009F355D" w:rsidP="009F355D">
            <w:pPr>
              <w:widowControl/>
              <w:jc w:val="left"/>
              <w:rPr>
                <w:rFonts w:ascii="宋体" w:hAnsi="宋体" w:cs="Arial"/>
                <w:kern w:val="0"/>
                <w:sz w:val="20"/>
                <w:szCs w:val="20"/>
              </w:rPr>
            </w:pPr>
          </w:p>
        </w:tc>
        <w:tc>
          <w:tcPr>
            <w:tcW w:w="263" w:type="pct"/>
            <w:vMerge/>
            <w:tcBorders>
              <w:top w:val="nil"/>
              <w:left w:val="nil"/>
              <w:bottom w:val="single" w:sz="4" w:space="0" w:color="000000"/>
              <w:right w:val="single" w:sz="4" w:space="0" w:color="000000"/>
            </w:tcBorders>
            <w:vAlign w:val="center"/>
            <w:hideMark/>
          </w:tcPr>
          <w:p w:rsidR="009F355D" w:rsidRPr="009F355D" w:rsidRDefault="009F355D" w:rsidP="009F355D">
            <w:pPr>
              <w:widowControl/>
              <w:jc w:val="left"/>
              <w:rPr>
                <w:rFonts w:ascii="宋体" w:hAnsi="宋体" w:cs="Arial"/>
                <w:kern w:val="0"/>
                <w:sz w:val="20"/>
                <w:szCs w:val="20"/>
              </w:rPr>
            </w:pPr>
          </w:p>
        </w:tc>
        <w:tc>
          <w:tcPr>
            <w:tcW w:w="260" w:type="pct"/>
            <w:vMerge/>
            <w:tcBorders>
              <w:top w:val="nil"/>
              <w:left w:val="nil"/>
              <w:bottom w:val="single" w:sz="4" w:space="0" w:color="000000"/>
              <w:right w:val="single" w:sz="4" w:space="0" w:color="000000"/>
            </w:tcBorders>
            <w:vAlign w:val="center"/>
            <w:hideMark/>
          </w:tcPr>
          <w:p w:rsidR="009F355D" w:rsidRPr="009F355D" w:rsidRDefault="009F355D" w:rsidP="009F355D">
            <w:pPr>
              <w:widowControl/>
              <w:jc w:val="left"/>
              <w:rPr>
                <w:rFonts w:ascii="宋体" w:hAnsi="宋体" w:cs="Arial"/>
                <w:kern w:val="0"/>
                <w:sz w:val="20"/>
                <w:szCs w:val="20"/>
              </w:rPr>
            </w:pPr>
          </w:p>
        </w:tc>
        <w:tc>
          <w:tcPr>
            <w:tcW w:w="263" w:type="pct"/>
            <w:vMerge/>
            <w:tcBorders>
              <w:top w:val="nil"/>
              <w:left w:val="nil"/>
              <w:bottom w:val="single" w:sz="4" w:space="0" w:color="000000"/>
              <w:right w:val="single" w:sz="4" w:space="0" w:color="000000"/>
            </w:tcBorders>
            <w:vAlign w:val="center"/>
            <w:hideMark/>
          </w:tcPr>
          <w:p w:rsidR="009F355D" w:rsidRPr="009F355D" w:rsidRDefault="009F355D" w:rsidP="009F355D">
            <w:pPr>
              <w:widowControl/>
              <w:jc w:val="left"/>
              <w:rPr>
                <w:rFonts w:ascii="宋体" w:hAnsi="宋体" w:cs="Arial"/>
                <w:kern w:val="0"/>
                <w:sz w:val="20"/>
                <w:szCs w:val="20"/>
              </w:rPr>
            </w:pPr>
          </w:p>
        </w:tc>
        <w:tc>
          <w:tcPr>
            <w:tcW w:w="261" w:type="pct"/>
            <w:vMerge/>
            <w:tcBorders>
              <w:top w:val="nil"/>
              <w:left w:val="nil"/>
              <w:bottom w:val="single" w:sz="4" w:space="0" w:color="000000"/>
              <w:right w:val="single" w:sz="4" w:space="0" w:color="000000"/>
            </w:tcBorders>
            <w:vAlign w:val="center"/>
            <w:hideMark/>
          </w:tcPr>
          <w:p w:rsidR="009F355D" w:rsidRPr="009F355D" w:rsidRDefault="009F355D" w:rsidP="009F355D">
            <w:pPr>
              <w:widowControl/>
              <w:jc w:val="left"/>
              <w:rPr>
                <w:rFonts w:ascii="宋体" w:hAnsi="宋体" w:cs="Arial"/>
                <w:kern w:val="0"/>
                <w:sz w:val="20"/>
                <w:szCs w:val="20"/>
              </w:rPr>
            </w:pPr>
          </w:p>
        </w:tc>
        <w:tc>
          <w:tcPr>
            <w:tcW w:w="263" w:type="pct"/>
            <w:vMerge/>
            <w:tcBorders>
              <w:top w:val="nil"/>
              <w:left w:val="nil"/>
              <w:bottom w:val="single" w:sz="4" w:space="0" w:color="000000"/>
              <w:right w:val="single" w:sz="4" w:space="0" w:color="000000"/>
            </w:tcBorders>
            <w:vAlign w:val="center"/>
            <w:hideMark/>
          </w:tcPr>
          <w:p w:rsidR="009F355D" w:rsidRPr="009F355D" w:rsidRDefault="009F355D" w:rsidP="009F355D">
            <w:pPr>
              <w:widowControl/>
              <w:jc w:val="left"/>
              <w:rPr>
                <w:rFonts w:ascii="宋体" w:hAnsi="宋体" w:cs="Arial"/>
                <w:kern w:val="0"/>
                <w:sz w:val="20"/>
                <w:szCs w:val="20"/>
              </w:rPr>
            </w:pPr>
          </w:p>
        </w:tc>
        <w:tc>
          <w:tcPr>
            <w:tcW w:w="256" w:type="pct"/>
            <w:vMerge/>
            <w:tcBorders>
              <w:top w:val="nil"/>
              <w:left w:val="nil"/>
              <w:bottom w:val="single" w:sz="4" w:space="0" w:color="000000"/>
              <w:right w:val="single" w:sz="4" w:space="0" w:color="000000"/>
            </w:tcBorders>
            <w:vAlign w:val="center"/>
            <w:hideMark/>
          </w:tcPr>
          <w:p w:rsidR="009F355D" w:rsidRPr="009F355D" w:rsidRDefault="009F355D" w:rsidP="009F355D">
            <w:pPr>
              <w:widowControl/>
              <w:jc w:val="left"/>
              <w:rPr>
                <w:rFonts w:ascii="宋体" w:hAnsi="宋体" w:cs="Arial"/>
                <w:kern w:val="0"/>
                <w:sz w:val="20"/>
                <w:szCs w:val="20"/>
              </w:rPr>
            </w:pPr>
          </w:p>
        </w:tc>
      </w:tr>
      <w:tr w:rsidR="009F355D" w:rsidRPr="009F355D" w:rsidTr="009F355D">
        <w:trPr>
          <w:trHeight w:val="300"/>
        </w:trPr>
        <w:tc>
          <w:tcPr>
            <w:tcW w:w="133" w:type="pct"/>
            <w:vMerge w:val="restart"/>
            <w:tcBorders>
              <w:top w:val="nil"/>
              <w:left w:val="single" w:sz="4" w:space="0" w:color="000000"/>
              <w:bottom w:val="single" w:sz="4" w:space="0" w:color="000000"/>
              <w:right w:val="single" w:sz="4" w:space="0" w:color="000000"/>
            </w:tcBorders>
            <w:shd w:val="clear" w:color="000000" w:fill="C0C0C0"/>
            <w:vAlign w:val="center"/>
            <w:hideMark/>
          </w:tcPr>
          <w:p w:rsidR="009F355D" w:rsidRPr="009F355D" w:rsidRDefault="009F355D" w:rsidP="009F355D">
            <w:pPr>
              <w:widowControl/>
              <w:jc w:val="center"/>
              <w:rPr>
                <w:rFonts w:ascii="宋体" w:hAnsi="宋体" w:cs="Arial"/>
                <w:kern w:val="0"/>
                <w:sz w:val="20"/>
                <w:szCs w:val="20"/>
              </w:rPr>
            </w:pPr>
            <w:r w:rsidRPr="009F355D">
              <w:rPr>
                <w:rFonts w:ascii="宋体" w:hAnsi="宋体" w:cs="Arial" w:hint="eastAsia"/>
                <w:kern w:val="0"/>
                <w:sz w:val="20"/>
                <w:szCs w:val="20"/>
              </w:rPr>
              <w:t>类</w:t>
            </w:r>
          </w:p>
        </w:tc>
        <w:tc>
          <w:tcPr>
            <w:tcW w:w="133" w:type="pct"/>
            <w:vMerge w:val="restart"/>
            <w:tcBorders>
              <w:top w:val="nil"/>
              <w:left w:val="nil"/>
              <w:bottom w:val="single" w:sz="4" w:space="0" w:color="000000"/>
              <w:right w:val="single" w:sz="4" w:space="0" w:color="000000"/>
            </w:tcBorders>
            <w:shd w:val="clear" w:color="000000" w:fill="C0C0C0"/>
            <w:vAlign w:val="center"/>
            <w:hideMark/>
          </w:tcPr>
          <w:p w:rsidR="009F355D" w:rsidRPr="009F355D" w:rsidRDefault="009F355D" w:rsidP="009F355D">
            <w:pPr>
              <w:widowControl/>
              <w:jc w:val="center"/>
              <w:rPr>
                <w:rFonts w:ascii="宋体" w:hAnsi="宋体" w:cs="Arial"/>
                <w:kern w:val="0"/>
                <w:sz w:val="20"/>
                <w:szCs w:val="20"/>
              </w:rPr>
            </w:pPr>
            <w:r w:rsidRPr="009F355D">
              <w:rPr>
                <w:rFonts w:ascii="宋体" w:hAnsi="宋体" w:cs="Arial" w:hint="eastAsia"/>
                <w:kern w:val="0"/>
                <w:sz w:val="20"/>
                <w:szCs w:val="20"/>
              </w:rPr>
              <w:t>款</w:t>
            </w:r>
          </w:p>
        </w:tc>
        <w:tc>
          <w:tcPr>
            <w:tcW w:w="133" w:type="pct"/>
            <w:vMerge w:val="restart"/>
            <w:tcBorders>
              <w:top w:val="nil"/>
              <w:left w:val="nil"/>
              <w:bottom w:val="single" w:sz="4" w:space="0" w:color="000000"/>
              <w:right w:val="single" w:sz="4" w:space="0" w:color="000000"/>
            </w:tcBorders>
            <w:shd w:val="clear" w:color="000000" w:fill="C0C0C0"/>
            <w:vAlign w:val="center"/>
            <w:hideMark/>
          </w:tcPr>
          <w:p w:rsidR="009F355D" w:rsidRPr="009F355D" w:rsidRDefault="009F355D" w:rsidP="009F355D">
            <w:pPr>
              <w:widowControl/>
              <w:jc w:val="center"/>
              <w:rPr>
                <w:rFonts w:ascii="宋体" w:hAnsi="宋体" w:cs="Arial"/>
                <w:kern w:val="0"/>
                <w:sz w:val="20"/>
                <w:szCs w:val="20"/>
              </w:rPr>
            </w:pPr>
            <w:r w:rsidRPr="009F355D">
              <w:rPr>
                <w:rFonts w:ascii="宋体" w:hAnsi="宋体" w:cs="Arial" w:hint="eastAsia"/>
                <w:kern w:val="0"/>
                <w:sz w:val="20"/>
                <w:szCs w:val="20"/>
              </w:rPr>
              <w:t>项</w:t>
            </w:r>
          </w:p>
        </w:tc>
        <w:tc>
          <w:tcPr>
            <w:tcW w:w="1158" w:type="pct"/>
            <w:tcBorders>
              <w:top w:val="nil"/>
              <w:left w:val="nil"/>
              <w:bottom w:val="single" w:sz="4" w:space="0" w:color="000000"/>
              <w:right w:val="single" w:sz="4" w:space="0" w:color="000000"/>
            </w:tcBorders>
            <w:shd w:val="clear" w:color="000000" w:fill="C0C0C0"/>
            <w:vAlign w:val="center"/>
            <w:hideMark/>
          </w:tcPr>
          <w:p w:rsidR="009F355D" w:rsidRPr="009F355D" w:rsidRDefault="009F355D" w:rsidP="009F355D">
            <w:pPr>
              <w:widowControl/>
              <w:jc w:val="left"/>
              <w:rPr>
                <w:rFonts w:ascii="宋体" w:hAnsi="宋体" w:cs="Arial"/>
                <w:kern w:val="0"/>
                <w:sz w:val="20"/>
                <w:szCs w:val="20"/>
              </w:rPr>
            </w:pPr>
            <w:r w:rsidRPr="009F355D">
              <w:rPr>
                <w:rFonts w:ascii="宋体" w:hAnsi="宋体" w:cs="Arial" w:hint="eastAsia"/>
                <w:kern w:val="0"/>
                <w:sz w:val="20"/>
                <w:szCs w:val="20"/>
              </w:rPr>
              <w:t>栏次</w:t>
            </w:r>
          </w:p>
        </w:tc>
        <w:tc>
          <w:tcPr>
            <w:tcW w:w="261" w:type="pct"/>
            <w:tcBorders>
              <w:top w:val="nil"/>
              <w:left w:val="nil"/>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center"/>
              <w:rPr>
                <w:rFonts w:ascii="宋体" w:hAnsi="宋体" w:cs="Arial"/>
                <w:kern w:val="0"/>
                <w:sz w:val="20"/>
                <w:szCs w:val="20"/>
              </w:rPr>
            </w:pPr>
            <w:r w:rsidRPr="009F355D">
              <w:rPr>
                <w:rFonts w:ascii="宋体" w:hAnsi="宋体" w:cs="Arial" w:hint="eastAsia"/>
                <w:kern w:val="0"/>
                <w:sz w:val="20"/>
                <w:szCs w:val="20"/>
              </w:rPr>
              <w:t>1</w:t>
            </w:r>
          </w:p>
        </w:tc>
        <w:tc>
          <w:tcPr>
            <w:tcW w:w="261" w:type="pct"/>
            <w:tcBorders>
              <w:top w:val="nil"/>
              <w:left w:val="nil"/>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center"/>
              <w:rPr>
                <w:rFonts w:ascii="宋体" w:hAnsi="宋体" w:cs="Arial"/>
                <w:kern w:val="0"/>
                <w:sz w:val="20"/>
                <w:szCs w:val="20"/>
              </w:rPr>
            </w:pPr>
            <w:r w:rsidRPr="009F355D">
              <w:rPr>
                <w:rFonts w:ascii="宋体" w:hAnsi="宋体" w:cs="Arial" w:hint="eastAsia"/>
                <w:kern w:val="0"/>
                <w:sz w:val="20"/>
                <w:szCs w:val="20"/>
              </w:rPr>
              <w:t>2</w:t>
            </w:r>
          </w:p>
        </w:tc>
        <w:tc>
          <w:tcPr>
            <w:tcW w:w="261" w:type="pct"/>
            <w:tcBorders>
              <w:top w:val="nil"/>
              <w:left w:val="nil"/>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center"/>
              <w:rPr>
                <w:rFonts w:ascii="宋体" w:hAnsi="宋体" w:cs="Arial"/>
                <w:kern w:val="0"/>
                <w:sz w:val="20"/>
                <w:szCs w:val="20"/>
              </w:rPr>
            </w:pPr>
            <w:r w:rsidRPr="009F355D">
              <w:rPr>
                <w:rFonts w:ascii="宋体" w:hAnsi="宋体" w:cs="Arial" w:hint="eastAsia"/>
                <w:kern w:val="0"/>
                <w:sz w:val="20"/>
                <w:szCs w:val="20"/>
              </w:rPr>
              <w:t>3</w:t>
            </w:r>
          </w:p>
        </w:tc>
        <w:tc>
          <w:tcPr>
            <w:tcW w:w="263" w:type="pct"/>
            <w:tcBorders>
              <w:top w:val="nil"/>
              <w:left w:val="nil"/>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center"/>
              <w:rPr>
                <w:rFonts w:ascii="宋体" w:hAnsi="宋体" w:cs="Arial"/>
                <w:kern w:val="0"/>
                <w:sz w:val="20"/>
                <w:szCs w:val="20"/>
              </w:rPr>
            </w:pPr>
            <w:r w:rsidRPr="009F355D">
              <w:rPr>
                <w:rFonts w:ascii="宋体" w:hAnsi="宋体" w:cs="Arial" w:hint="eastAsia"/>
                <w:kern w:val="0"/>
                <w:sz w:val="20"/>
                <w:szCs w:val="20"/>
              </w:rPr>
              <w:t>4</w:t>
            </w:r>
          </w:p>
        </w:tc>
        <w:tc>
          <w:tcPr>
            <w:tcW w:w="283" w:type="pct"/>
            <w:tcBorders>
              <w:top w:val="nil"/>
              <w:left w:val="nil"/>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center"/>
              <w:rPr>
                <w:rFonts w:ascii="宋体" w:hAnsi="宋体" w:cs="Arial"/>
                <w:kern w:val="0"/>
                <w:sz w:val="20"/>
                <w:szCs w:val="20"/>
              </w:rPr>
            </w:pPr>
            <w:r w:rsidRPr="009F355D">
              <w:rPr>
                <w:rFonts w:ascii="宋体" w:hAnsi="宋体" w:cs="Arial" w:hint="eastAsia"/>
                <w:kern w:val="0"/>
                <w:sz w:val="20"/>
                <w:szCs w:val="20"/>
              </w:rPr>
              <w:t>5</w:t>
            </w:r>
          </w:p>
        </w:tc>
        <w:tc>
          <w:tcPr>
            <w:tcW w:w="284" w:type="pct"/>
            <w:tcBorders>
              <w:top w:val="nil"/>
              <w:left w:val="nil"/>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center"/>
              <w:rPr>
                <w:rFonts w:ascii="宋体" w:hAnsi="宋体" w:cs="Arial"/>
                <w:kern w:val="0"/>
                <w:sz w:val="20"/>
                <w:szCs w:val="20"/>
              </w:rPr>
            </w:pPr>
            <w:r w:rsidRPr="009F355D">
              <w:rPr>
                <w:rFonts w:ascii="宋体" w:hAnsi="宋体" w:cs="Arial" w:hint="eastAsia"/>
                <w:kern w:val="0"/>
                <w:sz w:val="20"/>
                <w:szCs w:val="20"/>
              </w:rPr>
              <w:t>6</w:t>
            </w:r>
          </w:p>
        </w:tc>
        <w:tc>
          <w:tcPr>
            <w:tcW w:w="263" w:type="pct"/>
            <w:tcBorders>
              <w:top w:val="nil"/>
              <w:left w:val="nil"/>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center"/>
              <w:rPr>
                <w:rFonts w:ascii="宋体" w:hAnsi="宋体" w:cs="Arial"/>
                <w:kern w:val="0"/>
                <w:sz w:val="20"/>
                <w:szCs w:val="20"/>
              </w:rPr>
            </w:pPr>
            <w:r w:rsidRPr="009F355D">
              <w:rPr>
                <w:rFonts w:ascii="宋体" w:hAnsi="宋体" w:cs="Arial" w:hint="eastAsia"/>
                <w:kern w:val="0"/>
                <w:sz w:val="20"/>
                <w:szCs w:val="20"/>
              </w:rPr>
              <w:t>7</w:t>
            </w:r>
          </w:p>
        </w:tc>
        <w:tc>
          <w:tcPr>
            <w:tcW w:w="263" w:type="pct"/>
            <w:tcBorders>
              <w:top w:val="nil"/>
              <w:left w:val="nil"/>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center"/>
              <w:rPr>
                <w:rFonts w:ascii="宋体" w:hAnsi="宋体" w:cs="Arial"/>
                <w:kern w:val="0"/>
                <w:sz w:val="20"/>
                <w:szCs w:val="20"/>
              </w:rPr>
            </w:pPr>
            <w:r w:rsidRPr="009F355D">
              <w:rPr>
                <w:rFonts w:ascii="宋体" w:hAnsi="宋体" w:cs="Arial" w:hint="eastAsia"/>
                <w:kern w:val="0"/>
                <w:sz w:val="20"/>
                <w:szCs w:val="20"/>
              </w:rPr>
              <w:t>8</w:t>
            </w:r>
          </w:p>
        </w:tc>
        <w:tc>
          <w:tcPr>
            <w:tcW w:w="260" w:type="pct"/>
            <w:tcBorders>
              <w:top w:val="nil"/>
              <w:left w:val="nil"/>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center"/>
              <w:rPr>
                <w:rFonts w:ascii="宋体" w:hAnsi="宋体" w:cs="Arial"/>
                <w:kern w:val="0"/>
                <w:sz w:val="20"/>
                <w:szCs w:val="20"/>
              </w:rPr>
            </w:pPr>
            <w:r w:rsidRPr="009F355D">
              <w:rPr>
                <w:rFonts w:ascii="宋体" w:hAnsi="宋体" w:cs="Arial" w:hint="eastAsia"/>
                <w:kern w:val="0"/>
                <w:sz w:val="20"/>
                <w:szCs w:val="20"/>
              </w:rPr>
              <w:t>9</w:t>
            </w:r>
          </w:p>
        </w:tc>
        <w:tc>
          <w:tcPr>
            <w:tcW w:w="263" w:type="pct"/>
            <w:tcBorders>
              <w:top w:val="nil"/>
              <w:left w:val="nil"/>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center"/>
              <w:rPr>
                <w:rFonts w:ascii="宋体" w:hAnsi="宋体" w:cs="Arial"/>
                <w:kern w:val="0"/>
                <w:sz w:val="20"/>
                <w:szCs w:val="20"/>
              </w:rPr>
            </w:pPr>
            <w:r w:rsidRPr="009F355D">
              <w:rPr>
                <w:rFonts w:ascii="宋体" w:hAnsi="宋体" w:cs="Arial" w:hint="eastAsia"/>
                <w:kern w:val="0"/>
                <w:sz w:val="20"/>
                <w:szCs w:val="20"/>
              </w:rPr>
              <w:t>10</w:t>
            </w:r>
          </w:p>
        </w:tc>
        <w:tc>
          <w:tcPr>
            <w:tcW w:w="261" w:type="pct"/>
            <w:tcBorders>
              <w:top w:val="nil"/>
              <w:left w:val="nil"/>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center"/>
              <w:rPr>
                <w:rFonts w:ascii="宋体" w:hAnsi="宋体" w:cs="Arial"/>
                <w:kern w:val="0"/>
                <w:sz w:val="20"/>
                <w:szCs w:val="20"/>
              </w:rPr>
            </w:pPr>
            <w:r w:rsidRPr="009F355D">
              <w:rPr>
                <w:rFonts w:ascii="宋体" w:hAnsi="宋体" w:cs="Arial" w:hint="eastAsia"/>
                <w:kern w:val="0"/>
                <w:sz w:val="20"/>
                <w:szCs w:val="20"/>
              </w:rPr>
              <w:t>11</w:t>
            </w:r>
          </w:p>
        </w:tc>
        <w:tc>
          <w:tcPr>
            <w:tcW w:w="263" w:type="pct"/>
            <w:tcBorders>
              <w:top w:val="nil"/>
              <w:left w:val="nil"/>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center"/>
              <w:rPr>
                <w:rFonts w:ascii="宋体" w:hAnsi="宋体" w:cs="Arial"/>
                <w:kern w:val="0"/>
                <w:sz w:val="20"/>
                <w:szCs w:val="20"/>
              </w:rPr>
            </w:pPr>
            <w:r w:rsidRPr="009F355D">
              <w:rPr>
                <w:rFonts w:ascii="宋体" w:hAnsi="宋体" w:cs="Arial" w:hint="eastAsia"/>
                <w:kern w:val="0"/>
                <w:sz w:val="20"/>
                <w:szCs w:val="20"/>
              </w:rPr>
              <w:t>12</w:t>
            </w:r>
          </w:p>
        </w:tc>
        <w:tc>
          <w:tcPr>
            <w:tcW w:w="256" w:type="pct"/>
            <w:tcBorders>
              <w:top w:val="nil"/>
              <w:left w:val="nil"/>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center"/>
              <w:rPr>
                <w:rFonts w:ascii="宋体" w:hAnsi="宋体" w:cs="Arial"/>
                <w:kern w:val="0"/>
                <w:sz w:val="20"/>
                <w:szCs w:val="20"/>
              </w:rPr>
            </w:pPr>
            <w:r w:rsidRPr="009F355D">
              <w:rPr>
                <w:rFonts w:ascii="宋体" w:hAnsi="宋体" w:cs="Arial" w:hint="eastAsia"/>
                <w:kern w:val="0"/>
                <w:sz w:val="20"/>
                <w:szCs w:val="20"/>
              </w:rPr>
              <w:t>13</w:t>
            </w:r>
          </w:p>
        </w:tc>
      </w:tr>
      <w:tr w:rsidR="009F355D" w:rsidRPr="009F355D" w:rsidTr="009F355D">
        <w:trPr>
          <w:trHeight w:val="300"/>
        </w:trPr>
        <w:tc>
          <w:tcPr>
            <w:tcW w:w="133" w:type="pct"/>
            <w:vMerge/>
            <w:tcBorders>
              <w:top w:val="nil"/>
              <w:left w:val="single" w:sz="4" w:space="0" w:color="000000"/>
              <w:bottom w:val="single" w:sz="4" w:space="0" w:color="000000"/>
              <w:right w:val="single" w:sz="4" w:space="0" w:color="000000"/>
            </w:tcBorders>
            <w:vAlign w:val="center"/>
            <w:hideMark/>
          </w:tcPr>
          <w:p w:rsidR="009F355D" w:rsidRPr="009F355D" w:rsidRDefault="009F355D" w:rsidP="009F355D">
            <w:pPr>
              <w:widowControl/>
              <w:jc w:val="left"/>
              <w:rPr>
                <w:rFonts w:ascii="宋体" w:hAnsi="宋体" w:cs="Arial"/>
                <w:kern w:val="0"/>
                <w:sz w:val="20"/>
                <w:szCs w:val="20"/>
              </w:rPr>
            </w:pPr>
          </w:p>
        </w:tc>
        <w:tc>
          <w:tcPr>
            <w:tcW w:w="133" w:type="pct"/>
            <w:vMerge/>
            <w:tcBorders>
              <w:top w:val="nil"/>
              <w:left w:val="nil"/>
              <w:bottom w:val="single" w:sz="4" w:space="0" w:color="000000"/>
              <w:right w:val="single" w:sz="4" w:space="0" w:color="000000"/>
            </w:tcBorders>
            <w:vAlign w:val="center"/>
            <w:hideMark/>
          </w:tcPr>
          <w:p w:rsidR="009F355D" w:rsidRPr="009F355D" w:rsidRDefault="009F355D" w:rsidP="009F355D">
            <w:pPr>
              <w:widowControl/>
              <w:jc w:val="left"/>
              <w:rPr>
                <w:rFonts w:ascii="宋体" w:hAnsi="宋体" w:cs="Arial"/>
                <w:kern w:val="0"/>
                <w:sz w:val="20"/>
                <w:szCs w:val="20"/>
              </w:rPr>
            </w:pPr>
          </w:p>
        </w:tc>
        <w:tc>
          <w:tcPr>
            <w:tcW w:w="133" w:type="pct"/>
            <w:vMerge/>
            <w:tcBorders>
              <w:top w:val="nil"/>
              <w:left w:val="nil"/>
              <w:bottom w:val="single" w:sz="4" w:space="0" w:color="000000"/>
              <w:right w:val="single" w:sz="4" w:space="0" w:color="000000"/>
            </w:tcBorders>
            <w:vAlign w:val="center"/>
            <w:hideMark/>
          </w:tcPr>
          <w:p w:rsidR="009F355D" w:rsidRPr="009F355D" w:rsidRDefault="009F355D" w:rsidP="009F355D">
            <w:pPr>
              <w:widowControl/>
              <w:jc w:val="left"/>
              <w:rPr>
                <w:rFonts w:ascii="宋体" w:hAnsi="宋体" w:cs="Arial"/>
                <w:kern w:val="0"/>
                <w:sz w:val="20"/>
                <w:szCs w:val="20"/>
              </w:rPr>
            </w:pPr>
          </w:p>
        </w:tc>
        <w:tc>
          <w:tcPr>
            <w:tcW w:w="1158" w:type="pct"/>
            <w:tcBorders>
              <w:top w:val="nil"/>
              <w:left w:val="nil"/>
              <w:bottom w:val="single" w:sz="4" w:space="0" w:color="000000"/>
              <w:right w:val="single" w:sz="4" w:space="0" w:color="000000"/>
            </w:tcBorders>
            <w:shd w:val="clear" w:color="000000" w:fill="C0C0C0"/>
            <w:vAlign w:val="center"/>
            <w:hideMark/>
          </w:tcPr>
          <w:p w:rsidR="009F355D" w:rsidRPr="009F355D" w:rsidRDefault="009F355D" w:rsidP="009F355D">
            <w:pPr>
              <w:widowControl/>
              <w:jc w:val="left"/>
              <w:rPr>
                <w:rFonts w:ascii="宋体" w:hAnsi="宋体" w:cs="Arial"/>
                <w:kern w:val="0"/>
                <w:sz w:val="20"/>
                <w:szCs w:val="20"/>
              </w:rPr>
            </w:pPr>
            <w:r w:rsidRPr="009F355D">
              <w:rPr>
                <w:rFonts w:ascii="宋体" w:hAnsi="宋体" w:cs="Arial" w:hint="eastAsia"/>
                <w:kern w:val="0"/>
                <w:sz w:val="20"/>
                <w:szCs w:val="20"/>
              </w:rPr>
              <w:t>合计</w:t>
            </w:r>
          </w:p>
        </w:tc>
        <w:tc>
          <w:tcPr>
            <w:tcW w:w="261" w:type="pct"/>
            <w:tcBorders>
              <w:top w:val="nil"/>
              <w:left w:val="nil"/>
              <w:bottom w:val="single" w:sz="4" w:space="0" w:color="000000"/>
              <w:right w:val="single" w:sz="4" w:space="0" w:color="000000"/>
            </w:tcBorders>
            <w:shd w:val="clear" w:color="000000" w:fill="FFFFFF"/>
            <w:noWrap/>
            <w:vAlign w:val="center"/>
            <w:hideMark/>
          </w:tcPr>
          <w:p w:rsidR="009F355D" w:rsidRPr="009F355D" w:rsidRDefault="009F355D" w:rsidP="009F355D">
            <w:pPr>
              <w:widowControl/>
              <w:jc w:val="right"/>
              <w:rPr>
                <w:rFonts w:ascii="宋体" w:hAnsi="宋体" w:cs="Arial"/>
                <w:b/>
                <w:bCs/>
                <w:kern w:val="0"/>
                <w:sz w:val="20"/>
                <w:szCs w:val="20"/>
              </w:rPr>
            </w:pPr>
            <w:r w:rsidRPr="009F355D">
              <w:rPr>
                <w:rFonts w:ascii="宋体" w:hAnsi="宋体" w:cs="Arial" w:hint="eastAsia"/>
                <w:b/>
                <w:bCs/>
                <w:kern w:val="0"/>
                <w:sz w:val="20"/>
                <w:szCs w:val="20"/>
              </w:rPr>
              <w:t>42.03</w:t>
            </w:r>
          </w:p>
        </w:tc>
        <w:tc>
          <w:tcPr>
            <w:tcW w:w="261" w:type="pct"/>
            <w:tcBorders>
              <w:top w:val="nil"/>
              <w:left w:val="nil"/>
              <w:bottom w:val="single" w:sz="4" w:space="0" w:color="000000"/>
              <w:right w:val="single" w:sz="4" w:space="0" w:color="000000"/>
            </w:tcBorders>
            <w:shd w:val="clear" w:color="000000" w:fill="FFFFFF"/>
            <w:noWrap/>
            <w:vAlign w:val="center"/>
            <w:hideMark/>
          </w:tcPr>
          <w:p w:rsidR="009F355D" w:rsidRPr="009F355D" w:rsidRDefault="009F355D" w:rsidP="009F355D">
            <w:pPr>
              <w:widowControl/>
              <w:jc w:val="right"/>
              <w:rPr>
                <w:rFonts w:ascii="宋体" w:hAnsi="宋体" w:cs="Arial"/>
                <w:b/>
                <w:bCs/>
                <w:kern w:val="0"/>
                <w:sz w:val="20"/>
                <w:szCs w:val="20"/>
              </w:rPr>
            </w:pPr>
            <w:r w:rsidRPr="009F355D">
              <w:rPr>
                <w:rFonts w:ascii="宋体" w:hAnsi="宋体" w:cs="Arial" w:hint="eastAsia"/>
                <w:b/>
                <w:bCs/>
                <w:kern w:val="0"/>
                <w:sz w:val="20"/>
                <w:szCs w:val="20"/>
              </w:rPr>
              <w:t>20.39</w:t>
            </w:r>
          </w:p>
        </w:tc>
        <w:tc>
          <w:tcPr>
            <w:tcW w:w="261" w:type="pct"/>
            <w:tcBorders>
              <w:top w:val="nil"/>
              <w:left w:val="nil"/>
              <w:bottom w:val="single" w:sz="4" w:space="0" w:color="000000"/>
              <w:right w:val="single" w:sz="4" w:space="0" w:color="000000"/>
            </w:tcBorders>
            <w:shd w:val="clear" w:color="000000" w:fill="FFFFFF"/>
            <w:noWrap/>
            <w:vAlign w:val="center"/>
            <w:hideMark/>
          </w:tcPr>
          <w:p w:rsidR="009F355D" w:rsidRPr="009F355D" w:rsidRDefault="009F355D" w:rsidP="009F355D">
            <w:pPr>
              <w:widowControl/>
              <w:jc w:val="right"/>
              <w:rPr>
                <w:rFonts w:ascii="宋体" w:hAnsi="宋体" w:cs="Arial"/>
                <w:b/>
                <w:bCs/>
                <w:kern w:val="0"/>
                <w:sz w:val="20"/>
                <w:szCs w:val="20"/>
              </w:rPr>
            </w:pPr>
            <w:r w:rsidRPr="009F355D">
              <w:rPr>
                <w:rFonts w:ascii="宋体" w:hAnsi="宋体" w:cs="Arial" w:hint="eastAsia"/>
                <w:b/>
                <w:bCs/>
                <w:kern w:val="0"/>
                <w:sz w:val="20"/>
                <w:szCs w:val="20"/>
              </w:rPr>
              <w:t>21.64</w:t>
            </w:r>
          </w:p>
        </w:tc>
        <w:tc>
          <w:tcPr>
            <w:tcW w:w="263" w:type="pct"/>
            <w:tcBorders>
              <w:top w:val="nil"/>
              <w:left w:val="nil"/>
              <w:bottom w:val="single" w:sz="4" w:space="0" w:color="000000"/>
              <w:right w:val="single" w:sz="4" w:space="0" w:color="000000"/>
            </w:tcBorders>
            <w:shd w:val="clear" w:color="000000" w:fill="FFFFFF"/>
            <w:noWrap/>
            <w:vAlign w:val="center"/>
            <w:hideMark/>
          </w:tcPr>
          <w:p w:rsidR="009F355D" w:rsidRPr="009F355D" w:rsidRDefault="009F355D" w:rsidP="009F355D">
            <w:pPr>
              <w:widowControl/>
              <w:jc w:val="right"/>
              <w:rPr>
                <w:rFonts w:ascii="宋体" w:hAnsi="宋体" w:cs="Arial"/>
                <w:b/>
                <w:bCs/>
                <w:kern w:val="0"/>
                <w:sz w:val="20"/>
                <w:szCs w:val="20"/>
              </w:rPr>
            </w:pPr>
            <w:r w:rsidRPr="009F355D">
              <w:rPr>
                <w:rFonts w:ascii="宋体" w:hAnsi="宋体" w:cs="Arial" w:hint="eastAsia"/>
                <w:b/>
                <w:bCs/>
                <w:kern w:val="0"/>
                <w:sz w:val="20"/>
                <w:szCs w:val="20"/>
              </w:rPr>
              <w:t>755.69</w:t>
            </w:r>
          </w:p>
        </w:tc>
        <w:tc>
          <w:tcPr>
            <w:tcW w:w="283" w:type="pct"/>
            <w:tcBorders>
              <w:top w:val="nil"/>
              <w:left w:val="nil"/>
              <w:bottom w:val="single" w:sz="4" w:space="0" w:color="000000"/>
              <w:right w:val="single" w:sz="4" w:space="0" w:color="000000"/>
            </w:tcBorders>
            <w:shd w:val="clear" w:color="000000" w:fill="FFFFFF"/>
            <w:noWrap/>
            <w:vAlign w:val="center"/>
            <w:hideMark/>
          </w:tcPr>
          <w:p w:rsidR="009F355D" w:rsidRPr="009F355D" w:rsidRDefault="009F355D" w:rsidP="009F355D">
            <w:pPr>
              <w:widowControl/>
              <w:jc w:val="right"/>
              <w:rPr>
                <w:rFonts w:ascii="宋体" w:hAnsi="宋体" w:cs="Arial"/>
                <w:b/>
                <w:bCs/>
                <w:kern w:val="0"/>
                <w:sz w:val="20"/>
                <w:szCs w:val="20"/>
              </w:rPr>
            </w:pPr>
            <w:r w:rsidRPr="009F355D">
              <w:rPr>
                <w:rFonts w:ascii="宋体" w:hAnsi="宋体" w:cs="Arial" w:hint="eastAsia"/>
                <w:b/>
                <w:bCs/>
                <w:kern w:val="0"/>
                <w:sz w:val="20"/>
                <w:szCs w:val="20"/>
              </w:rPr>
              <w:t>583.69</w:t>
            </w:r>
          </w:p>
        </w:tc>
        <w:tc>
          <w:tcPr>
            <w:tcW w:w="284" w:type="pct"/>
            <w:tcBorders>
              <w:top w:val="nil"/>
              <w:left w:val="nil"/>
              <w:bottom w:val="single" w:sz="4" w:space="0" w:color="000000"/>
              <w:right w:val="single" w:sz="4" w:space="0" w:color="000000"/>
            </w:tcBorders>
            <w:shd w:val="clear" w:color="000000" w:fill="FFFFFF"/>
            <w:noWrap/>
            <w:vAlign w:val="center"/>
            <w:hideMark/>
          </w:tcPr>
          <w:p w:rsidR="009F355D" w:rsidRPr="009F355D" w:rsidRDefault="009F355D" w:rsidP="009F355D">
            <w:pPr>
              <w:widowControl/>
              <w:jc w:val="right"/>
              <w:rPr>
                <w:rFonts w:ascii="宋体" w:hAnsi="宋体" w:cs="Arial"/>
                <w:b/>
                <w:bCs/>
                <w:kern w:val="0"/>
                <w:sz w:val="20"/>
                <w:szCs w:val="20"/>
              </w:rPr>
            </w:pPr>
            <w:r w:rsidRPr="009F355D">
              <w:rPr>
                <w:rFonts w:ascii="宋体" w:hAnsi="宋体" w:cs="Arial" w:hint="eastAsia"/>
                <w:b/>
                <w:bCs/>
                <w:kern w:val="0"/>
                <w:sz w:val="20"/>
                <w:szCs w:val="20"/>
              </w:rPr>
              <w:t>172.00</w:t>
            </w:r>
          </w:p>
        </w:tc>
        <w:tc>
          <w:tcPr>
            <w:tcW w:w="263" w:type="pct"/>
            <w:tcBorders>
              <w:top w:val="nil"/>
              <w:left w:val="nil"/>
              <w:bottom w:val="single" w:sz="4" w:space="0" w:color="000000"/>
              <w:right w:val="single" w:sz="4" w:space="0" w:color="000000"/>
            </w:tcBorders>
            <w:shd w:val="clear" w:color="000000" w:fill="FFFFFF"/>
            <w:noWrap/>
            <w:vAlign w:val="center"/>
            <w:hideMark/>
          </w:tcPr>
          <w:p w:rsidR="009F355D" w:rsidRPr="009F355D" w:rsidRDefault="009F355D" w:rsidP="009F355D">
            <w:pPr>
              <w:widowControl/>
              <w:jc w:val="right"/>
              <w:rPr>
                <w:rFonts w:ascii="宋体" w:hAnsi="宋体" w:cs="Arial"/>
                <w:b/>
                <w:bCs/>
                <w:kern w:val="0"/>
                <w:sz w:val="20"/>
                <w:szCs w:val="20"/>
              </w:rPr>
            </w:pPr>
            <w:r w:rsidRPr="009F355D">
              <w:rPr>
                <w:rFonts w:ascii="宋体" w:hAnsi="宋体" w:cs="Arial" w:hint="eastAsia"/>
                <w:b/>
                <w:bCs/>
                <w:kern w:val="0"/>
                <w:sz w:val="20"/>
                <w:szCs w:val="20"/>
              </w:rPr>
              <w:t>668.10</w:t>
            </w:r>
          </w:p>
        </w:tc>
        <w:tc>
          <w:tcPr>
            <w:tcW w:w="263" w:type="pct"/>
            <w:tcBorders>
              <w:top w:val="nil"/>
              <w:left w:val="nil"/>
              <w:bottom w:val="single" w:sz="4" w:space="0" w:color="000000"/>
              <w:right w:val="single" w:sz="4" w:space="0" w:color="000000"/>
            </w:tcBorders>
            <w:shd w:val="clear" w:color="000000" w:fill="FFFFFF"/>
            <w:noWrap/>
            <w:vAlign w:val="center"/>
            <w:hideMark/>
          </w:tcPr>
          <w:p w:rsidR="009F355D" w:rsidRPr="009F355D" w:rsidRDefault="009F355D" w:rsidP="009F355D">
            <w:pPr>
              <w:widowControl/>
              <w:jc w:val="right"/>
              <w:rPr>
                <w:rFonts w:ascii="宋体" w:hAnsi="宋体" w:cs="Arial"/>
                <w:b/>
                <w:bCs/>
                <w:kern w:val="0"/>
                <w:sz w:val="20"/>
                <w:szCs w:val="20"/>
              </w:rPr>
            </w:pPr>
            <w:r w:rsidRPr="009F355D">
              <w:rPr>
                <w:rFonts w:ascii="宋体" w:hAnsi="宋体" w:cs="Arial" w:hint="eastAsia"/>
                <w:b/>
                <w:bCs/>
                <w:kern w:val="0"/>
                <w:sz w:val="20"/>
                <w:szCs w:val="20"/>
              </w:rPr>
              <w:t>578.82</w:t>
            </w:r>
          </w:p>
        </w:tc>
        <w:tc>
          <w:tcPr>
            <w:tcW w:w="260" w:type="pct"/>
            <w:tcBorders>
              <w:top w:val="nil"/>
              <w:left w:val="nil"/>
              <w:bottom w:val="single" w:sz="4" w:space="0" w:color="000000"/>
              <w:right w:val="single" w:sz="4" w:space="0" w:color="000000"/>
            </w:tcBorders>
            <w:shd w:val="clear" w:color="000000" w:fill="FFFFFF"/>
            <w:noWrap/>
            <w:vAlign w:val="center"/>
            <w:hideMark/>
          </w:tcPr>
          <w:p w:rsidR="009F355D" w:rsidRPr="009F355D" w:rsidRDefault="009F355D" w:rsidP="009F355D">
            <w:pPr>
              <w:widowControl/>
              <w:jc w:val="right"/>
              <w:rPr>
                <w:rFonts w:ascii="宋体" w:hAnsi="宋体" w:cs="Arial"/>
                <w:b/>
                <w:bCs/>
                <w:kern w:val="0"/>
                <w:sz w:val="20"/>
                <w:szCs w:val="20"/>
              </w:rPr>
            </w:pPr>
            <w:r w:rsidRPr="009F355D">
              <w:rPr>
                <w:rFonts w:ascii="宋体" w:hAnsi="宋体" w:cs="Arial" w:hint="eastAsia"/>
                <w:b/>
                <w:bCs/>
                <w:kern w:val="0"/>
                <w:sz w:val="20"/>
                <w:szCs w:val="20"/>
              </w:rPr>
              <w:t>89.28</w:t>
            </w:r>
          </w:p>
        </w:tc>
        <w:tc>
          <w:tcPr>
            <w:tcW w:w="263" w:type="pct"/>
            <w:tcBorders>
              <w:top w:val="nil"/>
              <w:left w:val="nil"/>
              <w:bottom w:val="single" w:sz="4" w:space="0" w:color="000000"/>
              <w:right w:val="single" w:sz="4" w:space="0" w:color="000000"/>
            </w:tcBorders>
            <w:shd w:val="clear" w:color="000000" w:fill="FFFFFF"/>
            <w:noWrap/>
            <w:vAlign w:val="center"/>
            <w:hideMark/>
          </w:tcPr>
          <w:p w:rsidR="009F355D" w:rsidRPr="009F355D" w:rsidRDefault="009F355D" w:rsidP="009F355D">
            <w:pPr>
              <w:widowControl/>
              <w:jc w:val="right"/>
              <w:rPr>
                <w:rFonts w:ascii="宋体" w:hAnsi="宋体" w:cs="Arial"/>
                <w:b/>
                <w:bCs/>
                <w:kern w:val="0"/>
                <w:sz w:val="20"/>
                <w:szCs w:val="20"/>
              </w:rPr>
            </w:pPr>
            <w:r w:rsidRPr="009F355D">
              <w:rPr>
                <w:rFonts w:ascii="宋体" w:hAnsi="宋体" w:cs="Arial" w:hint="eastAsia"/>
                <w:b/>
                <w:bCs/>
                <w:kern w:val="0"/>
                <w:sz w:val="20"/>
                <w:szCs w:val="20"/>
              </w:rPr>
              <w:t>129.61</w:t>
            </w:r>
          </w:p>
        </w:tc>
        <w:tc>
          <w:tcPr>
            <w:tcW w:w="261" w:type="pct"/>
            <w:tcBorders>
              <w:top w:val="nil"/>
              <w:left w:val="nil"/>
              <w:bottom w:val="single" w:sz="4" w:space="0" w:color="000000"/>
              <w:right w:val="single" w:sz="4" w:space="0" w:color="000000"/>
            </w:tcBorders>
            <w:shd w:val="clear" w:color="000000" w:fill="FFFFFF"/>
            <w:noWrap/>
            <w:vAlign w:val="center"/>
            <w:hideMark/>
          </w:tcPr>
          <w:p w:rsidR="009F355D" w:rsidRPr="009F355D" w:rsidRDefault="009F355D" w:rsidP="009F355D">
            <w:pPr>
              <w:widowControl/>
              <w:jc w:val="right"/>
              <w:rPr>
                <w:rFonts w:ascii="宋体" w:hAnsi="宋体" w:cs="Arial"/>
                <w:b/>
                <w:bCs/>
                <w:kern w:val="0"/>
                <w:sz w:val="20"/>
                <w:szCs w:val="20"/>
              </w:rPr>
            </w:pPr>
            <w:r w:rsidRPr="009F355D">
              <w:rPr>
                <w:rFonts w:ascii="宋体" w:hAnsi="宋体" w:cs="Arial" w:hint="eastAsia"/>
                <w:b/>
                <w:bCs/>
                <w:kern w:val="0"/>
                <w:sz w:val="20"/>
                <w:szCs w:val="20"/>
              </w:rPr>
              <w:t>25.26</w:t>
            </w:r>
          </w:p>
        </w:tc>
        <w:tc>
          <w:tcPr>
            <w:tcW w:w="263" w:type="pct"/>
            <w:tcBorders>
              <w:top w:val="nil"/>
              <w:left w:val="nil"/>
              <w:bottom w:val="single" w:sz="4" w:space="0" w:color="000000"/>
              <w:right w:val="single" w:sz="4" w:space="0" w:color="000000"/>
            </w:tcBorders>
            <w:shd w:val="clear" w:color="000000" w:fill="FFFFFF"/>
            <w:noWrap/>
            <w:vAlign w:val="center"/>
            <w:hideMark/>
          </w:tcPr>
          <w:p w:rsidR="009F355D" w:rsidRPr="009F355D" w:rsidRDefault="009F355D" w:rsidP="009F355D">
            <w:pPr>
              <w:widowControl/>
              <w:jc w:val="right"/>
              <w:rPr>
                <w:rFonts w:ascii="宋体" w:hAnsi="宋体" w:cs="Arial"/>
                <w:b/>
                <w:bCs/>
                <w:kern w:val="0"/>
                <w:sz w:val="20"/>
                <w:szCs w:val="20"/>
              </w:rPr>
            </w:pPr>
            <w:r w:rsidRPr="009F355D">
              <w:rPr>
                <w:rFonts w:ascii="宋体" w:hAnsi="宋体" w:cs="Arial" w:hint="eastAsia"/>
                <w:b/>
                <w:bCs/>
                <w:kern w:val="0"/>
                <w:sz w:val="20"/>
                <w:szCs w:val="20"/>
              </w:rPr>
              <w:t>104.35</w:t>
            </w:r>
          </w:p>
        </w:tc>
        <w:tc>
          <w:tcPr>
            <w:tcW w:w="256" w:type="pct"/>
            <w:tcBorders>
              <w:top w:val="nil"/>
              <w:left w:val="nil"/>
              <w:bottom w:val="single" w:sz="4" w:space="0" w:color="000000"/>
              <w:right w:val="single" w:sz="4" w:space="0" w:color="000000"/>
            </w:tcBorders>
            <w:shd w:val="clear" w:color="000000" w:fill="FFFFFF"/>
            <w:noWrap/>
            <w:vAlign w:val="center"/>
            <w:hideMark/>
          </w:tcPr>
          <w:p w:rsidR="009F355D" w:rsidRPr="009F355D" w:rsidRDefault="009F355D" w:rsidP="009F355D">
            <w:pPr>
              <w:widowControl/>
              <w:jc w:val="right"/>
              <w:rPr>
                <w:rFonts w:ascii="宋体" w:hAnsi="宋体" w:cs="Arial"/>
                <w:b/>
                <w:bCs/>
                <w:kern w:val="0"/>
                <w:sz w:val="20"/>
                <w:szCs w:val="20"/>
              </w:rPr>
            </w:pPr>
            <w:r w:rsidRPr="009F355D">
              <w:rPr>
                <w:rFonts w:ascii="宋体" w:hAnsi="宋体" w:cs="Arial" w:hint="eastAsia"/>
                <w:b/>
                <w:bCs/>
                <w:kern w:val="0"/>
                <w:sz w:val="20"/>
                <w:szCs w:val="20"/>
              </w:rPr>
              <w:t xml:space="preserve">　</w:t>
            </w:r>
          </w:p>
        </w:tc>
      </w:tr>
      <w:tr w:rsidR="009F355D" w:rsidRPr="009F355D" w:rsidTr="009F355D">
        <w:trPr>
          <w:trHeight w:val="300"/>
        </w:trPr>
        <w:tc>
          <w:tcPr>
            <w:tcW w:w="400" w:type="pct"/>
            <w:gridSpan w:val="3"/>
            <w:tcBorders>
              <w:top w:val="nil"/>
              <w:left w:val="single" w:sz="4" w:space="0" w:color="000000"/>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left"/>
              <w:rPr>
                <w:rFonts w:ascii="宋体" w:hAnsi="宋体" w:cs="Arial"/>
                <w:b/>
                <w:bCs/>
                <w:kern w:val="0"/>
                <w:sz w:val="20"/>
                <w:szCs w:val="20"/>
              </w:rPr>
            </w:pPr>
            <w:r w:rsidRPr="009F355D">
              <w:rPr>
                <w:rFonts w:ascii="宋体" w:hAnsi="宋体" w:cs="Arial" w:hint="eastAsia"/>
                <w:b/>
                <w:bCs/>
                <w:kern w:val="0"/>
                <w:sz w:val="20"/>
                <w:szCs w:val="20"/>
              </w:rPr>
              <w:t>201</w:t>
            </w:r>
          </w:p>
        </w:tc>
        <w:tc>
          <w:tcPr>
            <w:tcW w:w="1158" w:type="pct"/>
            <w:tcBorders>
              <w:top w:val="nil"/>
              <w:left w:val="nil"/>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left"/>
              <w:rPr>
                <w:rFonts w:ascii="宋体" w:hAnsi="宋体" w:cs="Arial"/>
                <w:b/>
                <w:bCs/>
                <w:kern w:val="0"/>
                <w:sz w:val="20"/>
                <w:szCs w:val="20"/>
              </w:rPr>
            </w:pPr>
            <w:r w:rsidRPr="009F355D">
              <w:rPr>
                <w:rFonts w:ascii="宋体" w:hAnsi="宋体" w:cs="Arial" w:hint="eastAsia"/>
                <w:b/>
                <w:bCs/>
                <w:kern w:val="0"/>
                <w:sz w:val="20"/>
                <w:szCs w:val="20"/>
              </w:rPr>
              <w:t>一般公共服务支出</w:t>
            </w:r>
          </w:p>
        </w:tc>
        <w:tc>
          <w:tcPr>
            <w:tcW w:w="261" w:type="pct"/>
            <w:tcBorders>
              <w:top w:val="nil"/>
              <w:left w:val="nil"/>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right"/>
              <w:rPr>
                <w:rFonts w:ascii="宋体" w:hAnsi="宋体" w:cs="Arial"/>
                <w:b/>
                <w:bCs/>
                <w:kern w:val="0"/>
                <w:sz w:val="20"/>
                <w:szCs w:val="20"/>
              </w:rPr>
            </w:pPr>
            <w:r w:rsidRPr="009F355D">
              <w:rPr>
                <w:rFonts w:ascii="宋体" w:hAnsi="宋体" w:cs="Arial" w:hint="eastAsia"/>
                <w:b/>
                <w:bCs/>
                <w:kern w:val="0"/>
                <w:sz w:val="20"/>
                <w:szCs w:val="20"/>
              </w:rPr>
              <w:t>39.93</w:t>
            </w:r>
          </w:p>
        </w:tc>
        <w:tc>
          <w:tcPr>
            <w:tcW w:w="261" w:type="pct"/>
            <w:tcBorders>
              <w:top w:val="nil"/>
              <w:left w:val="nil"/>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right"/>
              <w:rPr>
                <w:rFonts w:ascii="宋体" w:hAnsi="宋体" w:cs="Arial"/>
                <w:b/>
                <w:bCs/>
                <w:kern w:val="0"/>
                <w:sz w:val="20"/>
                <w:szCs w:val="20"/>
              </w:rPr>
            </w:pPr>
            <w:r w:rsidRPr="009F355D">
              <w:rPr>
                <w:rFonts w:ascii="宋体" w:hAnsi="宋体" w:cs="Arial" w:hint="eastAsia"/>
                <w:b/>
                <w:bCs/>
                <w:kern w:val="0"/>
                <w:sz w:val="20"/>
                <w:szCs w:val="20"/>
              </w:rPr>
              <w:t>20.39</w:t>
            </w:r>
          </w:p>
        </w:tc>
        <w:tc>
          <w:tcPr>
            <w:tcW w:w="261" w:type="pct"/>
            <w:tcBorders>
              <w:top w:val="nil"/>
              <w:left w:val="nil"/>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right"/>
              <w:rPr>
                <w:rFonts w:ascii="宋体" w:hAnsi="宋体" w:cs="Arial"/>
                <w:b/>
                <w:bCs/>
                <w:kern w:val="0"/>
                <w:sz w:val="20"/>
                <w:szCs w:val="20"/>
              </w:rPr>
            </w:pPr>
            <w:r w:rsidRPr="009F355D">
              <w:rPr>
                <w:rFonts w:ascii="宋体" w:hAnsi="宋体" w:cs="Arial" w:hint="eastAsia"/>
                <w:b/>
                <w:bCs/>
                <w:kern w:val="0"/>
                <w:sz w:val="20"/>
                <w:szCs w:val="20"/>
              </w:rPr>
              <w:t>19.54</w:t>
            </w:r>
          </w:p>
        </w:tc>
        <w:tc>
          <w:tcPr>
            <w:tcW w:w="263" w:type="pct"/>
            <w:tcBorders>
              <w:top w:val="nil"/>
              <w:left w:val="nil"/>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right"/>
              <w:rPr>
                <w:rFonts w:ascii="宋体" w:hAnsi="宋体" w:cs="Arial"/>
                <w:b/>
                <w:bCs/>
                <w:kern w:val="0"/>
                <w:sz w:val="20"/>
                <w:szCs w:val="20"/>
              </w:rPr>
            </w:pPr>
            <w:r w:rsidRPr="009F355D">
              <w:rPr>
                <w:rFonts w:ascii="宋体" w:hAnsi="宋体" w:cs="Arial" w:hint="eastAsia"/>
                <w:b/>
                <w:bCs/>
                <w:kern w:val="0"/>
                <w:sz w:val="20"/>
                <w:szCs w:val="20"/>
              </w:rPr>
              <w:t>691.78</w:t>
            </w:r>
          </w:p>
        </w:tc>
        <w:tc>
          <w:tcPr>
            <w:tcW w:w="283" w:type="pct"/>
            <w:tcBorders>
              <w:top w:val="nil"/>
              <w:left w:val="nil"/>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right"/>
              <w:rPr>
                <w:rFonts w:ascii="宋体" w:hAnsi="宋体" w:cs="Arial"/>
                <w:b/>
                <w:bCs/>
                <w:kern w:val="0"/>
                <w:sz w:val="20"/>
                <w:szCs w:val="20"/>
              </w:rPr>
            </w:pPr>
            <w:r w:rsidRPr="009F355D">
              <w:rPr>
                <w:rFonts w:ascii="宋体" w:hAnsi="宋体" w:cs="Arial" w:hint="eastAsia"/>
                <w:b/>
                <w:bCs/>
                <w:kern w:val="0"/>
                <w:sz w:val="20"/>
                <w:szCs w:val="20"/>
              </w:rPr>
              <w:t>519.78</w:t>
            </w:r>
          </w:p>
        </w:tc>
        <w:tc>
          <w:tcPr>
            <w:tcW w:w="284" w:type="pct"/>
            <w:tcBorders>
              <w:top w:val="nil"/>
              <w:left w:val="nil"/>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right"/>
              <w:rPr>
                <w:rFonts w:ascii="宋体" w:hAnsi="宋体" w:cs="Arial"/>
                <w:b/>
                <w:bCs/>
                <w:kern w:val="0"/>
                <w:sz w:val="20"/>
                <w:szCs w:val="20"/>
              </w:rPr>
            </w:pPr>
            <w:r w:rsidRPr="009F355D">
              <w:rPr>
                <w:rFonts w:ascii="宋体" w:hAnsi="宋体" w:cs="Arial" w:hint="eastAsia"/>
                <w:b/>
                <w:bCs/>
                <w:kern w:val="0"/>
                <w:sz w:val="20"/>
                <w:szCs w:val="20"/>
              </w:rPr>
              <w:t>172.00</w:t>
            </w:r>
          </w:p>
        </w:tc>
        <w:tc>
          <w:tcPr>
            <w:tcW w:w="263" w:type="pct"/>
            <w:tcBorders>
              <w:top w:val="nil"/>
              <w:left w:val="nil"/>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right"/>
              <w:rPr>
                <w:rFonts w:ascii="宋体" w:hAnsi="宋体" w:cs="Arial"/>
                <w:b/>
                <w:bCs/>
                <w:kern w:val="0"/>
                <w:sz w:val="20"/>
                <w:szCs w:val="20"/>
              </w:rPr>
            </w:pPr>
            <w:r w:rsidRPr="009F355D">
              <w:rPr>
                <w:rFonts w:ascii="宋体" w:hAnsi="宋体" w:cs="Arial" w:hint="eastAsia"/>
                <w:b/>
                <w:bCs/>
                <w:kern w:val="0"/>
                <w:sz w:val="20"/>
                <w:szCs w:val="20"/>
              </w:rPr>
              <w:t>604.19</w:t>
            </w:r>
          </w:p>
        </w:tc>
        <w:tc>
          <w:tcPr>
            <w:tcW w:w="263" w:type="pct"/>
            <w:tcBorders>
              <w:top w:val="nil"/>
              <w:left w:val="nil"/>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right"/>
              <w:rPr>
                <w:rFonts w:ascii="宋体" w:hAnsi="宋体" w:cs="Arial"/>
                <w:b/>
                <w:bCs/>
                <w:kern w:val="0"/>
                <w:sz w:val="20"/>
                <w:szCs w:val="20"/>
              </w:rPr>
            </w:pPr>
            <w:r w:rsidRPr="009F355D">
              <w:rPr>
                <w:rFonts w:ascii="宋体" w:hAnsi="宋体" w:cs="Arial" w:hint="eastAsia"/>
                <w:b/>
                <w:bCs/>
                <w:kern w:val="0"/>
                <w:sz w:val="20"/>
                <w:szCs w:val="20"/>
              </w:rPr>
              <w:t>514.91</w:t>
            </w:r>
          </w:p>
        </w:tc>
        <w:tc>
          <w:tcPr>
            <w:tcW w:w="260" w:type="pct"/>
            <w:tcBorders>
              <w:top w:val="nil"/>
              <w:left w:val="nil"/>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right"/>
              <w:rPr>
                <w:rFonts w:ascii="宋体" w:hAnsi="宋体" w:cs="Arial"/>
                <w:b/>
                <w:bCs/>
                <w:kern w:val="0"/>
                <w:sz w:val="20"/>
                <w:szCs w:val="20"/>
              </w:rPr>
            </w:pPr>
            <w:r w:rsidRPr="009F355D">
              <w:rPr>
                <w:rFonts w:ascii="宋体" w:hAnsi="宋体" w:cs="Arial" w:hint="eastAsia"/>
                <w:b/>
                <w:bCs/>
                <w:kern w:val="0"/>
                <w:sz w:val="20"/>
                <w:szCs w:val="20"/>
              </w:rPr>
              <w:t>89.28</w:t>
            </w:r>
          </w:p>
        </w:tc>
        <w:tc>
          <w:tcPr>
            <w:tcW w:w="263" w:type="pct"/>
            <w:tcBorders>
              <w:top w:val="nil"/>
              <w:left w:val="nil"/>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right"/>
              <w:rPr>
                <w:rFonts w:ascii="宋体" w:hAnsi="宋体" w:cs="Arial"/>
                <w:b/>
                <w:bCs/>
                <w:kern w:val="0"/>
                <w:sz w:val="20"/>
                <w:szCs w:val="20"/>
              </w:rPr>
            </w:pPr>
            <w:r w:rsidRPr="009F355D">
              <w:rPr>
                <w:rFonts w:ascii="宋体" w:hAnsi="宋体" w:cs="Arial" w:hint="eastAsia"/>
                <w:b/>
                <w:bCs/>
                <w:kern w:val="0"/>
                <w:sz w:val="20"/>
                <w:szCs w:val="20"/>
              </w:rPr>
              <w:t>127.51</w:t>
            </w:r>
          </w:p>
        </w:tc>
        <w:tc>
          <w:tcPr>
            <w:tcW w:w="261" w:type="pct"/>
            <w:tcBorders>
              <w:top w:val="nil"/>
              <w:left w:val="nil"/>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right"/>
              <w:rPr>
                <w:rFonts w:ascii="宋体" w:hAnsi="宋体" w:cs="Arial"/>
                <w:b/>
                <w:bCs/>
                <w:kern w:val="0"/>
                <w:sz w:val="20"/>
                <w:szCs w:val="20"/>
              </w:rPr>
            </w:pPr>
            <w:r w:rsidRPr="009F355D">
              <w:rPr>
                <w:rFonts w:ascii="宋体" w:hAnsi="宋体" w:cs="Arial" w:hint="eastAsia"/>
                <w:b/>
                <w:bCs/>
                <w:kern w:val="0"/>
                <w:sz w:val="20"/>
                <w:szCs w:val="20"/>
              </w:rPr>
              <w:t>25.26</w:t>
            </w:r>
          </w:p>
        </w:tc>
        <w:tc>
          <w:tcPr>
            <w:tcW w:w="263" w:type="pct"/>
            <w:tcBorders>
              <w:top w:val="nil"/>
              <w:left w:val="nil"/>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right"/>
              <w:rPr>
                <w:rFonts w:ascii="宋体" w:hAnsi="宋体" w:cs="Arial"/>
                <w:b/>
                <w:bCs/>
                <w:kern w:val="0"/>
                <w:sz w:val="20"/>
                <w:szCs w:val="20"/>
              </w:rPr>
            </w:pPr>
            <w:r w:rsidRPr="009F355D">
              <w:rPr>
                <w:rFonts w:ascii="宋体" w:hAnsi="宋体" w:cs="Arial" w:hint="eastAsia"/>
                <w:b/>
                <w:bCs/>
                <w:kern w:val="0"/>
                <w:sz w:val="20"/>
                <w:szCs w:val="20"/>
              </w:rPr>
              <w:t>102.25</w:t>
            </w:r>
          </w:p>
        </w:tc>
        <w:tc>
          <w:tcPr>
            <w:tcW w:w="256" w:type="pct"/>
            <w:tcBorders>
              <w:top w:val="nil"/>
              <w:left w:val="nil"/>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right"/>
              <w:rPr>
                <w:rFonts w:ascii="宋体" w:hAnsi="宋体" w:cs="Arial"/>
                <w:b/>
                <w:bCs/>
                <w:kern w:val="0"/>
                <w:sz w:val="20"/>
                <w:szCs w:val="20"/>
              </w:rPr>
            </w:pPr>
            <w:r w:rsidRPr="009F355D">
              <w:rPr>
                <w:rFonts w:ascii="宋体" w:hAnsi="宋体" w:cs="Arial" w:hint="eastAsia"/>
                <w:b/>
                <w:bCs/>
                <w:kern w:val="0"/>
                <w:sz w:val="20"/>
                <w:szCs w:val="20"/>
              </w:rPr>
              <w:t xml:space="preserve">　</w:t>
            </w:r>
          </w:p>
        </w:tc>
      </w:tr>
      <w:tr w:rsidR="009F355D" w:rsidRPr="009F355D" w:rsidTr="009F355D">
        <w:trPr>
          <w:trHeight w:val="300"/>
        </w:trPr>
        <w:tc>
          <w:tcPr>
            <w:tcW w:w="400" w:type="pct"/>
            <w:gridSpan w:val="3"/>
            <w:tcBorders>
              <w:top w:val="nil"/>
              <w:left w:val="single" w:sz="4" w:space="0" w:color="000000"/>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left"/>
              <w:rPr>
                <w:rFonts w:ascii="宋体" w:hAnsi="宋体" w:cs="Arial"/>
                <w:b/>
                <w:bCs/>
                <w:kern w:val="0"/>
                <w:sz w:val="20"/>
                <w:szCs w:val="20"/>
              </w:rPr>
            </w:pPr>
            <w:r w:rsidRPr="009F355D">
              <w:rPr>
                <w:rFonts w:ascii="宋体" w:hAnsi="宋体" w:cs="Arial" w:hint="eastAsia"/>
                <w:b/>
                <w:bCs/>
                <w:kern w:val="0"/>
                <w:sz w:val="20"/>
                <w:szCs w:val="20"/>
              </w:rPr>
              <w:t>20129</w:t>
            </w:r>
          </w:p>
        </w:tc>
        <w:tc>
          <w:tcPr>
            <w:tcW w:w="1158" w:type="pct"/>
            <w:tcBorders>
              <w:top w:val="nil"/>
              <w:left w:val="nil"/>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left"/>
              <w:rPr>
                <w:rFonts w:ascii="宋体" w:hAnsi="宋体" w:cs="Arial"/>
                <w:b/>
                <w:bCs/>
                <w:kern w:val="0"/>
                <w:sz w:val="20"/>
                <w:szCs w:val="20"/>
              </w:rPr>
            </w:pPr>
            <w:r w:rsidRPr="009F355D">
              <w:rPr>
                <w:rFonts w:ascii="宋体" w:hAnsi="宋体" w:cs="Arial" w:hint="eastAsia"/>
                <w:b/>
                <w:bCs/>
                <w:kern w:val="0"/>
                <w:sz w:val="20"/>
                <w:szCs w:val="20"/>
              </w:rPr>
              <w:t>群众团体事务</w:t>
            </w:r>
          </w:p>
        </w:tc>
        <w:tc>
          <w:tcPr>
            <w:tcW w:w="261" w:type="pct"/>
            <w:tcBorders>
              <w:top w:val="nil"/>
              <w:left w:val="nil"/>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right"/>
              <w:rPr>
                <w:rFonts w:ascii="宋体" w:hAnsi="宋体" w:cs="Arial"/>
                <w:b/>
                <w:bCs/>
                <w:kern w:val="0"/>
                <w:sz w:val="20"/>
                <w:szCs w:val="20"/>
              </w:rPr>
            </w:pPr>
            <w:r w:rsidRPr="009F355D">
              <w:rPr>
                <w:rFonts w:ascii="宋体" w:hAnsi="宋体" w:cs="Arial" w:hint="eastAsia"/>
                <w:b/>
                <w:bCs/>
                <w:kern w:val="0"/>
                <w:sz w:val="20"/>
                <w:szCs w:val="20"/>
              </w:rPr>
              <w:t>39.93</w:t>
            </w:r>
          </w:p>
        </w:tc>
        <w:tc>
          <w:tcPr>
            <w:tcW w:w="261" w:type="pct"/>
            <w:tcBorders>
              <w:top w:val="nil"/>
              <w:left w:val="nil"/>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right"/>
              <w:rPr>
                <w:rFonts w:ascii="宋体" w:hAnsi="宋体" w:cs="Arial"/>
                <w:b/>
                <w:bCs/>
                <w:kern w:val="0"/>
                <w:sz w:val="20"/>
                <w:szCs w:val="20"/>
              </w:rPr>
            </w:pPr>
            <w:r w:rsidRPr="009F355D">
              <w:rPr>
                <w:rFonts w:ascii="宋体" w:hAnsi="宋体" w:cs="Arial" w:hint="eastAsia"/>
                <w:b/>
                <w:bCs/>
                <w:kern w:val="0"/>
                <w:sz w:val="20"/>
                <w:szCs w:val="20"/>
              </w:rPr>
              <w:t>20.39</w:t>
            </w:r>
          </w:p>
        </w:tc>
        <w:tc>
          <w:tcPr>
            <w:tcW w:w="261" w:type="pct"/>
            <w:tcBorders>
              <w:top w:val="nil"/>
              <w:left w:val="nil"/>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right"/>
              <w:rPr>
                <w:rFonts w:ascii="宋体" w:hAnsi="宋体" w:cs="Arial"/>
                <w:b/>
                <w:bCs/>
                <w:kern w:val="0"/>
                <w:sz w:val="20"/>
                <w:szCs w:val="20"/>
              </w:rPr>
            </w:pPr>
            <w:r w:rsidRPr="009F355D">
              <w:rPr>
                <w:rFonts w:ascii="宋体" w:hAnsi="宋体" w:cs="Arial" w:hint="eastAsia"/>
                <w:b/>
                <w:bCs/>
                <w:kern w:val="0"/>
                <w:sz w:val="20"/>
                <w:szCs w:val="20"/>
              </w:rPr>
              <w:t>19.54</w:t>
            </w:r>
          </w:p>
        </w:tc>
        <w:tc>
          <w:tcPr>
            <w:tcW w:w="263" w:type="pct"/>
            <w:tcBorders>
              <w:top w:val="nil"/>
              <w:left w:val="nil"/>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right"/>
              <w:rPr>
                <w:rFonts w:ascii="宋体" w:hAnsi="宋体" w:cs="Arial"/>
                <w:b/>
                <w:bCs/>
                <w:kern w:val="0"/>
                <w:sz w:val="20"/>
                <w:szCs w:val="20"/>
              </w:rPr>
            </w:pPr>
            <w:r w:rsidRPr="009F355D">
              <w:rPr>
                <w:rFonts w:ascii="宋体" w:hAnsi="宋体" w:cs="Arial" w:hint="eastAsia"/>
                <w:b/>
                <w:bCs/>
                <w:kern w:val="0"/>
                <w:sz w:val="20"/>
                <w:szCs w:val="20"/>
              </w:rPr>
              <w:t>691.78</w:t>
            </w:r>
          </w:p>
        </w:tc>
        <w:tc>
          <w:tcPr>
            <w:tcW w:w="283" w:type="pct"/>
            <w:tcBorders>
              <w:top w:val="nil"/>
              <w:left w:val="nil"/>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right"/>
              <w:rPr>
                <w:rFonts w:ascii="宋体" w:hAnsi="宋体" w:cs="Arial"/>
                <w:b/>
                <w:bCs/>
                <w:kern w:val="0"/>
                <w:sz w:val="20"/>
                <w:szCs w:val="20"/>
              </w:rPr>
            </w:pPr>
            <w:r w:rsidRPr="009F355D">
              <w:rPr>
                <w:rFonts w:ascii="宋体" w:hAnsi="宋体" w:cs="Arial" w:hint="eastAsia"/>
                <w:b/>
                <w:bCs/>
                <w:kern w:val="0"/>
                <w:sz w:val="20"/>
                <w:szCs w:val="20"/>
              </w:rPr>
              <w:t>519.78</w:t>
            </w:r>
          </w:p>
        </w:tc>
        <w:tc>
          <w:tcPr>
            <w:tcW w:w="284" w:type="pct"/>
            <w:tcBorders>
              <w:top w:val="nil"/>
              <w:left w:val="nil"/>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right"/>
              <w:rPr>
                <w:rFonts w:ascii="宋体" w:hAnsi="宋体" w:cs="Arial"/>
                <w:b/>
                <w:bCs/>
                <w:kern w:val="0"/>
                <w:sz w:val="20"/>
                <w:szCs w:val="20"/>
              </w:rPr>
            </w:pPr>
            <w:r w:rsidRPr="009F355D">
              <w:rPr>
                <w:rFonts w:ascii="宋体" w:hAnsi="宋体" w:cs="Arial" w:hint="eastAsia"/>
                <w:b/>
                <w:bCs/>
                <w:kern w:val="0"/>
                <w:sz w:val="20"/>
                <w:szCs w:val="20"/>
              </w:rPr>
              <w:t>172.00</w:t>
            </w:r>
          </w:p>
        </w:tc>
        <w:tc>
          <w:tcPr>
            <w:tcW w:w="263" w:type="pct"/>
            <w:tcBorders>
              <w:top w:val="nil"/>
              <w:left w:val="nil"/>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right"/>
              <w:rPr>
                <w:rFonts w:ascii="宋体" w:hAnsi="宋体" w:cs="Arial"/>
                <w:b/>
                <w:bCs/>
                <w:kern w:val="0"/>
                <w:sz w:val="20"/>
                <w:szCs w:val="20"/>
              </w:rPr>
            </w:pPr>
            <w:r w:rsidRPr="009F355D">
              <w:rPr>
                <w:rFonts w:ascii="宋体" w:hAnsi="宋体" w:cs="Arial" w:hint="eastAsia"/>
                <w:b/>
                <w:bCs/>
                <w:kern w:val="0"/>
                <w:sz w:val="20"/>
                <w:szCs w:val="20"/>
              </w:rPr>
              <w:t>604.19</w:t>
            </w:r>
          </w:p>
        </w:tc>
        <w:tc>
          <w:tcPr>
            <w:tcW w:w="263" w:type="pct"/>
            <w:tcBorders>
              <w:top w:val="nil"/>
              <w:left w:val="nil"/>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right"/>
              <w:rPr>
                <w:rFonts w:ascii="宋体" w:hAnsi="宋体" w:cs="Arial"/>
                <w:b/>
                <w:bCs/>
                <w:kern w:val="0"/>
                <w:sz w:val="20"/>
                <w:szCs w:val="20"/>
              </w:rPr>
            </w:pPr>
            <w:r w:rsidRPr="009F355D">
              <w:rPr>
                <w:rFonts w:ascii="宋体" w:hAnsi="宋体" w:cs="Arial" w:hint="eastAsia"/>
                <w:b/>
                <w:bCs/>
                <w:kern w:val="0"/>
                <w:sz w:val="20"/>
                <w:szCs w:val="20"/>
              </w:rPr>
              <w:t>514.91</w:t>
            </w:r>
          </w:p>
        </w:tc>
        <w:tc>
          <w:tcPr>
            <w:tcW w:w="260" w:type="pct"/>
            <w:tcBorders>
              <w:top w:val="nil"/>
              <w:left w:val="nil"/>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right"/>
              <w:rPr>
                <w:rFonts w:ascii="宋体" w:hAnsi="宋体" w:cs="Arial"/>
                <w:b/>
                <w:bCs/>
                <w:kern w:val="0"/>
                <w:sz w:val="20"/>
                <w:szCs w:val="20"/>
              </w:rPr>
            </w:pPr>
            <w:r w:rsidRPr="009F355D">
              <w:rPr>
                <w:rFonts w:ascii="宋体" w:hAnsi="宋体" w:cs="Arial" w:hint="eastAsia"/>
                <w:b/>
                <w:bCs/>
                <w:kern w:val="0"/>
                <w:sz w:val="20"/>
                <w:szCs w:val="20"/>
              </w:rPr>
              <w:t>89.28</w:t>
            </w:r>
          </w:p>
        </w:tc>
        <w:tc>
          <w:tcPr>
            <w:tcW w:w="263" w:type="pct"/>
            <w:tcBorders>
              <w:top w:val="nil"/>
              <w:left w:val="nil"/>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right"/>
              <w:rPr>
                <w:rFonts w:ascii="宋体" w:hAnsi="宋体" w:cs="Arial"/>
                <w:b/>
                <w:bCs/>
                <w:kern w:val="0"/>
                <w:sz w:val="20"/>
                <w:szCs w:val="20"/>
              </w:rPr>
            </w:pPr>
            <w:r w:rsidRPr="009F355D">
              <w:rPr>
                <w:rFonts w:ascii="宋体" w:hAnsi="宋体" w:cs="Arial" w:hint="eastAsia"/>
                <w:b/>
                <w:bCs/>
                <w:kern w:val="0"/>
                <w:sz w:val="20"/>
                <w:szCs w:val="20"/>
              </w:rPr>
              <w:t>127.51</w:t>
            </w:r>
          </w:p>
        </w:tc>
        <w:tc>
          <w:tcPr>
            <w:tcW w:w="261" w:type="pct"/>
            <w:tcBorders>
              <w:top w:val="nil"/>
              <w:left w:val="nil"/>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right"/>
              <w:rPr>
                <w:rFonts w:ascii="宋体" w:hAnsi="宋体" w:cs="Arial"/>
                <w:b/>
                <w:bCs/>
                <w:kern w:val="0"/>
                <w:sz w:val="20"/>
                <w:szCs w:val="20"/>
              </w:rPr>
            </w:pPr>
            <w:r w:rsidRPr="009F355D">
              <w:rPr>
                <w:rFonts w:ascii="宋体" w:hAnsi="宋体" w:cs="Arial" w:hint="eastAsia"/>
                <w:b/>
                <w:bCs/>
                <w:kern w:val="0"/>
                <w:sz w:val="20"/>
                <w:szCs w:val="20"/>
              </w:rPr>
              <w:t>25.26</w:t>
            </w:r>
          </w:p>
        </w:tc>
        <w:tc>
          <w:tcPr>
            <w:tcW w:w="263" w:type="pct"/>
            <w:tcBorders>
              <w:top w:val="nil"/>
              <w:left w:val="nil"/>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right"/>
              <w:rPr>
                <w:rFonts w:ascii="宋体" w:hAnsi="宋体" w:cs="Arial"/>
                <w:b/>
                <w:bCs/>
                <w:kern w:val="0"/>
                <w:sz w:val="20"/>
                <w:szCs w:val="20"/>
              </w:rPr>
            </w:pPr>
            <w:r w:rsidRPr="009F355D">
              <w:rPr>
                <w:rFonts w:ascii="宋体" w:hAnsi="宋体" w:cs="Arial" w:hint="eastAsia"/>
                <w:b/>
                <w:bCs/>
                <w:kern w:val="0"/>
                <w:sz w:val="20"/>
                <w:szCs w:val="20"/>
              </w:rPr>
              <w:t>102.25</w:t>
            </w:r>
          </w:p>
        </w:tc>
        <w:tc>
          <w:tcPr>
            <w:tcW w:w="256" w:type="pct"/>
            <w:tcBorders>
              <w:top w:val="nil"/>
              <w:left w:val="nil"/>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right"/>
              <w:rPr>
                <w:rFonts w:ascii="宋体" w:hAnsi="宋体" w:cs="Arial"/>
                <w:b/>
                <w:bCs/>
                <w:kern w:val="0"/>
                <w:sz w:val="20"/>
                <w:szCs w:val="20"/>
              </w:rPr>
            </w:pPr>
            <w:r w:rsidRPr="009F355D">
              <w:rPr>
                <w:rFonts w:ascii="宋体" w:hAnsi="宋体" w:cs="Arial" w:hint="eastAsia"/>
                <w:b/>
                <w:bCs/>
                <w:kern w:val="0"/>
                <w:sz w:val="20"/>
                <w:szCs w:val="20"/>
              </w:rPr>
              <w:t xml:space="preserve">　</w:t>
            </w:r>
          </w:p>
        </w:tc>
      </w:tr>
      <w:tr w:rsidR="009F355D" w:rsidRPr="009F355D" w:rsidTr="009F355D">
        <w:trPr>
          <w:trHeight w:val="300"/>
        </w:trPr>
        <w:tc>
          <w:tcPr>
            <w:tcW w:w="400" w:type="pct"/>
            <w:gridSpan w:val="3"/>
            <w:tcBorders>
              <w:top w:val="nil"/>
              <w:left w:val="single" w:sz="4" w:space="0" w:color="000000"/>
              <w:bottom w:val="single" w:sz="4" w:space="0" w:color="000000"/>
              <w:right w:val="single" w:sz="4" w:space="0" w:color="000000"/>
            </w:tcBorders>
            <w:shd w:val="clear" w:color="000000" w:fill="FFFFFF"/>
            <w:noWrap/>
            <w:vAlign w:val="center"/>
            <w:hideMark/>
          </w:tcPr>
          <w:p w:rsidR="009F355D" w:rsidRPr="009F355D" w:rsidRDefault="009F355D" w:rsidP="009F355D">
            <w:pPr>
              <w:widowControl/>
              <w:jc w:val="left"/>
              <w:rPr>
                <w:rFonts w:ascii="宋体" w:hAnsi="宋体" w:cs="Arial"/>
                <w:kern w:val="0"/>
                <w:sz w:val="20"/>
                <w:szCs w:val="20"/>
              </w:rPr>
            </w:pPr>
            <w:r w:rsidRPr="009F355D">
              <w:rPr>
                <w:rFonts w:ascii="宋体" w:hAnsi="宋体" w:cs="Arial" w:hint="eastAsia"/>
                <w:kern w:val="0"/>
                <w:sz w:val="20"/>
                <w:szCs w:val="20"/>
              </w:rPr>
              <w:t>2012950</w:t>
            </w:r>
          </w:p>
        </w:tc>
        <w:tc>
          <w:tcPr>
            <w:tcW w:w="1158" w:type="pct"/>
            <w:tcBorders>
              <w:top w:val="nil"/>
              <w:left w:val="nil"/>
              <w:bottom w:val="single" w:sz="4" w:space="0" w:color="000000"/>
              <w:right w:val="single" w:sz="4" w:space="0" w:color="000000"/>
            </w:tcBorders>
            <w:shd w:val="clear" w:color="000000" w:fill="CCFFFF"/>
            <w:noWrap/>
            <w:vAlign w:val="center"/>
            <w:hideMark/>
          </w:tcPr>
          <w:p w:rsidR="009F355D" w:rsidRPr="009F355D" w:rsidRDefault="009F355D" w:rsidP="009F355D">
            <w:pPr>
              <w:widowControl/>
              <w:jc w:val="left"/>
              <w:rPr>
                <w:rFonts w:ascii="宋体" w:hAnsi="宋体" w:cs="Arial"/>
                <w:kern w:val="0"/>
                <w:sz w:val="20"/>
                <w:szCs w:val="20"/>
              </w:rPr>
            </w:pPr>
            <w:r w:rsidRPr="009F355D">
              <w:rPr>
                <w:rFonts w:ascii="宋体" w:hAnsi="宋体" w:cs="Arial" w:hint="eastAsia"/>
                <w:kern w:val="0"/>
                <w:sz w:val="20"/>
                <w:szCs w:val="20"/>
              </w:rPr>
              <w:t xml:space="preserve">  事业运行</w:t>
            </w:r>
          </w:p>
        </w:tc>
        <w:tc>
          <w:tcPr>
            <w:tcW w:w="261" w:type="pct"/>
            <w:tcBorders>
              <w:top w:val="nil"/>
              <w:left w:val="nil"/>
              <w:bottom w:val="single" w:sz="4" w:space="0" w:color="000000"/>
              <w:right w:val="single" w:sz="4" w:space="0" w:color="000000"/>
            </w:tcBorders>
            <w:shd w:val="clear" w:color="000000" w:fill="FFFFFF"/>
            <w:noWrap/>
            <w:vAlign w:val="center"/>
            <w:hideMark/>
          </w:tcPr>
          <w:p w:rsidR="009F355D" w:rsidRPr="009F355D" w:rsidRDefault="009F355D" w:rsidP="009F355D">
            <w:pPr>
              <w:widowControl/>
              <w:jc w:val="right"/>
              <w:rPr>
                <w:rFonts w:ascii="宋体" w:hAnsi="宋体" w:cs="Arial"/>
                <w:kern w:val="0"/>
                <w:sz w:val="20"/>
                <w:szCs w:val="20"/>
              </w:rPr>
            </w:pPr>
            <w:r w:rsidRPr="009F355D">
              <w:rPr>
                <w:rFonts w:ascii="宋体" w:hAnsi="宋体" w:cs="Arial" w:hint="eastAsia"/>
                <w:kern w:val="0"/>
                <w:sz w:val="20"/>
                <w:szCs w:val="20"/>
              </w:rPr>
              <w:t>39.93</w:t>
            </w:r>
          </w:p>
        </w:tc>
        <w:tc>
          <w:tcPr>
            <w:tcW w:w="261" w:type="pct"/>
            <w:tcBorders>
              <w:top w:val="nil"/>
              <w:left w:val="nil"/>
              <w:bottom w:val="single" w:sz="4" w:space="0" w:color="000000"/>
              <w:right w:val="single" w:sz="4" w:space="0" w:color="000000"/>
            </w:tcBorders>
            <w:shd w:val="clear" w:color="000000" w:fill="FFFFFF"/>
            <w:noWrap/>
            <w:vAlign w:val="center"/>
            <w:hideMark/>
          </w:tcPr>
          <w:p w:rsidR="009F355D" w:rsidRPr="009F355D" w:rsidRDefault="009F355D" w:rsidP="009F355D">
            <w:pPr>
              <w:widowControl/>
              <w:jc w:val="right"/>
              <w:rPr>
                <w:rFonts w:ascii="宋体" w:hAnsi="宋体" w:cs="Arial"/>
                <w:kern w:val="0"/>
                <w:sz w:val="20"/>
                <w:szCs w:val="20"/>
              </w:rPr>
            </w:pPr>
            <w:r w:rsidRPr="009F355D">
              <w:rPr>
                <w:rFonts w:ascii="宋体" w:hAnsi="宋体" w:cs="Arial" w:hint="eastAsia"/>
                <w:kern w:val="0"/>
                <w:sz w:val="20"/>
                <w:szCs w:val="20"/>
              </w:rPr>
              <w:t>20.39</w:t>
            </w:r>
          </w:p>
        </w:tc>
        <w:tc>
          <w:tcPr>
            <w:tcW w:w="261" w:type="pct"/>
            <w:tcBorders>
              <w:top w:val="nil"/>
              <w:left w:val="nil"/>
              <w:bottom w:val="single" w:sz="4" w:space="0" w:color="000000"/>
              <w:right w:val="single" w:sz="4" w:space="0" w:color="000000"/>
            </w:tcBorders>
            <w:shd w:val="clear" w:color="000000" w:fill="FFFFFF"/>
            <w:noWrap/>
            <w:vAlign w:val="center"/>
            <w:hideMark/>
          </w:tcPr>
          <w:p w:rsidR="009F355D" w:rsidRPr="009F355D" w:rsidRDefault="009F355D" w:rsidP="009F355D">
            <w:pPr>
              <w:widowControl/>
              <w:jc w:val="right"/>
              <w:rPr>
                <w:rFonts w:ascii="宋体" w:hAnsi="宋体" w:cs="Arial"/>
                <w:kern w:val="0"/>
                <w:sz w:val="20"/>
                <w:szCs w:val="20"/>
              </w:rPr>
            </w:pPr>
            <w:r w:rsidRPr="009F355D">
              <w:rPr>
                <w:rFonts w:ascii="宋体" w:hAnsi="宋体" w:cs="Arial" w:hint="eastAsia"/>
                <w:kern w:val="0"/>
                <w:sz w:val="20"/>
                <w:szCs w:val="20"/>
              </w:rPr>
              <w:t>19.54</w:t>
            </w:r>
          </w:p>
        </w:tc>
        <w:tc>
          <w:tcPr>
            <w:tcW w:w="263" w:type="pct"/>
            <w:tcBorders>
              <w:top w:val="nil"/>
              <w:left w:val="nil"/>
              <w:bottom w:val="single" w:sz="4" w:space="0" w:color="000000"/>
              <w:right w:val="single" w:sz="4" w:space="0" w:color="000000"/>
            </w:tcBorders>
            <w:shd w:val="clear" w:color="000000" w:fill="FFFFFF"/>
            <w:noWrap/>
            <w:vAlign w:val="center"/>
            <w:hideMark/>
          </w:tcPr>
          <w:p w:rsidR="009F355D" w:rsidRPr="009F355D" w:rsidRDefault="009F355D" w:rsidP="009F355D">
            <w:pPr>
              <w:widowControl/>
              <w:jc w:val="right"/>
              <w:rPr>
                <w:rFonts w:ascii="宋体" w:hAnsi="宋体" w:cs="Arial"/>
                <w:kern w:val="0"/>
                <w:sz w:val="20"/>
                <w:szCs w:val="20"/>
              </w:rPr>
            </w:pPr>
            <w:r w:rsidRPr="009F355D">
              <w:rPr>
                <w:rFonts w:ascii="宋体" w:hAnsi="宋体" w:cs="Arial" w:hint="eastAsia"/>
                <w:kern w:val="0"/>
                <w:sz w:val="20"/>
                <w:szCs w:val="20"/>
              </w:rPr>
              <w:t>691.78</w:t>
            </w:r>
          </w:p>
        </w:tc>
        <w:tc>
          <w:tcPr>
            <w:tcW w:w="283" w:type="pct"/>
            <w:tcBorders>
              <w:top w:val="nil"/>
              <w:left w:val="nil"/>
              <w:bottom w:val="single" w:sz="4" w:space="0" w:color="000000"/>
              <w:right w:val="single" w:sz="4" w:space="0" w:color="000000"/>
            </w:tcBorders>
            <w:shd w:val="clear" w:color="000000" w:fill="FFFFFF"/>
            <w:noWrap/>
            <w:vAlign w:val="center"/>
            <w:hideMark/>
          </w:tcPr>
          <w:p w:rsidR="009F355D" w:rsidRPr="009F355D" w:rsidRDefault="009F355D" w:rsidP="009F355D">
            <w:pPr>
              <w:widowControl/>
              <w:jc w:val="right"/>
              <w:rPr>
                <w:rFonts w:ascii="宋体" w:hAnsi="宋体" w:cs="Arial"/>
                <w:kern w:val="0"/>
                <w:sz w:val="20"/>
                <w:szCs w:val="20"/>
              </w:rPr>
            </w:pPr>
            <w:r w:rsidRPr="009F355D">
              <w:rPr>
                <w:rFonts w:ascii="宋体" w:hAnsi="宋体" w:cs="Arial" w:hint="eastAsia"/>
                <w:kern w:val="0"/>
                <w:sz w:val="20"/>
                <w:szCs w:val="20"/>
              </w:rPr>
              <w:t>519.78</w:t>
            </w:r>
          </w:p>
        </w:tc>
        <w:tc>
          <w:tcPr>
            <w:tcW w:w="284" w:type="pct"/>
            <w:tcBorders>
              <w:top w:val="nil"/>
              <w:left w:val="nil"/>
              <w:bottom w:val="single" w:sz="4" w:space="0" w:color="000000"/>
              <w:right w:val="single" w:sz="4" w:space="0" w:color="000000"/>
            </w:tcBorders>
            <w:shd w:val="clear" w:color="000000" w:fill="FFFFFF"/>
            <w:noWrap/>
            <w:vAlign w:val="center"/>
            <w:hideMark/>
          </w:tcPr>
          <w:p w:rsidR="009F355D" w:rsidRPr="009F355D" w:rsidRDefault="009F355D" w:rsidP="009F355D">
            <w:pPr>
              <w:widowControl/>
              <w:jc w:val="right"/>
              <w:rPr>
                <w:rFonts w:ascii="宋体" w:hAnsi="宋体" w:cs="Arial"/>
                <w:kern w:val="0"/>
                <w:sz w:val="20"/>
                <w:szCs w:val="20"/>
              </w:rPr>
            </w:pPr>
            <w:r w:rsidRPr="009F355D">
              <w:rPr>
                <w:rFonts w:ascii="宋体" w:hAnsi="宋体" w:cs="Arial" w:hint="eastAsia"/>
                <w:kern w:val="0"/>
                <w:sz w:val="20"/>
                <w:szCs w:val="20"/>
              </w:rPr>
              <w:t>172.00</w:t>
            </w:r>
          </w:p>
        </w:tc>
        <w:tc>
          <w:tcPr>
            <w:tcW w:w="263" w:type="pct"/>
            <w:tcBorders>
              <w:top w:val="nil"/>
              <w:left w:val="nil"/>
              <w:bottom w:val="single" w:sz="4" w:space="0" w:color="000000"/>
              <w:right w:val="single" w:sz="4" w:space="0" w:color="000000"/>
            </w:tcBorders>
            <w:shd w:val="clear" w:color="000000" w:fill="FFFFFF"/>
            <w:noWrap/>
            <w:vAlign w:val="center"/>
            <w:hideMark/>
          </w:tcPr>
          <w:p w:rsidR="009F355D" w:rsidRPr="009F355D" w:rsidRDefault="009F355D" w:rsidP="009F355D">
            <w:pPr>
              <w:widowControl/>
              <w:jc w:val="right"/>
              <w:rPr>
                <w:rFonts w:ascii="宋体" w:hAnsi="宋体" w:cs="Arial"/>
                <w:kern w:val="0"/>
                <w:sz w:val="20"/>
                <w:szCs w:val="20"/>
              </w:rPr>
            </w:pPr>
            <w:r w:rsidRPr="009F355D">
              <w:rPr>
                <w:rFonts w:ascii="宋体" w:hAnsi="宋体" w:cs="Arial" w:hint="eastAsia"/>
                <w:kern w:val="0"/>
                <w:sz w:val="20"/>
                <w:szCs w:val="20"/>
              </w:rPr>
              <w:t>604.19</w:t>
            </w:r>
          </w:p>
        </w:tc>
        <w:tc>
          <w:tcPr>
            <w:tcW w:w="263" w:type="pct"/>
            <w:tcBorders>
              <w:top w:val="nil"/>
              <w:left w:val="nil"/>
              <w:bottom w:val="single" w:sz="4" w:space="0" w:color="000000"/>
              <w:right w:val="single" w:sz="4" w:space="0" w:color="000000"/>
            </w:tcBorders>
            <w:shd w:val="clear" w:color="000000" w:fill="FFFFFF"/>
            <w:noWrap/>
            <w:vAlign w:val="center"/>
            <w:hideMark/>
          </w:tcPr>
          <w:p w:rsidR="009F355D" w:rsidRPr="009F355D" w:rsidRDefault="009F355D" w:rsidP="009F355D">
            <w:pPr>
              <w:widowControl/>
              <w:jc w:val="right"/>
              <w:rPr>
                <w:rFonts w:ascii="宋体" w:hAnsi="宋体" w:cs="Arial"/>
                <w:kern w:val="0"/>
                <w:sz w:val="20"/>
                <w:szCs w:val="20"/>
              </w:rPr>
            </w:pPr>
            <w:r w:rsidRPr="009F355D">
              <w:rPr>
                <w:rFonts w:ascii="宋体" w:hAnsi="宋体" w:cs="Arial" w:hint="eastAsia"/>
                <w:kern w:val="0"/>
                <w:sz w:val="20"/>
                <w:szCs w:val="20"/>
              </w:rPr>
              <w:t>514.91</w:t>
            </w:r>
          </w:p>
        </w:tc>
        <w:tc>
          <w:tcPr>
            <w:tcW w:w="260" w:type="pct"/>
            <w:tcBorders>
              <w:top w:val="nil"/>
              <w:left w:val="nil"/>
              <w:bottom w:val="single" w:sz="4" w:space="0" w:color="000000"/>
              <w:right w:val="single" w:sz="4" w:space="0" w:color="000000"/>
            </w:tcBorders>
            <w:shd w:val="clear" w:color="000000" w:fill="FFFFFF"/>
            <w:noWrap/>
            <w:vAlign w:val="center"/>
            <w:hideMark/>
          </w:tcPr>
          <w:p w:rsidR="009F355D" w:rsidRPr="009F355D" w:rsidRDefault="009F355D" w:rsidP="009F355D">
            <w:pPr>
              <w:widowControl/>
              <w:jc w:val="right"/>
              <w:rPr>
                <w:rFonts w:ascii="宋体" w:hAnsi="宋体" w:cs="Arial"/>
                <w:kern w:val="0"/>
                <w:sz w:val="20"/>
                <w:szCs w:val="20"/>
              </w:rPr>
            </w:pPr>
            <w:r w:rsidRPr="009F355D">
              <w:rPr>
                <w:rFonts w:ascii="宋体" w:hAnsi="宋体" w:cs="Arial" w:hint="eastAsia"/>
                <w:kern w:val="0"/>
                <w:sz w:val="20"/>
                <w:szCs w:val="20"/>
              </w:rPr>
              <w:t>89.28</w:t>
            </w:r>
          </w:p>
        </w:tc>
        <w:tc>
          <w:tcPr>
            <w:tcW w:w="263" w:type="pct"/>
            <w:tcBorders>
              <w:top w:val="nil"/>
              <w:left w:val="nil"/>
              <w:bottom w:val="single" w:sz="4" w:space="0" w:color="000000"/>
              <w:right w:val="single" w:sz="4" w:space="0" w:color="000000"/>
            </w:tcBorders>
            <w:shd w:val="clear" w:color="000000" w:fill="FFFFFF"/>
            <w:noWrap/>
            <w:vAlign w:val="center"/>
            <w:hideMark/>
          </w:tcPr>
          <w:p w:rsidR="009F355D" w:rsidRPr="009F355D" w:rsidRDefault="009F355D" w:rsidP="009F355D">
            <w:pPr>
              <w:widowControl/>
              <w:jc w:val="right"/>
              <w:rPr>
                <w:rFonts w:ascii="宋体" w:hAnsi="宋体" w:cs="Arial"/>
                <w:kern w:val="0"/>
                <w:sz w:val="20"/>
                <w:szCs w:val="20"/>
              </w:rPr>
            </w:pPr>
            <w:r w:rsidRPr="009F355D">
              <w:rPr>
                <w:rFonts w:ascii="宋体" w:hAnsi="宋体" w:cs="Arial" w:hint="eastAsia"/>
                <w:kern w:val="0"/>
                <w:sz w:val="20"/>
                <w:szCs w:val="20"/>
              </w:rPr>
              <w:t>127.51</w:t>
            </w:r>
          </w:p>
        </w:tc>
        <w:tc>
          <w:tcPr>
            <w:tcW w:w="261" w:type="pct"/>
            <w:tcBorders>
              <w:top w:val="nil"/>
              <w:left w:val="nil"/>
              <w:bottom w:val="single" w:sz="4" w:space="0" w:color="000000"/>
              <w:right w:val="single" w:sz="4" w:space="0" w:color="000000"/>
            </w:tcBorders>
            <w:shd w:val="clear" w:color="000000" w:fill="FFFFFF"/>
            <w:noWrap/>
            <w:vAlign w:val="center"/>
            <w:hideMark/>
          </w:tcPr>
          <w:p w:rsidR="009F355D" w:rsidRPr="009F355D" w:rsidRDefault="009F355D" w:rsidP="009F355D">
            <w:pPr>
              <w:widowControl/>
              <w:jc w:val="right"/>
              <w:rPr>
                <w:rFonts w:ascii="宋体" w:hAnsi="宋体" w:cs="Arial"/>
                <w:kern w:val="0"/>
                <w:sz w:val="20"/>
                <w:szCs w:val="20"/>
              </w:rPr>
            </w:pPr>
            <w:r w:rsidRPr="009F355D">
              <w:rPr>
                <w:rFonts w:ascii="宋体" w:hAnsi="宋体" w:cs="Arial" w:hint="eastAsia"/>
                <w:kern w:val="0"/>
                <w:sz w:val="20"/>
                <w:szCs w:val="20"/>
              </w:rPr>
              <w:t>25.26</w:t>
            </w:r>
          </w:p>
        </w:tc>
        <w:tc>
          <w:tcPr>
            <w:tcW w:w="263" w:type="pct"/>
            <w:tcBorders>
              <w:top w:val="nil"/>
              <w:left w:val="nil"/>
              <w:bottom w:val="single" w:sz="4" w:space="0" w:color="000000"/>
              <w:right w:val="single" w:sz="4" w:space="0" w:color="000000"/>
            </w:tcBorders>
            <w:shd w:val="clear" w:color="000000" w:fill="FFFFFF"/>
            <w:noWrap/>
            <w:vAlign w:val="center"/>
            <w:hideMark/>
          </w:tcPr>
          <w:p w:rsidR="009F355D" w:rsidRPr="009F355D" w:rsidRDefault="009F355D" w:rsidP="009F355D">
            <w:pPr>
              <w:widowControl/>
              <w:jc w:val="right"/>
              <w:rPr>
                <w:rFonts w:ascii="宋体" w:hAnsi="宋体" w:cs="Arial"/>
                <w:kern w:val="0"/>
                <w:sz w:val="20"/>
                <w:szCs w:val="20"/>
              </w:rPr>
            </w:pPr>
            <w:r w:rsidRPr="009F355D">
              <w:rPr>
                <w:rFonts w:ascii="宋体" w:hAnsi="宋体" w:cs="Arial" w:hint="eastAsia"/>
                <w:kern w:val="0"/>
                <w:sz w:val="20"/>
                <w:szCs w:val="20"/>
              </w:rPr>
              <w:t>102.25</w:t>
            </w:r>
          </w:p>
        </w:tc>
        <w:tc>
          <w:tcPr>
            <w:tcW w:w="256" w:type="pct"/>
            <w:tcBorders>
              <w:top w:val="nil"/>
              <w:left w:val="nil"/>
              <w:bottom w:val="single" w:sz="4" w:space="0" w:color="000000"/>
              <w:right w:val="single" w:sz="4" w:space="0" w:color="000000"/>
            </w:tcBorders>
            <w:shd w:val="clear" w:color="000000" w:fill="FFFFFF"/>
            <w:noWrap/>
            <w:vAlign w:val="center"/>
            <w:hideMark/>
          </w:tcPr>
          <w:p w:rsidR="009F355D" w:rsidRPr="009F355D" w:rsidRDefault="009F355D" w:rsidP="009F355D">
            <w:pPr>
              <w:widowControl/>
              <w:jc w:val="right"/>
              <w:rPr>
                <w:rFonts w:ascii="宋体" w:hAnsi="宋体" w:cs="Arial"/>
                <w:kern w:val="0"/>
                <w:sz w:val="20"/>
                <w:szCs w:val="20"/>
              </w:rPr>
            </w:pPr>
            <w:r w:rsidRPr="009F355D">
              <w:rPr>
                <w:rFonts w:ascii="宋体" w:hAnsi="宋体" w:cs="Arial" w:hint="eastAsia"/>
                <w:kern w:val="0"/>
                <w:sz w:val="20"/>
                <w:szCs w:val="20"/>
              </w:rPr>
              <w:t xml:space="preserve">　</w:t>
            </w:r>
          </w:p>
        </w:tc>
      </w:tr>
      <w:tr w:rsidR="009F355D" w:rsidRPr="009F355D" w:rsidTr="009F355D">
        <w:trPr>
          <w:trHeight w:val="300"/>
        </w:trPr>
        <w:tc>
          <w:tcPr>
            <w:tcW w:w="400" w:type="pct"/>
            <w:gridSpan w:val="3"/>
            <w:tcBorders>
              <w:top w:val="nil"/>
              <w:left w:val="single" w:sz="4" w:space="0" w:color="000000"/>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left"/>
              <w:rPr>
                <w:rFonts w:ascii="宋体" w:hAnsi="宋体" w:cs="Arial"/>
                <w:b/>
                <w:bCs/>
                <w:kern w:val="0"/>
                <w:sz w:val="20"/>
                <w:szCs w:val="20"/>
              </w:rPr>
            </w:pPr>
            <w:r w:rsidRPr="009F355D">
              <w:rPr>
                <w:rFonts w:ascii="宋体" w:hAnsi="宋体" w:cs="Arial" w:hint="eastAsia"/>
                <w:b/>
                <w:bCs/>
                <w:kern w:val="0"/>
                <w:sz w:val="20"/>
                <w:szCs w:val="20"/>
              </w:rPr>
              <w:t>205</w:t>
            </w:r>
          </w:p>
        </w:tc>
        <w:tc>
          <w:tcPr>
            <w:tcW w:w="1158" w:type="pct"/>
            <w:tcBorders>
              <w:top w:val="nil"/>
              <w:left w:val="nil"/>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left"/>
              <w:rPr>
                <w:rFonts w:ascii="宋体" w:hAnsi="宋体" w:cs="Arial"/>
                <w:b/>
                <w:bCs/>
                <w:kern w:val="0"/>
                <w:sz w:val="20"/>
                <w:szCs w:val="20"/>
              </w:rPr>
            </w:pPr>
            <w:r w:rsidRPr="009F355D">
              <w:rPr>
                <w:rFonts w:ascii="宋体" w:hAnsi="宋体" w:cs="Arial" w:hint="eastAsia"/>
                <w:b/>
                <w:bCs/>
                <w:kern w:val="0"/>
                <w:sz w:val="20"/>
                <w:szCs w:val="20"/>
              </w:rPr>
              <w:t>教育支出</w:t>
            </w:r>
          </w:p>
        </w:tc>
        <w:tc>
          <w:tcPr>
            <w:tcW w:w="261" w:type="pct"/>
            <w:tcBorders>
              <w:top w:val="nil"/>
              <w:left w:val="nil"/>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right"/>
              <w:rPr>
                <w:rFonts w:ascii="宋体" w:hAnsi="宋体" w:cs="Arial"/>
                <w:b/>
                <w:bCs/>
                <w:kern w:val="0"/>
                <w:sz w:val="20"/>
                <w:szCs w:val="20"/>
              </w:rPr>
            </w:pPr>
            <w:r w:rsidRPr="009F355D">
              <w:rPr>
                <w:rFonts w:ascii="宋体" w:hAnsi="宋体" w:cs="Arial" w:hint="eastAsia"/>
                <w:b/>
                <w:bCs/>
                <w:kern w:val="0"/>
                <w:sz w:val="20"/>
                <w:szCs w:val="20"/>
              </w:rPr>
              <w:t>2.10</w:t>
            </w:r>
          </w:p>
        </w:tc>
        <w:tc>
          <w:tcPr>
            <w:tcW w:w="261" w:type="pct"/>
            <w:tcBorders>
              <w:top w:val="nil"/>
              <w:left w:val="nil"/>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right"/>
              <w:rPr>
                <w:rFonts w:ascii="宋体" w:hAnsi="宋体" w:cs="Arial"/>
                <w:b/>
                <w:bCs/>
                <w:kern w:val="0"/>
                <w:sz w:val="20"/>
                <w:szCs w:val="20"/>
              </w:rPr>
            </w:pPr>
            <w:r w:rsidRPr="009F355D">
              <w:rPr>
                <w:rFonts w:ascii="宋体" w:hAnsi="宋体" w:cs="Arial" w:hint="eastAsia"/>
                <w:b/>
                <w:bCs/>
                <w:kern w:val="0"/>
                <w:sz w:val="20"/>
                <w:szCs w:val="20"/>
              </w:rPr>
              <w:t xml:space="preserve">　</w:t>
            </w:r>
          </w:p>
        </w:tc>
        <w:tc>
          <w:tcPr>
            <w:tcW w:w="261" w:type="pct"/>
            <w:tcBorders>
              <w:top w:val="nil"/>
              <w:left w:val="nil"/>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right"/>
              <w:rPr>
                <w:rFonts w:ascii="宋体" w:hAnsi="宋体" w:cs="Arial"/>
                <w:b/>
                <w:bCs/>
                <w:kern w:val="0"/>
                <w:sz w:val="20"/>
                <w:szCs w:val="20"/>
              </w:rPr>
            </w:pPr>
            <w:r w:rsidRPr="009F355D">
              <w:rPr>
                <w:rFonts w:ascii="宋体" w:hAnsi="宋体" w:cs="Arial" w:hint="eastAsia"/>
                <w:b/>
                <w:bCs/>
                <w:kern w:val="0"/>
                <w:sz w:val="20"/>
                <w:szCs w:val="20"/>
              </w:rPr>
              <w:t>2.10</w:t>
            </w:r>
          </w:p>
        </w:tc>
        <w:tc>
          <w:tcPr>
            <w:tcW w:w="263" w:type="pct"/>
            <w:tcBorders>
              <w:top w:val="nil"/>
              <w:left w:val="nil"/>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right"/>
              <w:rPr>
                <w:rFonts w:ascii="宋体" w:hAnsi="宋体" w:cs="Arial"/>
                <w:b/>
                <w:bCs/>
                <w:kern w:val="0"/>
                <w:sz w:val="20"/>
                <w:szCs w:val="20"/>
              </w:rPr>
            </w:pPr>
            <w:r w:rsidRPr="009F355D">
              <w:rPr>
                <w:rFonts w:ascii="宋体" w:hAnsi="宋体" w:cs="Arial" w:hint="eastAsia"/>
                <w:b/>
                <w:bCs/>
                <w:kern w:val="0"/>
                <w:sz w:val="20"/>
                <w:szCs w:val="20"/>
              </w:rPr>
              <w:t xml:space="preserve">　</w:t>
            </w:r>
          </w:p>
        </w:tc>
        <w:tc>
          <w:tcPr>
            <w:tcW w:w="283" w:type="pct"/>
            <w:tcBorders>
              <w:top w:val="nil"/>
              <w:left w:val="nil"/>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right"/>
              <w:rPr>
                <w:rFonts w:ascii="宋体" w:hAnsi="宋体" w:cs="Arial"/>
                <w:b/>
                <w:bCs/>
                <w:kern w:val="0"/>
                <w:sz w:val="20"/>
                <w:szCs w:val="20"/>
              </w:rPr>
            </w:pPr>
            <w:r w:rsidRPr="009F355D">
              <w:rPr>
                <w:rFonts w:ascii="宋体" w:hAnsi="宋体" w:cs="Arial" w:hint="eastAsia"/>
                <w:b/>
                <w:bCs/>
                <w:kern w:val="0"/>
                <w:sz w:val="20"/>
                <w:szCs w:val="20"/>
              </w:rPr>
              <w:t xml:space="preserve">　</w:t>
            </w:r>
          </w:p>
        </w:tc>
        <w:tc>
          <w:tcPr>
            <w:tcW w:w="284" w:type="pct"/>
            <w:tcBorders>
              <w:top w:val="nil"/>
              <w:left w:val="nil"/>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right"/>
              <w:rPr>
                <w:rFonts w:ascii="宋体" w:hAnsi="宋体" w:cs="Arial"/>
                <w:b/>
                <w:bCs/>
                <w:kern w:val="0"/>
                <w:sz w:val="20"/>
                <w:szCs w:val="20"/>
              </w:rPr>
            </w:pPr>
            <w:r w:rsidRPr="009F355D">
              <w:rPr>
                <w:rFonts w:ascii="宋体" w:hAnsi="宋体" w:cs="Arial" w:hint="eastAsia"/>
                <w:b/>
                <w:bCs/>
                <w:kern w:val="0"/>
                <w:sz w:val="20"/>
                <w:szCs w:val="20"/>
              </w:rPr>
              <w:t xml:space="preserve">　</w:t>
            </w:r>
          </w:p>
        </w:tc>
        <w:tc>
          <w:tcPr>
            <w:tcW w:w="263" w:type="pct"/>
            <w:tcBorders>
              <w:top w:val="nil"/>
              <w:left w:val="nil"/>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right"/>
              <w:rPr>
                <w:rFonts w:ascii="宋体" w:hAnsi="宋体" w:cs="Arial"/>
                <w:b/>
                <w:bCs/>
                <w:kern w:val="0"/>
                <w:sz w:val="20"/>
                <w:szCs w:val="20"/>
              </w:rPr>
            </w:pPr>
            <w:r w:rsidRPr="009F355D">
              <w:rPr>
                <w:rFonts w:ascii="宋体" w:hAnsi="宋体" w:cs="Arial" w:hint="eastAsia"/>
                <w:b/>
                <w:bCs/>
                <w:kern w:val="0"/>
                <w:sz w:val="20"/>
                <w:szCs w:val="20"/>
              </w:rPr>
              <w:t xml:space="preserve">　</w:t>
            </w:r>
          </w:p>
        </w:tc>
        <w:tc>
          <w:tcPr>
            <w:tcW w:w="263" w:type="pct"/>
            <w:tcBorders>
              <w:top w:val="nil"/>
              <w:left w:val="nil"/>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right"/>
              <w:rPr>
                <w:rFonts w:ascii="宋体" w:hAnsi="宋体" w:cs="Arial"/>
                <w:b/>
                <w:bCs/>
                <w:kern w:val="0"/>
                <w:sz w:val="20"/>
                <w:szCs w:val="20"/>
              </w:rPr>
            </w:pPr>
            <w:r w:rsidRPr="009F355D">
              <w:rPr>
                <w:rFonts w:ascii="宋体" w:hAnsi="宋体" w:cs="Arial" w:hint="eastAsia"/>
                <w:b/>
                <w:bCs/>
                <w:kern w:val="0"/>
                <w:sz w:val="20"/>
                <w:szCs w:val="20"/>
              </w:rPr>
              <w:t xml:space="preserve">　</w:t>
            </w:r>
          </w:p>
        </w:tc>
        <w:tc>
          <w:tcPr>
            <w:tcW w:w="260" w:type="pct"/>
            <w:tcBorders>
              <w:top w:val="nil"/>
              <w:left w:val="nil"/>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right"/>
              <w:rPr>
                <w:rFonts w:ascii="宋体" w:hAnsi="宋体" w:cs="Arial"/>
                <w:b/>
                <w:bCs/>
                <w:kern w:val="0"/>
                <w:sz w:val="20"/>
                <w:szCs w:val="20"/>
              </w:rPr>
            </w:pPr>
            <w:r w:rsidRPr="009F355D">
              <w:rPr>
                <w:rFonts w:ascii="宋体" w:hAnsi="宋体" w:cs="Arial" w:hint="eastAsia"/>
                <w:b/>
                <w:bCs/>
                <w:kern w:val="0"/>
                <w:sz w:val="20"/>
                <w:szCs w:val="20"/>
              </w:rPr>
              <w:t xml:space="preserve">　</w:t>
            </w:r>
          </w:p>
        </w:tc>
        <w:tc>
          <w:tcPr>
            <w:tcW w:w="263" w:type="pct"/>
            <w:tcBorders>
              <w:top w:val="nil"/>
              <w:left w:val="nil"/>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right"/>
              <w:rPr>
                <w:rFonts w:ascii="宋体" w:hAnsi="宋体" w:cs="Arial"/>
                <w:b/>
                <w:bCs/>
                <w:kern w:val="0"/>
                <w:sz w:val="20"/>
                <w:szCs w:val="20"/>
              </w:rPr>
            </w:pPr>
            <w:r w:rsidRPr="009F355D">
              <w:rPr>
                <w:rFonts w:ascii="宋体" w:hAnsi="宋体" w:cs="Arial" w:hint="eastAsia"/>
                <w:b/>
                <w:bCs/>
                <w:kern w:val="0"/>
                <w:sz w:val="20"/>
                <w:szCs w:val="20"/>
              </w:rPr>
              <w:t>2.10</w:t>
            </w:r>
          </w:p>
        </w:tc>
        <w:tc>
          <w:tcPr>
            <w:tcW w:w="261" w:type="pct"/>
            <w:tcBorders>
              <w:top w:val="nil"/>
              <w:left w:val="nil"/>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right"/>
              <w:rPr>
                <w:rFonts w:ascii="宋体" w:hAnsi="宋体" w:cs="Arial"/>
                <w:b/>
                <w:bCs/>
                <w:kern w:val="0"/>
                <w:sz w:val="20"/>
                <w:szCs w:val="20"/>
              </w:rPr>
            </w:pPr>
            <w:r w:rsidRPr="009F355D">
              <w:rPr>
                <w:rFonts w:ascii="宋体" w:hAnsi="宋体" w:cs="Arial" w:hint="eastAsia"/>
                <w:b/>
                <w:bCs/>
                <w:kern w:val="0"/>
                <w:sz w:val="20"/>
                <w:szCs w:val="20"/>
              </w:rPr>
              <w:t xml:space="preserve">　</w:t>
            </w:r>
          </w:p>
        </w:tc>
        <w:tc>
          <w:tcPr>
            <w:tcW w:w="263" w:type="pct"/>
            <w:tcBorders>
              <w:top w:val="nil"/>
              <w:left w:val="nil"/>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right"/>
              <w:rPr>
                <w:rFonts w:ascii="宋体" w:hAnsi="宋体" w:cs="Arial"/>
                <w:b/>
                <w:bCs/>
                <w:kern w:val="0"/>
                <w:sz w:val="20"/>
                <w:szCs w:val="20"/>
              </w:rPr>
            </w:pPr>
            <w:r w:rsidRPr="009F355D">
              <w:rPr>
                <w:rFonts w:ascii="宋体" w:hAnsi="宋体" w:cs="Arial" w:hint="eastAsia"/>
                <w:b/>
                <w:bCs/>
                <w:kern w:val="0"/>
                <w:sz w:val="20"/>
                <w:szCs w:val="20"/>
              </w:rPr>
              <w:t>2.10</w:t>
            </w:r>
          </w:p>
        </w:tc>
        <w:tc>
          <w:tcPr>
            <w:tcW w:w="256" w:type="pct"/>
            <w:tcBorders>
              <w:top w:val="nil"/>
              <w:left w:val="nil"/>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right"/>
              <w:rPr>
                <w:rFonts w:ascii="宋体" w:hAnsi="宋体" w:cs="Arial"/>
                <w:b/>
                <w:bCs/>
                <w:kern w:val="0"/>
                <w:sz w:val="20"/>
                <w:szCs w:val="20"/>
              </w:rPr>
            </w:pPr>
            <w:r w:rsidRPr="009F355D">
              <w:rPr>
                <w:rFonts w:ascii="宋体" w:hAnsi="宋体" w:cs="Arial" w:hint="eastAsia"/>
                <w:b/>
                <w:bCs/>
                <w:kern w:val="0"/>
                <w:sz w:val="20"/>
                <w:szCs w:val="20"/>
              </w:rPr>
              <w:t xml:space="preserve">　</w:t>
            </w:r>
          </w:p>
        </w:tc>
      </w:tr>
      <w:tr w:rsidR="009F355D" w:rsidRPr="009F355D" w:rsidTr="009F355D">
        <w:trPr>
          <w:trHeight w:val="300"/>
        </w:trPr>
        <w:tc>
          <w:tcPr>
            <w:tcW w:w="400" w:type="pct"/>
            <w:gridSpan w:val="3"/>
            <w:tcBorders>
              <w:top w:val="nil"/>
              <w:left w:val="single" w:sz="4" w:space="0" w:color="000000"/>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left"/>
              <w:rPr>
                <w:rFonts w:ascii="宋体" w:hAnsi="宋体" w:cs="Arial"/>
                <w:b/>
                <w:bCs/>
                <w:kern w:val="0"/>
                <w:sz w:val="20"/>
                <w:szCs w:val="20"/>
              </w:rPr>
            </w:pPr>
            <w:r w:rsidRPr="009F355D">
              <w:rPr>
                <w:rFonts w:ascii="宋体" w:hAnsi="宋体" w:cs="Arial" w:hint="eastAsia"/>
                <w:b/>
                <w:bCs/>
                <w:kern w:val="0"/>
                <w:sz w:val="20"/>
                <w:szCs w:val="20"/>
              </w:rPr>
              <w:t>20502</w:t>
            </w:r>
          </w:p>
        </w:tc>
        <w:tc>
          <w:tcPr>
            <w:tcW w:w="1158" w:type="pct"/>
            <w:tcBorders>
              <w:top w:val="nil"/>
              <w:left w:val="nil"/>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left"/>
              <w:rPr>
                <w:rFonts w:ascii="宋体" w:hAnsi="宋体" w:cs="Arial"/>
                <w:b/>
                <w:bCs/>
                <w:kern w:val="0"/>
                <w:sz w:val="20"/>
                <w:szCs w:val="20"/>
              </w:rPr>
            </w:pPr>
            <w:r w:rsidRPr="009F355D">
              <w:rPr>
                <w:rFonts w:ascii="宋体" w:hAnsi="宋体" w:cs="Arial" w:hint="eastAsia"/>
                <w:b/>
                <w:bCs/>
                <w:kern w:val="0"/>
                <w:sz w:val="20"/>
                <w:szCs w:val="20"/>
              </w:rPr>
              <w:t>普通教育</w:t>
            </w:r>
          </w:p>
        </w:tc>
        <w:tc>
          <w:tcPr>
            <w:tcW w:w="261" w:type="pct"/>
            <w:tcBorders>
              <w:top w:val="nil"/>
              <w:left w:val="nil"/>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right"/>
              <w:rPr>
                <w:rFonts w:ascii="宋体" w:hAnsi="宋体" w:cs="Arial"/>
                <w:b/>
                <w:bCs/>
                <w:kern w:val="0"/>
                <w:sz w:val="20"/>
                <w:szCs w:val="20"/>
              </w:rPr>
            </w:pPr>
            <w:r w:rsidRPr="009F355D">
              <w:rPr>
                <w:rFonts w:ascii="宋体" w:hAnsi="宋体" w:cs="Arial" w:hint="eastAsia"/>
                <w:b/>
                <w:bCs/>
                <w:kern w:val="0"/>
                <w:sz w:val="20"/>
                <w:szCs w:val="20"/>
              </w:rPr>
              <w:t>2.10</w:t>
            </w:r>
          </w:p>
        </w:tc>
        <w:tc>
          <w:tcPr>
            <w:tcW w:w="261" w:type="pct"/>
            <w:tcBorders>
              <w:top w:val="nil"/>
              <w:left w:val="nil"/>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right"/>
              <w:rPr>
                <w:rFonts w:ascii="宋体" w:hAnsi="宋体" w:cs="Arial"/>
                <w:b/>
                <w:bCs/>
                <w:kern w:val="0"/>
                <w:sz w:val="20"/>
                <w:szCs w:val="20"/>
              </w:rPr>
            </w:pPr>
            <w:r w:rsidRPr="009F355D">
              <w:rPr>
                <w:rFonts w:ascii="宋体" w:hAnsi="宋体" w:cs="Arial" w:hint="eastAsia"/>
                <w:b/>
                <w:bCs/>
                <w:kern w:val="0"/>
                <w:sz w:val="20"/>
                <w:szCs w:val="20"/>
              </w:rPr>
              <w:t xml:space="preserve">　</w:t>
            </w:r>
          </w:p>
        </w:tc>
        <w:tc>
          <w:tcPr>
            <w:tcW w:w="261" w:type="pct"/>
            <w:tcBorders>
              <w:top w:val="nil"/>
              <w:left w:val="nil"/>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right"/>
              <w:rPr>
                <w:rFonts w:ascii="宋体" w:hAnsi="宋体" w:cs="Arial"/>
                <w:b/>
                <w:bCs/>
                <w:kern w:val="0"/>
                <w:sz w:val="20"/>
                <w:szCs w:val="20"/>
              </w:rPr>
            </w:pPr>
            <w:r w:rsidRPr="009F355D">
              <w:rPr>
                <w:rFonts w:ascii="宋体" w:hAnsi="宋体" w:cs="Arial" w:hint="eastAsia"/>
                <w:b/>
                <w:bCs/>
                <w:kern w:val="0"/>
                <w:sz w:val="20"/>
                <w:szCs w:val="20"/>
              </w:rPr>
              <w:t>2.10</w:t>
            </w:r>
          </w:p>
        </w:tc>
        <w:tc>
          <w:tcPr>
            <w:tcW w:w="263" w:type="pct"/>
            <w:tcBorders>
              <w:top w:val="nil"/>
              <w:left w:val="nil"/>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right"/>
              <w:rPr>
                <w:rFonts w:ascii="宋体" w:hAnsi="宋体" w:cs="Arial"/>
                <w:b/>
                <w:bCs/>
                <w:kern w:val="0"/>
                <w:sz w:val="20"/>
                <w:szCs w:val="20"/>
              </w:rPr>
            </w:pPr>
            <w:r w:rsidRPr="009F355D">
              <w:rPr>
                <w:rFonts w:ascii="宋体" w:hAnsi="宋体" w:cs="Arial" w:hint="eastAsia"/>
                <w:b/>
                <w:bCs/>
                <w:kern w:val="0"/>
                <w:sz w:val="20"/>
                <w:szCs w:val="20"/>
              </w:rPr>
              <w:t xml:space="preserve">　</w:t>
            </w:r>
          </w:p>
        </w:tc>
        <w:tc>
          <w:tcPr>
            <w:tcW w:w="283" w:type="pct"/>
            <w:tcBorders>
              <w:top w:val="nil"/>
              <w:left w:val="nil"/>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right"/>
              <w:rPr>
                <w:rFonts w:ascii="宋体" w:hAnsi="宋体" w:cs="Arial"/>
                <w:b/>
                <w:bCs/>
                <w:kern w:val="0"/>
                <w:sz w:val="20"/>
                <w:szCs w:val="20"/>
              </w:rPr>
            </w:pPr>
            <w:r w:rsidRPr="009F355D">
              <w:rPr>
                <w:rFonts w:ascii="宋体" w:hAnsi="宋体" w:cs="Arial" w:hint="eastAsia"/>
                <w:b/>
                <w:bCs/>
                <w:kern w:val="0"/>
                <w:sz w:val="20"/>
                <w:szCs w:val="20"/>
              </w:rPr>
              <w:t xml:space="preserve">　</w:t>
            </w:r>
          </w:p>
        </w:tc>
        <w:tc>
          <w:tcPr>
            <w:tcW w:w="284" w:type="pct"/>
            <w:tcBorders>
              <w:top w:val="nil"/>
              <w:left w:val="nil"/>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right"/>
              <w:rPr>
                <w:rFonts w:ascii="宋体" w:hAnsi="宋体" w:cs="Arial"/>
                <w:b/>
                <w:bCs/>
                <w:kern w:val="0"/>
                <w:sz w:val="20"/>
                <w:szCs w:val="20"/>
              </w:rPr>
            </w:pPr>
            <w:r w:rsidRPr="009F355D">
              <w:rPr>
                <w:rFonts w:ascii="宋体" w:hAnsi="宋体" w:cs="Arial" w:hint="eastAsia"/>
                <w:b/>
                <w:bCs/>
                <w:kern w:val="0"/>
                <w:sz w:val="20"/>
                <w:szCs w:val="20"/>
              </w:rPr>
              <w:t xml:space="preserve">　</w:t>
            </w:r>
          </w:p>
        </w:tc>
        <w:tc>
          <w:tcPr>
            <w:tcW w:w="263" w:type="pct"/>
            <w:tcBorders>
              <w:top w:val="nil"/>
              <w:left w:val="nil"/>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right"/>
              <w:rPr>
                <w:rFonts w:ascii="宋体" w:hAnsi="宋体" w:cs="Arial"/>
                <w:b/>
                <w:bCs/>
                <w:kern w:val="0"/>
                <w:sz w:val="20"/>
                <w:szCs w:val="20"/>
              </w:rPr>
            </w:pPr>
            <w:r w:rsidRPr="009F355D">
              <w:rPr>
                <w:rFonts w:ascii="宋体" w:hAnsi="宋体" w:cs="Arial" w:hint="eastAsia"/>
                <w:b/>
                <w:bCs/>
                <w:kern w:val="0"/>
                <w:sz w:val="20"/>
                <w:szCs w:val="20"/>
              </w:rPr>
              <w:t xml:space="preserve">　</w:t>
            </w:r>
          </w:p>
        </w:tc>
        <w:tc>
          <w:tcPr>
            <w:tcW w:w="263" w:type="pct"/>
            <w:tcBorders>
              <w:top w:val="nil"/>
              <w:left w:val="nil"/>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right"/>
              <w:rPr>
                <w:rFonts w:ascii="宋体" w:hAnsi="宋体" w:cs="Arial"/>
                <w:b/>
                <w:bCs/>
                <w:kern w:val="0"/>
                <w:sz w:val="20"/>
                <w:szCs w:val="20"/>
              </w:rPr>
            </w:pPr>
            <w:r w:rsidRPr="009F355D">
              <w:rPr>
                <w:rFonts w:ascii="宋体" w:hAnsi="宋体" w:cs="Arial" w:hint="eastAsia"/>
                <w:b/>
                <w:bCs/>
                <w:kern w:val="0"/>
                <w:sz w:val="20"/>
                <w:szCs w:val="20"/>
              </w:rPr>
              <w:t xml:space="preserve">　</w:t>
            </w:r>
          </w:p>
        </w:tc>
        <w:tc>
          <w:tcPr>
            <w:tcW w:w="260" w:type="pct"/>
            <w:tcBorders>
              <w:top w:val="nil"/>
              <w:left w:val="nil"/>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right"/>
              <w:rPr>
                <w:rFonts w:ascii="宋体" w:hAnsi="宋体" w:cs="Arial"/>
                <w:b/>
                <w:bCs/>
                <w:kern w:val="0"/>
                <w:sz w:val="20"/>
                <w:szCs w:val="20"/>
              </w:rPr>
            </w:pPr>
            <w:r w:rsidRPr="009F355D">
              <w:rPr>
                <w:rFonts w:ascii="宋体" w:hAnsi="宋体" w:cs="Arial" w:hint="eastAsia"/>
                <w:b/>
                <w:bCs/>
                <w:kern w:val="0"/>
                <w:sz w:val="20"/>
                <w:szCs w:val="20"/>
              </w:rPr>
              <w:t xml:space="preserve">　</w:t>
            </w:r>
          </w:p>
        </w:tc>
        <w:tc>
          <w:tcPr>
            <w:tcW w:w="263" w:type="pct"/>
            <w:tcBorders>
              <w:top w:val="nil"/>
              <w:left w:val="nil"/>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right"/>
              <w:rPr>
                <w:rFonts w:ascii="宋体" w:hAnsi="宋体" w:cs="Arial"/>
                <w:b/>
                <w:bCs/>
                <w:kern w:val="0"/>
                <w:sz w:val="20"/>
                <w:szCs w:val="20"/>
              </w:rPr>
            </w:pPr>
            <w:r w:rsidRPr="009F355D">
              <w:rPr>
                <w:rFonts w:ascii="宋体" w:hAnsi="宋体" w:cs="Arial" w:hint="eastAsia"/>
                <w:b/>
                <w:bCs/>
                <w:kern w:val="0"/>
                <w:sz w:val="20"/>
                <w:szCs w:val="20"/>
              </w:rPr>
              <w:t>2.10</w:t>
            </w:r>
          </w:p>
        </w:tc>
        <w:tc>
          <w:tcPr>
            <w:tcW w:w="261" w:type="pct"/>
            <w:tcBorders>
              <w:top w:val="nil"/>
              <w:left w:val="nil"/>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right"/>
              <w:rPr>
                <w:rFonts w:ascii="宋体" w:hAnsi="宋体" w:cs="Arial"/>
                <w:b/>
                <w:bCs/>
                <w:kern w:val="0"/>
                <w:sz w:val="20"/>
                <w:szCs w:val="20"/>
              </w:rPr>
            </w:pPr>
            <w:r w:rsidRPr="009F355D">
              <w:rPr>
                <w:rFonts w:ascii="宋体" w:hAnsi="宋体" w:cs="Arial" w:hint="eastAsia"/>
                <w:b/>
                <w:bCs/>
                <w:kern w:val="0"/>
                <w:sz w:val="20"/>
                <w:szCs w:val="20"/>
              </w:rPr>
              <w:t xml:space="preserve">　</w:t>
            </w:r>
          </w:p>
        </w:tc>
        <w:tc>
          <w:tcPr>
            <w:tcW w:w="263" w:type="pct"/>
            <w:tcBorders>
              <w:top w:val="nil"/>
              <w:left w:val="nil"/>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right"/>
              <w:rPr>
                <w:rFonts w:ascii="宋体" w:hAnsi="宋体" w:cs="Arial"/>
                <w:b/>
                <w:bCs/>
                <w:kern w:val="0"/>
                <w:sz w:val="20"/>
                <w:szCs w:val="20"/>
              </w:rPr>
            </w:pPr>
            <w:r w:rsidRPr="009F355D">
              <w:rPr>
                <w:rFonts w:ascii="宋体" w:hAnsi="宋体" w:cs="Arial" w:hint="eastAsia"/>
                <w:b/>
                <w:bCs/>
                <w:kern w:val="0"/>
                <w:sz w:val="20"/>
                <w:szCs w:val="20"/>
              </w:rPr>
              <w:t>2.10</w:t>
            </w:r>
          </w:p>
        </w:tc>
        <w:tc>
          <w:tcPr>
            <w:tcW w:w="256" w:type="pct"/>
            <w:tcBorders>
              <w:top w:val="nil"/>
              <w:left w:val="nil"/>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right"/>
              <w:rPr>
                <w:rFonts w:ascii="宋体" w:hAnsi="宋体" w:cs="Arial"/>
                <w:b/>
                <w:bCs/>
                <w:kern w:val="0"/>
                <w:sz w:val="20"/>
                <w:szCs w:val="20"/>
              </w:rPr>
            </w:pPr>
            <w:r w:rsidRPr="009F355D">
              <w:rPr>
                <w:rFonts w:ascii="宋体" w:hAnsi="宋体" w:cs="Arial" w:hint="eastAsia"/>
                <w:b/>
                <w:bCs/>
                <w:kern w:val="0"/>
                <w:sz w:val="20"/>
                <w:szCs w:val="20"/>
              </w:rPr>
              <w:t xml:space="preserve">　</w:t>
            </w:r>
          </w:p>
        </w:tc>
      </w:tr>
      <w:tr w:rsidR="009F355D" w:rsidRPr="009F355D" w:rsidTr="009F355D">
        <w:trPr>
          <w:trHeight w:val="300"/>
        </w:trPr>
        <w:tc>
          <w:tcPr>
            <w:tcW w:w="400" w:type="pct"/>
            <w:gridSpan w:val="3"/>
            <w:tcBorders>
              <w:top w:val="nil"/>
              <w:left w:val="single" w:sz="4" w:space="0" w:color="000000"/>
              <w:bottom w:val="single" w:sz="4" w:space="0" w:color="000000"/>
              <w:right w:val="single" w:sz="4" w:space="0" w:color="000000"/>
            </w:tcBorders>
            <w:shd w:val="clear" w:color="000000" w:fill="FFFFFF"/>
            <w:noWrap/>
            <w:vAlign w:val="center"/>
            <w:hideMark/>
          </w:tcPr>
          <w:p w:rsidR="009F355D" w:rsidRPr="009F355D" w:rsidRDefault="009F355D" w:rsidP="009F355D">
            <w:pPr>
              <w:widowControl/>
              <w:jc w:val="left"/>
              <w:rPr>
                <w:rFonts w:ascii="宋体" w:hAnsi="宋体" w:cs="Arial"/>
                <w:kern w:val="0"/>
                <w:sz w:val="20"/>
                <w:szCs w:val="20"/>
              </w:rPr>
            </w:pPr>
            <w:r w:rsidRPr="009F355D">
              <w:rPr>
                <w:rFonts w:ascii="宋体" w:hAnsi="宋体" w:cs="Arial" w:hint="eastAsia"/>
                <w:kern w:val="0"/>
                <w:sz w:val="20"/>
                <w:szCs w:val="20"/>
              </w:rPr>
              <w:t>2050201</w:t>
            </w:r>
          </w:p>
        </w:tc>
        <w:tc>
          <w:tcPr>
            <w:tcW w:w="1158" w:type="pct"/>
            <w:tcBorders>
              <w:top w:val="nil"/>
              <w:left w:val="nil"/>
              <w:bottom w:val="single" w:sz="4" w:space="0" w:color="000000"/>
              <w:right w:val="single" w:sz="4" w:space="0" w:color="000000"/>
            </w:tcBorders>
            <w:shd w:val="clear" w:color="000000" w:fill="CCFFFF"/>
            <w:noWrap/>
            <w:vAlign w:val="center"/>
            <w:hideMark/>
          </w:tcPr>
          <w:p w:rsidR="009F355D" w:rsidRPr="009F355D" w:rsidRDefault="009F355D" w:rsidP="009F355D">
            <w:pPr>
              <w:widowControl/>
              <w:jc w:val="left"/>
              <w:rPr>
                <w:rFonts w:ascii="宋体" w:hAnsi="宋体" w:cs="Arial"/>
                <w:kern w:val="0"/>
                <w:sz w:val="20"/>
                <w:szCs w:val="20"/>
              </w:rPr>
            </w:pPr>
            <w:r w:rsidRPr="009F355D">
              <w:rPr>
                <w:rFonts w:ascii="宋体" w:hAnsi="宋体" w:cs="Arial" w:hint="eastAsia"/>
                <w:kern w:val="0"/>
                <w:sz w:val="20"/>
                <w:szCs w:val="20"/>
              </w:rPr>
              <w:t xml:space="preserve">  学前教育</w:t>
            </w:r>
          </w:p>
        </w:tc>
        <w:tc>
          <w:tcPr>
            <w:tcW w:w="261" w:type="pct"/>
            <w:tcBorders>
              <w:top w:val="nil"/>
              <w:left w:val="nil"/>
              <w:bottom w:val="single" w:sz="4" w:space="0" w:color="000000"/>
              <w:right w:val="single" w:sz="4" w:space="0" w:color="000000"/>
            </w:tcBorders>
            <w:shd w:val="clear" w:color="000000" w:fill="FFFFFF"/>
            <w:noWrap/>
            <w:vAlign w:val="center"/>
            <w:hideMark/>
          </w:tcPr>
          <w:p w:rsidR="009F355D" w:rsidRPr="009F355D" w:rsidRDefault="009F355D" w:rsidP="009F355D">
            <w:pPr>
              <w:widowControl/>
              <w:jc w:val="right"/>
              <w:rPr>
                <w:rFonts w:ascii="宋体" w:hAnsi="宋体" w:cs="Arial"/>
                <w:kern w:val="0"/>
                <w:sz w:val="20"/>
                <w:szCs w:val="20"/>
              </w:rPr>
            </w:pPr>
            <w:r w:rsidRPr="009F355D">
              <w:rPr>
                <w:rFonts w:ascii="宋体" w:hAnsi="宋体" w:cs="Arial" w:hint="eastAsia"/>
                <w:kern w:val="0"/>
                <w:sz w:val="20"/>
                <w:szCs w:val="20"/>
              </w:rPr>
              <w:t>2.10</w:t>
            </w:r>
          </w:p>
        </w:tc>
        <w:tc>
          <w:tcPr>
            <w:tcW w:w="261" w:type="pct"/>
            <w:tcBorders>
              <w:top w:val="nil"/>
              <w:left w:val="nil"/>
              <w:bottom w:val="single" w:sz="4" w:space="0" w:color="000000"/>
              <w:right w:val="single" w:sz="4" w:space="0" w:color="000000"/>
            </w:tcBorders>
            <w:shd w:val="clear" w:color="000000" w:fill="FFFFFF"/>
            <w:noWrap/>
            <w:vAlign w:val="center"/>
            <w:hideMark/>
          </w:tcPr>
          <w:p w:rsidR="009F355D" w:rsidRPr="009F355D" w:rsidRDefault="009F355D" w:rsidP="009F355D">
            <w:pPr>
              <w:widowControl/>
              <w:jc w:val="right"/>
              <w:rPr>
                <w:rFonts w:ascii="宋体" w:hAnsi="宋体" w:cs="Arial"/>
                <w:kern w:val="0"/>
                <w:sz w:val="20"/>
                <w:szCs w:val="20"/>
              </w:rPr>
            </w:pPr>
            <w:r w:rsidRPr="009F355D">
              <w:rPr>
                <w:rFonts w:ascii="宋体" w:hAnsi="宋体" w:cs="Arial" w:hint="eastAsia"/>
                <w:kern w:val="0"/>
                <w:sz w:val="20"/>
                <w:szCs w:val="20"/>
              </w:rPr>
              <w:t xml:space="preserve">　</w:t>
            </w:r>
          </w:p>
        </w:tc>
        <w:tc>
          <w:tcPr>
            <w:tcW w:w="261" w:type="pct"/>
            <w:tcBorders>
              <w:top w:val="nil"/>
              <w:left w:val="nil"/>
              <w:bottom w:val="single" w:sz="4" w:space="0" w:color="000000"/>
              <w:right w:val="single" w:sz="4" w:space="0" w:color="000000"/>
            </w:tcBorders>
            <w:shd w:val="clear" w:color="000000" w:fill="FFFFFF"/>
            <w:noWrap/>
            <w:vAlign w:val="center"/>
            <w:hideMark/>
          </w:tcPr>
          <w:p w:rsidR="009F355D" w:rsidRPr="009F355D" w:rsidRDefault="009F355D" w:rsidP="009F355D">
            <w:pPr>
              <w:widowControl/>
              <w:jc w:val="right"/>
              <w:rPr>
                <w:rFonts w:ascii="宋体" w:hAnsi="宋体" w:cs="Arial"/>
                <w:kern w:val="0"/>
                <w:sz w:val="20"/>
                <w:szCs w:val="20"/>
              </w:rPr>
            </w:pPr>
            <w:r w:rsidRPr="009F355D">
              <w:rPr>
                <w:rFonts w:ascii="宋体" w:hAnsi="宋体" w:cs="Arial" w:hint="eastAsia"/>
                <w:kern w:val="0"/>
                <w:sz w:val="20"/>
                <w:szCs w:val="20"/>
              </w:rPr>
              <w:t>2.10</w:t>
            </w:r>
          </w:p>
        </w:tc>
        <w:tc>
          <w:tcPr>
            <w:tcW w:w="263" w:type="pct"/>
            <w:tcBorders>
              <w:top w:val="nil"/>
              <w:left w:val="nil"/>
              <w:bottom w:val="single" w:sz="4" w:space="0" w:color="000000"/>
              <w:right w:val="single" w:sz="4" w:space="0" w:color="000000"/>
            </w:tcBorders>
            <w:shd w:val="clear" w:color="000000" w:fill="FFFFFF"/>
            <w:noWrap/>
            <w:vAlign w:val="center"/>
            <w:hideMark/>
          </w:tcPr>
          <w:p w:rsidR="009F355D" w:rsidRPr="009F355D" w:rsidRDefault="009F355D" w:rsidP="009F355D">
            <w:pPr>
              <w:widowControl/>
              <w:jc w:val="right"/>
              <w:rPr>
                <w:rFonts w:ascii="宋体" w:hAnsi="宋体" w:cs="Arial"/>
                <w:kern w:val="0"/>
                <w:sz w:val="20"/>
                <w:szCs w:val="20"/>
              </w:rPr>
            </w:pPr>
            <w:r w:rsidRPr="009F355D">
              <w:rPr>
                <w:rFonts w:ascii="宋体" w:hAnsi="宋体" w:cs="Arial" w:hint="eastAsia"/>
                <w:kern w:val="0"/>
                <w:sz w:val="20"/>
                <w:szCs w:val="20"/>
              </w:rPr>
              <w:t xml:space="preserve">　</w:t>
            </w:r>
          </w:p>
        </w:tc>
        <w:tc>
          <w:tcPr>
            <w:tcW w:w="283" w:type="pct"/>
            <w:tcBorders>
              <w:top w:val="nil"/>
              <w:left w:val="nil"/>
              <w:bottom w:val="single" w:sz="4" w:space="0" w:color="000000"/>
              <w:right w:val="single" w:sz="4" w:space="0" w:color="000000"/>
            </w:tcBorders>
            <w:shd w:val="clear" w:color="000000" w:fill="FFFFFF"/>
            <w:noWrap/>
            <w:vAlign w:val="center"/>
            <w:hideMark/>
          </w:tcPr>
          <w:p w:rsidR="009F355D" w:rsidRPr="009F355D" w:rsidRDefault="009F355D" w:rsidP="009F355D">
            <w:pPr>
              <w:widowControl/>
              <w:jc w:val="right"/>
              <w:rPr>
                <w:rFonts w:ascii="宋体" w:hAnsi="宋体" w:cs="Arial"/>
                <w:kern w:val="0"/>
                <w:sz w:val="20"/>
                <w:szCs w:val="20"/>
              </w:rPr>
            </w:pPr>
            <w:r w:rsidRPr="009F355D">
              <w:rPr>
                <w:rFonts w:ascii="宋体" w:hAnsi="宋体" w:cs="Arial" w:hint="eastAsia"/>
                <w:kern w:val="0"/>
                <w:sz w:val="20"/>
                <w:szCs w:val="20"/>
              </w:rPr>
              <w:t xml:space="preserve">　</w:t>
            </w:r>
          </w:p>
        </w:tc>
        <w:tc>
          <w:tcPr>
            <w:tcW w:w="284" w:type="pct"/>
            <w:tcBorders>
              <w:top w:val="nil"/>
              <w:left w:val="nil"/>
              <w:bottom w:val="single" w:sz="4" w:space="0" w:color="000000"/>
              <w:right w:val="single" w:sz="4" w:space="0" w:color="000000"/>
            </w:tcBorders>
            <w:shd w:val="clear" w:color="000000" w:fill="FFFFFF"/>
            <w:noWrap/>
            <w:vAlign w:val="center"/>
            <w:hideMark/>
          </w:tcPr>
          <w:p w:rsidR="009F355D" w:rsidRPr="009F355D" w:rsidRDefault="009F355D" w:rsidP="009F355D">
            <w:pPr>
              <w:widowControl/>
              <w:jc w:val="right"/>
              <w:rPr>
                <w:rFonts w:ascii="宋体" w:hAnsi="宋体" w:cs="Arial"/>
                <w:kern w:val="0"/>
                <w:sz w:val="20"/>
                <w:szCs w:val="20"/>
              </w:rPr>
            </w:pPr>
            <w:r w:rsidRPr="009F355D">
              <w:rPr>
                <w:rFonts w:ascii="宋体" w:hAnsi="宋体" w:cs="Arial" w:hint="eastAsia"/>
                <w:kern w:val="0"/>
                <w:sz w:val="20"/>
                <w:szCs w:val="20"/>
              </w:rPr>
              <w:t xml:space="preserve">　</w:t>
            </w:r>
          </w:p>
        </w:tc>
        <w:tc>
          <w:tcPr>
            <w:tcW w:w="263" w:type="pct"/>
            <w:tcBorders>
              <w:top w:val="nil"/>
              <w:left w:val="nil"/>
              <w:bottom w:val="single" w:sz="4" w:space="0" w:color="000000"/>
              <w:right w:val="single" w:sz="4" w:space="0" w:color="000000"/>
            </w:tcBorders>
            <w:shd w:val="clear" w:color="000000" w:fill="FFFFFF"/>
            <w:noWrap/>
            <w:vAlign w:val="center"/>
            <w:hideMark/>
          </w:tcPr>
          <w:p w:rsidR="009F355D" w:rsidRPr="009F355D" w:rsidRDefault="009F355D" w:rsidP="009F355D">
            <w:pPr>
              <w:widowControl/>
              <w:jc w:val="right"/>
              <w:rPr>
                <w:rFonts w:ascii="宋体" w:hAnsi="宋体" w:cs="Arial"/>
                <w:kern w:val="0"/>
                <w:sz w:val="20"/>
                <w:szCs w:val="20"/>
              </w:rPr>
            </w:pPr>
            <w:r w:rsidRPr="009F355D">
              <w:rPr>
                <w:rFonts w:ascii="宋体" w:hAnsi="宋体" w:cs="Arial" w:hint="eastAsia"/>
                <w:kern w:val="0"/>
                <w:sz w:val="20"/>
                <w:szCs w:val="20"/>
              </w:rPr>
              <w:t xml:space="preserve">　</w:t>
            </w:r>
          </w:p>
        </w:tc>
        <w:tc>
          <w:tcPr>
            <w:tcW w:w="263" w:type="pct"/>
            <w:tcBorders>
              <w:top w:val="nil"/>
              <w:left w:val="nil"/>
              <w:bottom w:val="single" w:sz="4" w:space="0" w:color="000000"/>
              <w:right w:val="single" w:sz="4" w:space="0" w:color="000000"/>
            </w:tcBorders>
            <w:shd w:val="clear" w:color="000000" w:fill="FFFFFF"/>
            <w:noWrap/>
            <w:vAlign w:val="center"/>
            <w:hideMark/>
          </w:tcPr>
          <w:p w:rsidR="009F355D" w:rsidRPr="009F355D" w:rsidRDefault="009F355D" w:rsidP="009F355D">
            <w:pPr>
              <w:widowControl/>
              <w:jc w:val="right"/>
              <w:rPr>
                <w:rFonts w:ascii="宋体" w:hAnsi="宋体" w:cs="Arial"/>
                <w:kern w:val="0"/>
                <w:sz w:val="20"/>
                <w:szCs w:val="20"/>
              </w:rPr>
            </w:pPr>
            <w:r w:rsidRPr="009F355D">
              <w:rPr>
                <w:rFonts w:ascii="宋体" w:hAnsi="宋体" w:cs="Arial" w:hint="eastAsia"/>
                <w:kern w:val="0"/>
                <w:sz w:val="20"/>
                <w:szCs w:val="20"/>
              </w:rPr>
              <w:t xml:space="preserve">　</w:t>
            </w:r>
          </w:p>
        </w:tc>
        <w:tc>
          <w:tcPr>
            <w:tcW w:w="260" w:type="pct"/>
            <w:tcBorders>
              <w:top w:val="nil"/>
              <w:left w:val="nil"/>
              <w:bottom w:val="single" w:sz="4" w:space="0" w:color="000000"/>
              <w:right w:val="single" w:sz="4" w:space="0" w:color="000000"/>
            </w:tcBorders>
            <w:shd w:val="clear" w:color="000000" w:fill="FFFFFF"/>
            <w:noWrap/>
            <w:vAlign w:val="center"/>
            <w:hideMark/>
          </w:tcPr>
          <w:p w:rsidR="009F355D" w:rsidRPr="009F355D" w:rsidRDefault="009F355D" w:rsidP="009F355D">
            <w:pPr>
              <w:widowControl/>
              <w:jc w:val="right"/>
              <w:rPr>
                <w:rFonts w:ascii="宋体" w:hAnsi="宋体" w:cs="Arial"/>
                <w:kern w:val="0"/>
                <w:sz w:val="20"/>
                <w:szCs w:val="20"/>
              </w:rPr>
            </w:pPr>
            <w:r w:rsidRPr="009F355D">
              <w:rPr>
                <w:rFonts w:ascii="宋体" w:hAnsi="宋体" w:cs="Arial" w:hint="eastAsia"/>
                <w:kern w:val="0"/>
                <w:sz w:val="20"/>
                <w:szCs w:val="20"/>
              </w:rPr>
              <w:t xml:space="preserve">　</w:t>
            </w:r>
          </w:p>
        </w:tc>
        <w:tc>
          <w:tcPr>
            <w:tcW w:w="263" w:type="pct"/>
            <w:tcBorders>
              <w:top w:val="nil"/>
              <w:left w:val="nil"/>
              <w:bottom w:val="single" w:sz="4" w:space="0" w:color="000000"/>
              <w:right w:val="single" w:sz="4" w:space="0" w:color="000000"/>
            </w:tcBorders>
            <w:shd w:val="clear" w:color="000000" w:fill="FFFFFF"/>
            <w:noWrap/>
            <w:vAlign w:val="center"/>
            <w:hideMark/>
          </w:tcPr>
          <w:p w:rsidR="009F355D" w:rsidRPr="009F355D" w:rsidRDefault="009F355D" w:rsidP="009F355D">
            <w:pPr>
              <w:widowControl/>
              <w:jc w:val="right"/>
              <w:rPr>
                <w:rFonts w:ascii="宋体" w:hAnsi="宋体" w:cs="Arial"/>
                <w:kern w:val="0"/>
                <w:sz w:val="20"/>
                <w:szCs w:val="20"/>
              </w:rPr>
            </w:pPr>
            <w:r w:rsidRPr="009F355D">
              <w:rPr>
                <w:rFonts w:ascii="宋体" w:hAnsi="宋体" w:cs="Arial" w:hint="eastAsia"/>
                <w:kern w:val="0"/>
                <w:sz w:val="20"/>
                <w:szCs w:val="20"/>
              </w:rPr>
              <w:t>2.10</w:t>
            </w:r>
          </w:p>
        </w:tc>
        <w:tc>
          <w:tcPr>
            <w:tcW w:w="261" w:type="pct"/>
            <w:tcBorders>
              <w:top w:val="nil"/>
              <w:left w:val="nil"/>
              <w:bottom w:val="single" w:sz="4" w:space="0" w:color="000000"/>
              <w:right w:val="single" w:sz="4" w:space="0" w:color="000000"/>
            </w:tcBorders>
            <w:shd w:val="clear" w:color="000000" w:fill="FFFFFF"/>
            <w:noWrap/>
            <w:vAlign w:val="center"/>
            <w:hideMark/>
          </w:tcPr>
          <w:p w:rsidR="009F355D" w:rsidRPr="009F355D" w:rsidRDefault="009F355D" w:rsidP="009F355D">
            <w:pPr>
              <w:widowControl/>
              <w:jc w:val="right"/>
              <w:rPr>
                <w:rFonts w:ascii="宋体" w:hAnsi="宋体" w:cs="Arial"/>
                <w:kern w:val="0"/>
                <w:sz w:val="20"/>
                <w:szCs w:val="20"/>
              </w:rPr>
            </w:pPr>
            <w:r w:rsidRPr="009F355D">
              <w:rPr>
                <w:rFonts w:ascii="宋体" w:hAnsi="宋体" w:cs="Arial" w:hint="eastAsia"/>
                <w:kern w:val="0"/>
                <w:sz w:val="20"/>
                <w:szCs w:val="20"/>
              </w:rPr>
              <w:t xml:space="preserve">　</w:t>
            </w:r>
          </w:p>
        </w:tc>
        <w:tc>
          <w:tcPr>
            <w:tcW w:w="263" w:type="pct"/>
            <w:tcBorders>
              <w:top w:val="nil"/>
              <w:left w:val="nil"/>
              <w:bottom w:val="single" w:sz="4" w:space="0" w:color="000000"/>
              <w:right w:val="single" w:sz="4" w:space="0" w:color="000000"/>
            </w:tcBorders>
            <w:shd w:val="clear" w:color="000000" w:fill="FFFFFF"/>
            <w:noWrap/>
            <w:vAlign w:val="center"/>
            <w:hideMark/>
          </w:tcPr>
          <w:p w:rsidR="009F355D" w:rsidRPr="009F355D" w:rsidRDefault="009F355D" w:rsidP="009F355D">
            <w:pPr>
              <w:widowControl/>
              <w:jc w:val="right"/>
              <w:rPr>
                <w:rFonts w:ascii="宋体" w:hAnsi="宋体" w:cs="Arial"/>
                <w:kern w:val="0"/>
                <w:sz w:val="20"/>
                <w:szCs w:val="20"/>
              </w:rPr>
            </w:pPr>
            <w:r w:rsidRPr="009F355D">
              <w:rPr>
                <w:rFonts w:ascii="宋体" w:hAnsi="宋体" w:cs="Arial" w:hint="eastAsia"/>
                <w:kern w:val="0"/>
                <w:sz w:val="20"/>
                <w:szCs w:val="20"/>
              </w:rPr>
              <w:t>2.10</w:t>
            </w:r>
          </w:p>
        </w:tc>
        <w:tc>
          <w:tcPr>
            <w:tcW w:w="256" w:type="pct"/>
            <w:tcBorders>
              <w:top w:val="nil"/>
              <w:left w:val="nil"/>
              <w:bottom w:val="single" w:sz="4" w:space="0" w:color="000000"/>
              <w:right w:val="single" w:sz="4" w:space="0" w:color="000000"/>
            </w:tcBorders>
            <w:shd w:val="clear" w:color="000000" w:fill="FFFFFF"/>
            <w:noWrap/>
            <w:vAlign w:val="center"/>
            <w:hideMark/>
          </w:tcPr>
          <w:p w:rsidR="009F355D" w:rsidRPr="009F355D" w:rsidRDefault="009F355D" w:rsidP="009F355D">
            <w:pPr>
              <w:widowControl/>
              <w:jc w:val="right"/>
              <w:rPr>
                <w:rFonts w:ascii="宋体" w:hAnsi="宋体" w:cs="Arial"/>
                <w:kern w:val="0"/>
                <w:sz w:val="20"/>
                <w:szCs w:val="20"/>
              </w:rPr>
            </w:pPr>
            <w:r w:rsidRPr="009F355D">
              <w:rPr>
                <w:rFonts w:ascii="宋体" w:hAnsi="宋体" w:cs="Arial" w:hint="eastAsia"/>
                <w:kern w:val="0"/>
                <w:sz w:val="20"/>
                <w:szCs w:val="20"/>
              </w:rPr>
              <w:t xml:space="preserve">　</w:t>
            </w:r>
          </w:p>
        </w:tc>
      </w:tr>
      <w:tr w:rsidR="009F355D" w:rsidRPr="009F355D" w:rsidTr="009F355D">
        <w:trPr>
          <w:trHeight w:val="300"/>
        </w:trPr>
        <w:tc>
          <w:tcPr>
            <w:tcW w:w="400" w:type="pct"/>
            <w:gridSpan w:val="3"/>
            <w:tcBorders>
              <w:top w:val="nil"/>
              <w:left w:val="single" w:sz="4" w:space="0" w:color="000000"/>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left"/>
              <w:rPr>
                <w:rFonts w:ascii="宋体" w:hAnsi="宋体" w:cs="Arial"/>
                <w:b/>
                <w:bCs/>
                <w:kern w:val="0"/>
                <w:sz w:val="20"/>
                <w:szCs w:val="20"/>
              </w:rPr>
            </w:pPr>
            <w:r w:rsidRPr="009F355D">
              <w:rPr>
                <w:rFonts w:ascii="宋体" w:hAnsi="宋体" w:cs="Arial" w:hint="eastAsia"/>
                <w:b/>
                <w:bCs/>
                <w:kern w:val="0"/>
                <w:sz w:val="20"/>
                <w:szCs w:val="20"/>
              </w:rPr>
              <w:t>208</w:t>
            </w:r>
          </w:p>
        </w:tc>
        <w:tc>
          <w:tcPr>
            <w:tcW w:w="1158" w:type="pct"/>
            <w:tcBorders>
              <w:top w:val="nil"/>
              <w:left w:val="nil"/>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left"/>
              <w:rPr>
                <w:rFonts w:ascii="宋体" w:hAnsi="宋体" w:cs="Arial"/>
                <w:b/>
                <w:bCs/>
                <w:kern w:val="0"/>
                <w:sz w:val="16"/>
                <w:szCs w:val="16"/>
              </w:rPr>
            </w:pPr>
            <w:r w:rsidRPr="009F355D">
              <w:rPr>
                <w:rFonts w:ascii="宋体" w:hAnsi="宋体" w:cs="Arial" w:hint="eastAsia"/>
                <w:b/>
                <w:bCs/>
                <w:kern w:val="0"/>
                <w:sz w:val="16"/>
                <w:szCs w:val="16"/>
              </w:rPr>
              <w:t>社会保障和就业支出</w:t>
            </w:r>
          </w:p>
        </w:tc>
        <w:tc>
          <w:tcPr>
            <w:tcW w:w="261" w:type="pct"/>
            <w:tcBorders>
              <w:top w:val="nil"/>
              <w:left w:val="nil"/>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right"/>
              <w:rPr>
                <w:rFonts w:ascii="宋体" w:hAnsi="宋体" w:cs="Arial"/>
                <w:b/>
                <w:bCs/>
                <w:kern w:val="0"/>
                <w:sz w:val="20"/>
                <w:szCs w:val="20"/>
              </w:rPr>
            </w:pPr>
            <w:r w:rsidRPr="009F355D">
              <w:rPr>
                <w:rFonts w:ascii="宋体" w:hAnsi="宋体" w:cs="Arial" w:hint="eastAsia"/>
                <w:b/>
                <w:bCs/>
                <w:kern w:val="0"/>
                <w:sz w:val="20"/>
                <w:szCs w:val="20"/>
              </w:rPr>
              <w:t xml:space="preserve">　</w:t>
            </w:r>
          </w:p>
        </w:tc>
        <w:tc>
          <w:tcPr>
            <w:tcW w:w="261" w:type="pct"/>
            <w:tcBorders>
              <w:top w:val="nil"/>
              <w:left w:val="nil"/>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right"/>
              <w:rPr>
                <w:rFonts w:ascii="宋体" w:hAnsi="宋体" w:cs="Arial"/>
                <w:b/>
                <w:bCs/>
                <w:kern w:val="0"/>
                <w:sz w:val="20"/>
                <w:szCs w:val="20"/>
              </w:rPr>
            </w:pPr>
            <w:r w:rsidRPr="009F355D">
              <w:rPr>
                <w:rFonts w:ascii="宋体" w:hAnsi="宋体" w:cs="Arial" w:hint="eastAsia"/>
                <w:b/>
                <w:bCs/>
                <w:kern w:val="0"/>
                <w:sz w:val="20"/>
                <w:szCs w:val="20"/>
              </w:rPr>
              <w:t xml:space="preserve">　</w:t>
            </w:r>
          </w:p>
        </w:tc>
        <w:tc>
          <w:tcPr>
            <w:tcW w:w="261" w:type="pct"/>
            <w:tcBorders>
              <w:top w:val="nil"/>
              <w:left w:val="nil"/>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right"/>
              <w:rPr>
                <w:rFonts w:ascii="宋体" w:hAnsi="宋体" w:cs="Arial"/>
                <w:b/>
                <w:bCs/>
                <w:kern w:val="0"/>
                <w:sz w:val="20"/>
                <w:szCs w:val="20"/>
              </w:rPr>
            </w:pPr>
            <w:r w:rsidRPr="009F355D">
              <w:rPr>
                <w:rFonts w:ascii="宋体" w:hAnsi="宋体" w:cs="Arial" w:hint="eastAsia"/>
                <w:b/>
                <w:bCs/>
                <w:kern w:val="0"/>
                <w:sz w:val="20"/>
                <w:szCs w:val="20"/>
              </w:rPr>
              <w:t xml:space="preserve">　</w:t>
            </w:r>
          </w:p>
        </w:tc>
        <w:tc>
          <w:tcPr>
            <w:tcW w:w="263" w:type="pct"/>
            <w:tcBorders>
              <w:top w:val="nil"/>
              <w:left w:val="nil"/>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right"/>
              <w:rPr>
                <w:rFonts w:ascii="宋体" w:hAnsi="宋体" w:cs="Arial"/>
                <w:b/>
                <w:bCs/>
                <w:kern w:val="0"/>
                <w:sz w:val="20"/>
                <w:szCs w:val="20"/>
              </w:rPr>
            </w:pPr>
            <w:r w:rsidRPr="009F355D">
              <w:rPr>
                <w:rFonts w:ascii="宋体" w:hAnsi="宋体" w:cs="Arial" w:hint="eastAsia"/>
                <w:b/>
                <w:bCs/>
                <w:kern w:val="0"/>
                <w:sz w:val="20"/>
                <w:szCs w:val="20"/>
              </w:rPr>
              <w:t>36.91</w:t>
            </w:r>
          </w:p>
        </w:tc>
        <w:tc>
          <w:tcPr>
            <w:tcW w:w="283" w:type="pct"/>
            <w:tcBorders>
              <w:top w:val="nil"/>
              <w:left w:val="nil"/>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right"/>
              <w:rPr>
                <w:rFonts w:ascii="宋体" w:hAnsi="宋体" w:cs="Arial"/>
                <w:b/>
                <w:bCs/>
                <w:kern w:val="0"/>
                <w:sz w:val="20"/>
                <w:szCs w:val="20"/>
              </w:rPr>
            </w:pPr>
            <w:r w:rsidRPr="009F355D">
              <w:rPr>
                <w:rFonts w:ascii="宋体" w:hAnsi="宋体" w:cs="Arial" w:hint="eastAsia"/>
                <w:b/>
                <w:bCs/>
                <w:kern w:val="0"/>
                <w:sz w:val="20"/>
                <w:szCs w:val="20"/>
              </w:rPr>
              <w:t>36.91</w:t>
            </w:r>
          </w:p>
        </w:tc>
        <w:tc>
          <w:tcPr>
            <w:tcW w:w="284" w:type="pct"/>
            <w:tcBorders>
              <w:top w:val="nil"/>
              <w:left w:val="nil"/>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right"/>
              <w:rPr>
                <w:rFonts w:ascii="宋体" w:hAnsi="宋体" w:cs="Arial"/>
                <w:b/>
                <w:bCs/>
                <w:kern w:val="0"/>
                <w:sz w:val="20"/>
                <w:szCs w:val="20"/>
              </w:rPr>
            </w:pPr>
            <w:r w:rsidRPr="009F355D">
              <w:rPr>
                <w:rFonts w:ascii="宋体" w:hAnsi="宋体" w:cs="Arial" w:hint="eastAsia"/>
                <w:b/>
                <w:bCs/>
                <w:kern w:val="0"/>
                <w:sz w:val="20"/>
                <w:szCs w:val="20"/>
              </w:rPr>
              <w:t xml:space="preserve">　</w:t>
            </w:r>
          </w:p>
        </w:tc>
        <w:tc>
          <w:tcPr>
            <w:tcW w:w="263" w:type="pct"/>
            <w:tcBorders>
              <w:top w:val="nil"/>
              <w:left w:val="nil"/>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right"/>
              <w:rPr>
                <w:rFonts w:ascii="宋体" w:hAnsi="宋体" w:cs="Arial"/>
                <w:b/>
                <w:bCs/>
                <w:kern w:val="0"/>
                <w:sz w:val="20"/>
                <w:szCs w:val="20"/>
              </w:rPr>
            </w:pPr>
            <w:r w:rsidRPr="009F355D">
              <w:rPr>
                <w:rFonts w:ascii="宋体" w:hAnsi="宋体" w:cs="Arial" w:hint="eastAsia"/>
                <w:b/>
                <w:bCs/>
                <w:kern w:val="0"/>
                <w:sz w:val="20"/>
                <w:szCs w:val="20"/>
              </w:rPr>
              <w:t>36.91</w:t>
            </w:r>
          </w:p>
        </w:tc>
        <w:tc>
          <w:tcPr>
            <w:tcW w:w="263" w:type="pct"/>
            <w:tcBorders>
              <w:top w:val="nil"/>
              <w:left w:val="nil"/>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right"/>
              <w:rPr>
                <w:rFonts w:ascii="宋体" w:hAnsi="宋体" w:cs="Arial"/>
                <w:b/>
                <w:bCs/>
                <w:kern w:val="0"/>
                <w:sz w:val="20"/>
                <w:szCs w:val="20"/>
              </w:rPr>
            </w:pPr>
            <w:r w:rsidRPr="009F355D">
              <w:rPr>
                <w:rFonts w:ascii="宋体" w:hAnsi="宋体" w:cs="Arial" w:hint="eastAsia"/>
                <w:b/>
                <w:bCs/>
                <w:kern w:val="0"/>
                <w:sz w:val="20"/>
                <w:szCs w:val="20"/>
              </w:rPr>
              <w:t>36.91</w:t>
            </w:r>
          </w:p>
        </w:tc>
        <w:tc>
          <w:tcPr>
            <w:tcW w:w="260" w:type="pct"/>
            <w:tcBorders>
              <w:top w:val="nil"/>
              <w:left w:val="nil"/>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right"/>
              <w:rPr>
                <w:rFonts w:ascii="宋体" w:hAnsi="宋体" w:cs="Arial"/>
                <w:b/>
                <w:bCs/>
                <w:kern w:val="0"/>
                <w:sz w:val="20"/>
                <w:szCs w:val="20"/>
              </w:rPr>
            </w:pPr>
            <w:r w:rsidRPr="009F355D">
              <w:rPr>
                <w:rFonts w:ascii="宋体" w:hAnsi="宋体" w:cs="Arial" w:hint="eastAsia"/>
                <w:b/>
                <w:bCs/>
                <w:kern w:val="0"/>
                <w:sz w:val="20"/>
                <w:szCs w:val="20"/>
              </w:rPr>
              <w:t xml:space="preserve">　</w:t>
            </w:r>
          </w:p>
        </w:tc>
        <w:tc>
          <w:tcPr>
            <w:tcW w:w="263" w:type="pct"/>
            <w:tcBorders>
              <w:top w:val="nil"/>
              <w:left w:val="nil"/>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right"/>
              <w:rPr>
                <w:rFonts w:ascii="宋体" w:hAnsi="宋体" w:cs="Arial"/>
                <w:b/>
                <w:bCs/>
                <w:kern w:val="0"/>
                <w:sz w:val="20"/>
                <w:szCs w:val="20"/>
              </w:rPr>
            </w:pPr>
            <w:r w:rsidRPr="009F355D">
              <w:rPr>
                <w:rFonts w:ascii="宋体" w:hAnsi="宋体" w:cs="Arial" w:hint="eastAsia"/>
                <w:b/>
                <w:bCs/>
                <w:kern w:val="0"/>
                <w:sz w:val="20"/>
                <w:szCs w:val="20"/>
              </w:rPr>
              <w:t>0.00</w:t>
            </w:r>
          </w:p>
        </w:tc>
        <w:tc>
          <w:tcPr>
            <w:tcW w:w="261" w:type="pct"/>
            <w:tcBorders>
              <w:top w:val="nil"/>
              <w:left w:val="nil"/>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right"/>
              <w:rPr>
                <w:rFonts w:ascii="宋体" w:hAnsi="宋体" w:cs="Arial"/>
                <w:b/>
                <w:bCs/>
                <w:kern w:val="0"/>
                <w:sz w:val="20"/>
                <w:szCs w:val="20"/>
              </w:rPr>
            </w:pPr>
            <w:r w:rsidRPr="009F355D">
              <w:rPr>
                <w:rFonts w:ascii="宋体" w:hAnsi="宋体" w:cs="Arial" w:hint="eastAsia"/>
                <w:b/>
                <w:bCs/>
                <w:kern w:val="0"/>
                <w:sz w:val="20"/>
                <w:szCs w:val="20"/>
              </w:rPr>
              <w:t>0.00</w:t>
            </w:r>
          </w:p>
        </w:tc>
        <w:tc>
          <w:tcPr>
            <w:tcW w:w="263" w:type="pct"/>
            <w:tcBorders>
              <w:top w:val="nil"/>
              <w:left w:val="nil"/>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right"/>
              <w:rPr>
                <w:rFonts w:ascii="宋体" w:hAnsi="宋体" w:cs="Arial"/>
                <w:b/>
                <w:bCs/>
                <w:kern w:val="0"/>
                <w:sz w:val="20"/>
                <w:szCs w:val="20"/>
              </w:rPr>
            </w:pPr>
            <w:r w:rsidRPr="009F355D">
              <w:rPr>
                <w:rFonts w:ascii="宋体" w:hAnsi="宋体" w:cs="Arial" w:hint="eastAsia"/>
                <w:b/>
                <w:bCs/>
                <w:kern w:val="0"/>
                <w:sz w:val="20"/>
                <w:szCs w:val="20"/>
              </w:rPr>
              <w:t xml:space="preserve">　</w:t>
            </w:r>
          </w:p>
        </w:tc>
        <w:tc>
          <w:tcPr>
            <w:tcW w:w="256" w:type="pct"/>
            <w:tcBorders>
              <w:top w:val="nil"/>
              <w:left w:val="nil"/>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right"/>
              <w:rPr>
                <w:rFonts w:ascii="宋体" w:hAnsi="宋体" w:cs="Arial"/>
                <w:b/>
                <w:bCs/>
                <w:kern w:val="0"/>
                <w:sz w:val="20"/>
                <w:szCs w:val="20"/>
              </w:rPr>
            </w:pPr>
            <w:r w:rsidRPr="009F355D">
              <w:rPr>
                <w:rFonts w:ascii="宋体" w:hAnsi="宋体" w:cs="Arial" w:hint="eastAsia"/>
                <w:b/>
                <w:bCs/>
                <w:kern w:val="0"/>
                <w:sz w:val="20"/>
                <w:szCs w:val="20"/>
              </w:rPr>
              <w:t xml:space="preserve">　</w:t>
            </w:r>
          </w:p>
        </w:tc>
      </w:tr>
      <w:tr w:rsidR="009F355D" w:rsidRPr="009F355D" w:rsidTr="009F355D">
        <w:trPr>
          <w:trHeight w:val="300"/>
        </w:trPr>
        <w:tc>
          <w:tcPr>
            <w:tcW w:w="400" w:type="pct"/>
            <w:gridSpan w:val="3"/>
            <w:tcBorders>
              <w:top w:val="nil"/>
              <w:left w:val="single" w:sz="4" w:space="0" w:color="000000"/>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left"/>
              <w:rPr>
                <w:rFonts w:ascii="宋体" w:hAnsi="宋体" w:cs="Arial"/>
                <w:b/>
                <w:bCs/>
                <w:kern w:val="0"/>
                <w:sz w:val="20"/>
                <w:szCs w:val="20"/>
              </w:rPr>
            </w:pPr>
            <w:r w:rsidRPr="009F355D">
              <w:rPr>
                <w:rFonts w:ascii="宋体" w:hAnsi="宋体" w:cs="Arial" w:hint="eastAsia"/>
                <w:b/>
                <w:bCs/>
                <w:kern w:val="0"/>
                <w:sz w:val="20"/>
                <w:szCs w:val="20"/>
              </w:rPr>
              <w:t>20805</w:t>
            </w:r>
          </w:p>
        </w:tc>
        <w:tc>
          <w:tcPr>
            <w:tcW w:w="1158" w:type="pct"/>
            <w:tcBorders>
              <w:top w:val="nil"/>
              <w:left w:val="nil"/>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left"/>
              <w:rPr>
                <w:rFonts w:ascii="宋体" w:hAnsi="宋体" w:cs="Arial"/>
                <w:b/>
                <w:bCs/>
                <w:kern w:val="0"/>
                <w:sz w:val="16"/>
                <w:szCs w:val="16"/>
              </w:rPr>
            </w:pPr>
            <w:r w:rsidRPr="009F355D">
              <w:rPr>
                <w:rFonts w:ascii="宋体" w:hAnsi="宋体" w:cs="Arial" w:hint="eastAsia"/>
                <w:b/>
                <w:bCs/>
                <w:kern w:val="0"/>
                <w:sz w:val="16"/>
                <w:szCs w:val="16"/>
              </w:rPr>
              <w:t>行政事业单位养老支出</w:t>
            </w:r>
          </w:p>
        </w:tc>
        <w:tc>
          <w:tcPr>
            <w:tcW w:w="261" w:type="pct"/>
            <w:tcBorders>
              <w:top w:val="nil"/>
              <w:left w:val="nil"/>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right"/>
              <w:rPr>
                <w:rFonts w:ascii="宋体" w:hAnsi="宋体" w:cs="Arial"/>
                <w:b/>
                <w:bCs/>
                <w:kern w:val="0"/>
                <w:sz w:val="20"/>
                <w:szCs w:val="20"/>
              </w:rPr>
            </w:pPr>
            <w:r w:rsidRPr="009F355D">
              <w:rPr>
                <w:rFonts w:ascii="宋体" w:hAnsi="宋体" w:cs="Arial" w:hint="eastAsia"/>
                <w:b/>
                <w:bCs/>
                <w:kern w:val="0"/>
                <w:sz w:val="20"/>
                <w:szCs w:val="20"/>
              </w:rPr>
              <w:t xml:space="preserve">　</w:t>
            </w:r>
          </w:p>
        </w:tc>
        <w:tc>
          <w:tcPr>
            <w:tcW w:w="261" w:type="pct"/>
            <w:tcBorders>
              <w:top w:val="nil"/>
              <w:left w:val="nil"/>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right"/>
              <w:rPr>
                <w:rFonts w:ascii="宋体" w:hAnsi="宋体" w:cs="Arial"/>
                <w:b/>
                <w:bCs/>
                <w:kern w:val="0"/>
                <w:sz w:val="20"/>
                <w:szCs w:val="20"/>
              </w:rPr>
            </w:pPr>
            <w:r w:rsidRPr="009F355D">
              <w:rPr>
                <w:rFonts w:ascii="宋体" w:hAnsi="宋体" w:cs="Arial" w:hint="eastAsia"/>
                <w:b/>
                <w:bCs/>
                <w:kern w:val="0"/>
                <w:sz w:val="20"/>
                <w:szCs w:val="20"/>
              </w:rPr>
              <w:t xml:space="preserve">　</w:t>
            </w:r>
          </w:p>
        </w:tc>
        <w:tc>
          <w:tcPr>
            <w:tcW w:w="261" w:type="pct"/>
            <w:tcBorders>
              <w:top w:val="nil"/>
              <w:left w:val="nil"/>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right"/>
              <w:rPr>
                <w:rFonts w:ascii="宋体" w:hAnsi="宋体" w:cs="Arial"/>
                <w:b/>
                <w:bCs/>
                <w:kern w:val="0"/>
                <w:sz w:val="20"/>
                <w:szCs w:val="20"/>
              </w:rPr>
            </w:pPr>
            <w:r w:rsidRPr="009F355D">
              <w:rPr>
                <w:rFonts w:ascii="宋体" w:hAnsi="宋体" w:cs="Arial" w:hint="eastAsia"/>
                <w:b/>
                <w:bCs/>
                <w:kern w:val="0"/>
                <w:sz w:val="20"/>
                <w:szCs w:val="20"/>
              </w:rPr>
              <w:t xml:space="preserve">　</w:t>
            </w:r>
          </w:p>
        </w:tc>
        <w:tc>
          <w:tcPr>
            <w:tcW w:w="263" w:type="pct"/>
            <w:tcBorders>
              <w:top w:val="nil"/>
              <w:left w:val="nil"/>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right"/>
              <w:rPr>
                <w:rFonts w:ascii="宋体" w:hAnsi="宋体" w:cs="Arial"/>
                <w:b/>
                <w:bCs/>
                <w:kern w:val="0"/>
                <w:sz w:val="20"/>
                <w:szCs w:val="20"/>
              </w:rPr>
            </w:pPr>
            <w:r w:rsidRPr="009F355D">
              <w:rPr>
                <w:rFonts w:ascii="宋体" w:hAnsi="宋体" w:cs="Arial" w:hint="eastAsia"/>
                <w:b/>
                <w:bCs/>
                <w:kern w:val="0"/>
                <w:sz w:val="20"/>
                <w:szCs w:val="20"/>
              </w:rPr>
              <w:t>36.91</w:t>
            </w:r>
          </w:p>
        </w:tc>
        <w:tc>
          <w:tcPr>
            <w:tcW w:w="283" w:type="pct"/>
            <w:tcBorders>
              <w:top w:val="nil"/>
              <w:left w:val="nil"/>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right"/>
              <w:rPr>
                <w:rFonts w:ascii="宋体" w:hAnsi="宋体" w:cs="Arial"/>
                <w:b/>
                <w:bCs/>
                <w:kern w:val="0"/>
                <w:sz w:val="20"/>
                <w:szCs w:val="20"/>
              </w:rPr>
            </w:pPr>
            <w:r w:rsidRPr="009F355D">
              <w:rPr>
                <w:rFonts w:ascii="宋体" w:hAnsi="宋体" w:cs="Arial" w:hint="eastAsia"/>
                <w:b/>
                <w:bCs/>
                <w:kern w:val="0"/>
                <w:sz w:val="20"/>
                <w:szCs w:val="20"/>
              </w:rPr>
              <w:t>36.91</w:t>
            </w:r>
          </w:p>
        </w:tc>
        <w:tc>
          <w:tcPr>
            <w:tcW w:w="284" w:type="pct"/>
            <w:tcBorders>
              <w:top w:val="nil"/>
              <w:left w:val="nil"/>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right"/>
              <w:rPr>
                <w:rFonts w:ascii="宋体" w:hAnsi="宋体" w:cs="Arial"/>
                <w:b/>
                <w:bCs/>
                <w:kern w:val="0"/>
                <w:sz w:val="20"/>
                <w:szCs w:val="20"/>
              </w:rPr>
            </w:pPr>
            <w:r w:rsidRPr="009F355D">
              <w:rPr>
                <w:rFonts w:ascii="宋体" w:hAnsi="宋体" w:cs="Arial" w:hint="eastAsia"/>
                <w:b/>
                <w:bCs/>
                <w:kern w:val="0"/>
                <w:sz w:val="20"/>
                <w:szCs w:val="20"/>
              </w:rPr>
              <w:t xml:space="preserve">　</w:t>
            </w:r>
          </w:p>
        </w:tc>
        <w:tc>
          <w:tcPr>
            <w:tcW w:w="263" w:type="pct"/>
            <w:tcBorders>
              <w:top w:val="nil"/>
              <w:left w:val="nil"/>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right"/>
              <w:rPr>
                <w:rFonts w:ascii="宋体" w:hAnsi="宋体" w:cs="Arial"/>
                <w:b/>
                <w:bCs/>
                <w:kern w:val="0"/>
                <w:sz w:val="20"/>
                <w:szCs w:val="20"/>
              </w:rPr>
            </w:pPr>
            <w:r w:rsidRPr="009F355D">
              <w:rPr>
                <w:rFonts w:ascii="宋体" w:hAnsi="宋体" w:cs="Arial" w:hint="eastAsia"/>
                <w:b/>
                <w:bCs/>
                <w:kern w:val="0"/>
                <w:sz w:val="20"/>
                <w:szCs w:val="20"/>
              </w:rPr>
              <w:t>36.91</w:t>
            </w:r>
          </w:p>
        </w:tc>
        <w:tc>
          <w:tcPr>
            <w:tcW w:w="263" w:type="pct"/>
            <w:tcBorders>
              <w:top w:val="nil"/>
              <w:left w:val="nil"/>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right"/>
              <w:rPr>
                <w:rFonts w:ascii="宋体" w:hAnsi="宋体" w:cs="Arial"/>
                <w:b/>
                <w:bCs/>
                <w:kern w:val="0"/>
                <w:sz w:val="20"/>
                <w:szCs w:val="20"/>
              </w:rPr>
            </w:pPr>
            <w:r w:rsidRPr="009F355D">
              <w:rPr>
                <w:rFonts w:ascii="宋体" w:hAnsi="宋体" w:cs="Arial" w:hint="eastAsia"/>
                <w:b/>
                <w:bCs/>
                <w:kern w:val="0"/>
                <w:sz w:val="20"/>
                <w:szCs w:val="20"/>
              </w:rPr>
              <w:t>36.91</w:t>
            </w:r>
          </w:p>
        </w:tc>
        <w:tc>
          <w:tcPr>
            <w:tcW w:w="260" w:type="pct"/>
            <w:tcBorders>
              <w:top w:val="nil"/>
              <w:left w:val="nil"/>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right"/>
              <w:rPr>
                <w:rFonts w:ascii="宋体" w:hAnsi="宋体" w:cs="Arial"/>
                <w:b/>
                <w:bCs/>
                <w:kern w:val="0"/>
                <w:sz w:val="20"/>
                <w:szCs w:val="20"/>
              </w:rPr>
            </w:pPr>
            <w:r w:rsidRPr="009F355D">
              <w:rPr>
                <w:rFonts w:ascii="宋体" w:hAnsi="宋体" w:cs="Arial" w:hint="eastAsia"/>
                <w:b/>
                <w:bCs/>
                <w:kern w:val="0"/>
                <w:sz w:val="20"/>
                <w:szCs w:val="20"/>
              </w:rPr>
              <w:t xml:space="preserve">　</w:t>
            </w:r>
          </w:p>
        </w:tc>
        <w:tc>
          <w:tcPr>
            <w:tcW w:w="263" w:type="pct"/>
            <w:tcBorders>
              <w:top w:val="nil"/>
              <w:left w:val="nil"/>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right"/>
              <w:rPr>
                <w:rFonts w:ascii="宋体" w:hAnsi="宋体" w:cs="Arial"/>
                <w:b/>
                <w:bCs/>
                <w:kern w:val="0"/>
                <w:sz w:val="20"/>
                <w:szCs w:val="20"/>
              </w:rPr>
            </w:pPr>
            <w:r w:rsidRPr="009F355D">
              <w:rPr>
                <w:rFonts w:ascii="宋体" w:hAnsi="宋体" w:cs="Arial" w:hint="eastAsia"/>
                <w:b/>
                <w:bCs/>
                <w:kern w:val="0"/>
                <w:sz w:val="20"/>
                <w:szCs w:val="20"/>
              </w:rPr>
              <w:t>0.00</w:t>
            </w:r>
          </w:p>
        </w:tc>
        <w:tc>
          <w:tcPr>
            <w:tcW w:w="261" w:type="pct"/>
            <w:tcBorders>
              <w:top w:val="nil"/>
              <w:left w:val="nil"/>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right"/>
              <w:rPr>
                <w:rFonts w:ascii="宋体" w:hAnsi="宋体" w:cs="Arial"/>
                <w:b/>
                <w:bCs/>
                <w:kern w:val="0"/>
                <w:sz w:val="20"/>
                <w:szCs w:val="20"/>
              </w:rPr>
            </w:pPr>
            <w:r w:rsidRPr="009F355D">
              <w:rPr>
                <w:rFonts w:ascii="宋体" w:hAnsi="宋体" w:cs="Arial" w:hint="eastAsia"/>
                <w:b/>
                <w:bCs/>
                <w:kern w:val="0"/>
                <w:sz w:val="20"/>
                <w:szCs w:val="20"/>
              </w:rPr>
              <w:t>0.00</w:t>
            </w:r>
          </w:p>
        </w:tc>
        <w:tc>
          <w:tcPr>
            <w:tcW w:w="263" w:type="pct"/>
            <w:tcBorders>
              <w:top w:val="nil"/>
              <w:left w:val="nil"/>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right"/>
              <w:rPr>
                <w:rFonts w:ascii="宋体" w:hAnsi="宋体" w:cs="Arial"/>
                <w:b/>
                <w:bCs/>
                <w:kern w:val="0"/>
                <w:sz w:val="20"/>
                <w:szCs w:val="20"/>
              </w:rPr>
            </w:pPr>
            <w:r w:rsidRPr="009F355D">
              <w:rPr>
                <w:rFonts w:ascii="宋体" w:hAnsi="宋体" w:cs="Arial" w:hint="eastAsia"/>
                <w:b/>
                <w:bCs/>
                <w:kern w:val="0"/>
                <w:sz w:val="20"/>
                <w:szCs w:val="20"/>
              </w:rPr>
              <w:t xml:space="preserve">　</w:t>
            </w:r>
          </w:p>
        </w:tc>
        <w:tc>
          <w:tcPr>
            <w:tcW w:w="256" w:type="pct"/>
            <w:tcBorders>
              <w:top w:val="nil"/>
              <w:left w:val="nil"/>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right"/>
              <w:rPr>
                <w:rFonts w:ascii="宋体" w:hAnsi="宋体" w:cs="Arial"/>
                <w:b/>
                <w:bCs/>
                <w:kern w:val="0"/>
                <w:sz w:val="20"/>
                <w:szCs w:val="20"/>
              </w:rPr>
            </w:pPr>
            <w:r w:rsidRPr="009F355D">
              <w:rPr>
                <w:rFonts w:ascii="宋体" w:hAnsi="宋体" w:cs="Arial" w:hint="eastAsia"/>
                <w:b/>
                <w:bCs/>
                <w:kern w:val="0"/>
                <w:sz w:val="20"/>
                <w:szCs w:val="20"/>
              </w:rPr>
              <w:t xml:space="preserve">　</w:t>
            </w:r>
          </w:p>
        </w:tc>
      </w:tr>
      <w:tr w:rsidR="009F355D" w:rsidRPr="009F355D" w:rsidTr="009F355D">
        <w:trPr>
          <w:trHeight w:val="300"/>
        </w:trPr>
        <w:tc>
          <w:tcPr>
            <w:tcW w:w="400" w:type="pct"/>
            <w:gridSpan w:val="3"/>
            <w:tcBorders>
              <w:top w:val="nil"/>
              <w:left w:val="single" w:sz="4" w:space="0" w:color="000000"/>
              <w:bottom w:val="single" w:sz="4" w:space="0" w:color="000000"/>
              <w:right w:val="single" w:sz="4" w:space="0" w:color="000000"/>
            </w:tcBorders>
            <w:shd w:val="clear" w:color="000000" w:fill="FFFFFF"/>
            <w:noWrap/>
            <w:vAlign w:val="center"/>
            <w:hideMark/>
          </w:tcPr>
          <w:p w:rsidR="009F355D" w:rsidRPr="009F355D" w:rsidRDefault="009F355D" w:rsidP="009F355D">
            <w:pPr>
              <w:widowControl/>
              <w:jc w:val="left"/>
              <w:rPr>
                <w:rFonts w:ascii="宋体" w:hAnsi="宋体" w:cs="Arial"/>
                <w:kern w:val="0"/>
                <w:sz w:val="20"/>
                <w:szCs w:val="20"/>
              </w:rPr>
            </w:pPr>
            <w:r w:rsidRPr="009F355D">
              <w:rPr>
                <w:rFonts w:ascii="宋体" w:hAnsi="宋体" w:cs="Arial" w:hint="eastAsia"/>
                <w:kern w:val="0"/>
                <w:sz w:val="20"/>
                <w:szCs w:val="20"/>
              </w:rPr>
              <w:t>2080505</w:t>
            </w:r>
          </w:p>
        </w:tc>
        <w:tc>
          <w:tcPr>
            <w:tcW w:w="1158" w:type="pct"/>
            <w:tcBorders>
              <w:top w:val="nil"/>
              <w:left w:val="nil"/>
              <w:bottom w:val="single" w:sz="4" w:space="0" w:color="000000"/>
              <w:right w:val="single" w:sz="4" w:space="0" w:color="000000"/>
            </w:tcBorders>
            <w:shd w:val="clear" w:color="000000" w:fill="CCFFFF"/>
            <w:noWrap/>
            <w:vAlign w:val="center"/>
            <w:hideMark/>
          </w:tcPr>
          <w:p w:rsidR="009F355D" w:rsidRPr="009F355D" w:rsidRDefault="009F355D" w:rsidP="009F355D">
            <w:pPr>
              <w:widowControl/>
              <w:jc w:val="left"/>
              <w:rPr>
                <w:rFonts w:ascii="宋体" w:hAnsi="宋体" w:cs="Arial"/>
                <w:kern w:val="0"/>
                <w:sz w:val="20"/>
                <w:szCs w:val="20"/>
              </w:rPr>
            </w:pPr>
            <w:r w:rsidRPr="009F355D">
              <w:rPr>
                <w:rFonts w:ascii="宋体" w:hAnsi="宋体" w:cs="Arial" w:hint="eastAsia"/>
                <w:kern w:val="0"/>
                <w:sz w:val="20"/>
                <w:szCs w:val="20"/>
              </w:rPr>
              <w:t xml:space="preserve">  机关事业单位基本养老保险缴费支出</w:t>
            </w:r>
          </w:p>
        </w:tc>
        <w:tc>
          <w:tcPr>
            <w:tcW w:w="261" w:type="pct"/>
            <w:tcBorders>
              <w:top w:val="nil"/>
              <w:left w:val="nil"/>
              <w:bottom w:val="single" w:sz="4" w:space="0" w:color="000000"/>
              <w:right w:val="single" w:sz="4" w:space="0" w:color="000000"/>
            </w:tcBorders>
            <w:shd w:val="clear" w:color="000000" w:fill="FFFFFF"/>
            <w:noWrap/>
            <w:vAlign w:val="center"/>
            <w:hideMark/>
          </w:tcPr>
          <w:p w:rsidR="009F355D" w:rsidRPr="009F355D" w:rsidRDefault="009F355D" w:rsidP="009F355D">
            <w:pPr>
              <w:widowControl/>
              <w:jc w:val="right"/>
              <w:rPr>
                <w:rFonts w:ascii="宋体" w:hAnsi="宋体" w:cs="Arial"/>
                <w:kern w:val="0"/>
                <w:sz w:val="20"/>
                <w:szCs w:val="20"/>
              </w:rPr>
            </w:pPr>
            <w:r w:rsidRPr="009F355D">
              <w:rPr>
                <w:rFonts w:ascii="宋体" w:hAnsi="宋体" w:cs="Arial" w:hint="eastAsia"/>
                <w:kern w:val="0"/>
                <w:sz w:val="20"/>
                <w:szCs w:val="20"/>
              </w:rPr>
              <w:t xml:space="preserve">　</w:t>
            </w:r>
          </w:p>
        </w:tc>
        <w:tc>
          <w:tcPr>
            <w:tcW w:w="261" w:type="pct"/>
            <w:tcBorders>
              <w:top w:val="nil"/>
              <w:left w:val="nil"/>
              <w:bottom w:val="single" w:sz="4" w:space="0" w:color="000000"/>
              <w:right w:val="single" w:sz="4" w:space="0" w:color="000000"/>
            </w:tcBorders>
            <w:shd w:val="clear" w:color="000000" w:fill="FFFFFF"/>
            <w:noWrap/>
            <w:vAlign w:val="center"/>
            <w:hideMark/>
          </w:tcPr>
          <w:p w:rsidR="009F355D" w:rsidRPr="009F355D" w:rsidRDefault="009F355D" w:rsidP="009F355D">
            <w:pPr>
              <w:widowControl/>
              <w:jc w:val="right"/>
              <w:rPr>
                <w:rFonts w:ascii="宋体" w:hAnsi="宋体" w:cs="Arial"/>
                <w:kern w:val="0"/>
                <w:sz w:val="20"/>
                <w:szCs w:val="20"/>
              </w:rPr>
            </w:pPr>
            <w:r w:rsidRPr="009F355D">
              <w:rPr>
                <w:rFonts w:ascii="宋体" w:hAnsi="宋体" w:cs="Arial" w:hint="eastAsia"/>
                <w:kern w:val="0"/>
                <w:sz w:val="20"/>
                <w:szCs w:val="20"/>
              </w:rPr>
              <w:t xml:space="preserve">　</w:t>
            </w:r>
          </w:p>
        </w:tc>
        <w:tc>
          <w:tcPr>
            <w:tcW w:w="261" w:type="pct"/>
            <w:tcBorders>
              <w:top w:val="nil"/>
              <w:left w:val="nil"/>
              <w:bottom w:val="single" w:sz="4" w:space="0" w:color="000000"/>
              <w:right w:val="single" w:sz="4" w:space="0" w:color="000000"/>
            </w:tcBorders>
            <w:shd w:val="clear" w:color="000000" w:fill="FFFFFF"/>
            <w:noWrap/>
            <w:vAlign w:val="center"/>
            <w:hideMark/>
          </w:tcPr>
          <w:p w:rsidR="009F355D" w:rsidRPr="009F355D" w:rsidRDefault="009F355D" w:rsidP="009F355D">
            <w:pPr>
              <w:widowControl/>
              <w:jc w:val="right"/>
              <w:rPr>
                <w:rFonts w:ascii="宋体" w:hAnsi="宋体" w:cs="Arial"/>
                <w:kern w:val="0"/>
                <w:sz w:val="20"/>
                <w:szCs w:val="20"/>
              </w:rPr>
            </w:pPr>
            <w:r w:rsidRPr="009F355D">
              <w:rPr>
                <w:rFonts w:ascii="宋体" w:hAnsi="宋体" w:cs="Arial" w:hint="eastAsia"/>
                <w:kern w:val="0"/>
                <w:sz w:val="20"/>
                <w:szCs w:val="20"/>
              </w:rPr>
              <w:t xml:space="preserve">　</w:t>
            </w:r>
          </w:p>
        </w:tc>
        <w:tc>
          <w:tcPr>
            <w:tcW w:w="263" w:type="pct"/>
            <w:tcBorders>
              <w:top w:val="nil"/>
              <w:left w:val="nil"/>
              <w:bottom w:val="single" w:sz="4" w:space="0" w:color="000000"/>
              <w:right w:val="single" w:sz="4" w:space="0" w:color="000000"/>
            </w:tcBorders>
            <w:shd w:val="clear" w:color="000000" w:fill="FFFFFF"/>
            <w:noWrap/>
            <w:vAlign w:val="center"/>
            <w:hideMark/>
          </w:tcPr>
          <w:p w:rsidR="009F355D" w:rsidRPr="009F355D" w:rsidRDefault="009F355D" w:rsidP="009F355D">
            <w:pPr>
              <w:widowControl/>
              <w:jc w:val="right"/>
              <w:rPr>
                <w:rFonts w:ascii="宋体" w:hAnsi="宋体" w:cs="Arial"/>
                <w:kern w:val="0"/>
                <w:sz w:val="20"/>
                <w:szCs w:val="20"/>
              </w:rPr>
            </w:pPr>
            <w:r w:rsidRPr="009F355D">
              <w:rPr>
                <w:rFonts w:ascii="宋体" w:hAnsi="宋体" w:cs="Arial" w:hint="eastAsia"/>
                <w:kern w:val="0"/>
                <w:sz w:val="20"/>
                <w:szCs w:val="20"/>
              </w:rPr>
              <w:t>36.91</w:t>
            </w:r>
          </w:p>
        </w:tc>
        <w:tc>
          <w:tcPr>
            <w:tcW w:w="283" w:type="pct"/>
            <w:tcBorders>
              <w:top w:val="nil"/>
              <w:left w:val="nil"/>
              <w:bottom w:val="single" w:sz="4" w:space="0" w:color="000000"/>
              <w:right w:val="single" w:sz="4" w:space="0" w:color="000000"/>
            </w:tcBorders>
            <w:shd w:val="clear" w:color="000000" w:fill="FFFFFF"/>
            <w:noWrap/>
            <w:vAlign w:val="center"/>
            <w:hideMark/>
          </w:tcPr>
          <w:p w:rsidR="009F355D" w:rsidRPr="009F355D" w:rsidRDefault="009F355D" w:rsidP="009F355D">
            <w:pPr>
              <w:widowControl/>
              <w:jc w:val="right"/>
              <w:rPr>
                <w:rFonts w:ascii="宋体" w:hAnsi="宋体" w:cs="Arial"/>
                <w:kern w:val="0"/>
                <w:sz w:val="20"/>
                <w:szCs w:val="20"/>
              </w:rPr>
            </w:pPr>
            <w:r w:rsidRPr="009F355D">
              <w:rPr>
                <w:rFonts w:ascii="宋体" w:hAnsi="宋体" w:cs="Arial" w:hint="eastAsia"/>
                <w:kern w:val="0"/>
                <w:sz w:val="20"/>
                <w:szCs w:val="20"/>
              </w:rPr>
              <w:t>36.91</w:t>
            </w:r>
          </w:p>
        </w:tc>
        <w:tc>
          <w:tcPr>
            <w:tcW w:w="284" w:type="pct"/>
            <w:tcBorders>
              <w:top w:val="nil"/>
              <w:left w:val="nil"/>
              <w:bottom w:val="single" w:sz="4" w:space="0" w:color="000000"/>
              <w:right w:val="single" w:sz="4" w:space="0" w:color="000000"/>
            </w:tcBorders>
            <w:shd w:val="clear" w:color="000000" w:fill="FFFFFF"/>
            <w:noWrap/>
            <w:vAlign w:val="center"/>
            <w:hideMark/>
          </w:tcPr>
          <w:p w:rsidR="009F355D" w:rsidRPr="009F355D" w:rsidRDefault="009F355D" w:rsidP="009F355D">
            <w:pPr>
              <w:widowControl/>
              <w:jc w:val="right"/>
              <w:rPr>
                <w:rFonts w:ascii="宋体" w:hAnsi="宋体" w:cs="Arial"/>
                <w:kern w:val="0"/>
                <w:sz w:val="20"/>
                <w:szCs w:val="20"/>
              </w:rPr>
            </w:pPr>
            <w:r w:rsidRPr="009F355D">
              <w:rPr>
                <w:rFonts w:ascii="宋体" w:hAnsi="宋体" w:cs="Arial" w:hint="eastAsia"/>
                <w:kern w:val="0"/>
                <w:sz w:val="20"/>
                <w:szCs w:val="20"/>
              </w:rPr>
              <w:t xml:space="preserve">　</w:t>
            </w:r>
          </w:p>
        </w:tc>
        <w:tc>
          <w:tcPr>
            <w:tcW w:w="263" w:type="pct"/>
            <w:tcBorders>
              <w:top w:val="nil"/>
              <w:left w:val="nil"/>
              <w:bottom w:val="single" w:sz="4" w:space="0" w:color="000000"/>
              <w:right w:val="single" w:sz="4" w:space="0" w:color="000000"/>
            </w:tcBorders>
            <w:shd w:val="clear" w:color="000000" w:fill="FFFFFF"/>
            <w:noWrap/>
            <w:vAlign w:val="center"/>
            <w:hideMark/>
          </w:tcPr>
          <w:p w:rsidR="009F355D" w:rsidRPr="009F355D" w:rsidRDefault="009F355D" w:rsidP="009F355D">
            <w:pPr>
              <w:widowControl/>
              <w:jc w:val="right"/>
              <w:rPr>
                <w:rFonts w:ascii="宋体" w:hAnsi="宋体" w:cs="Arial"/>
                <w:kern w:val="0"/>
                <w:sz w:val="20"/>
                <w:szCs w:val="20"/>
              </w:rPr>
            </w:pPr>
            <w:r w:rsidRPr="009F355D">
              <w:rPr>
                <w:rFonts w:ascii="宋体" w:hAnsi="宋体" w:cs="Arial" w:hint="eastAsia"/>
                <w:kern w:val="0"/>
                <w:sz w:val="20"/>
                <w:szCs w:val="20"/>
              </w:rPr>
              <w:t>36.91</w:t>
            </w:r>
          </w:p>
        </w:tc>
        <w:tc>
          <w:tcPr>
            <w:tcW w:w="263" w:type="pct"/>
            <w:tcBorders>
              <w:top w:val="nil"/>
              <w:left w:val="nil"/>
              <w:bottom w:val="single" w:sz="4" w:space="0" w:color="000000"/>
              <w:right w:val="single" w:sz="4" w:space="0" w:color="000000"/>
            </w:tcBorders>
            <w:shd w:val="clear" w:color="000000" w:fill="FFFFFF"/>
            <w:noWrap/>
            <w:vAlign w:val="center"/>
            <w:hideMark/>
          </w:tcPr>
          <w:p w:rsidR="009F355D" w:rsidRPr="009F355D" w:rsidRDefault="009F355D" w:rsidP="009F355D">
            <w:pPr>
              <w:widowControl/>
              <w:jc w:val="right"/>
              <w:rPr>
                <w:rFonts w:ascii="宋体" w:hAnsi="宋体" w:cs="Arial"/>
                <w:kern w:val="0"/>
                <w:sz w:val="20"/>
                <w:szCs w:val="20"/>
              </w:rPr>
            </w:pPr>
            <w:r w:rsidRPr="009F355D">
              <w:rPr>
                <w:rFonts w:ascii="宋体" w:hAnsi="宋体" w:cs="Arial" w:hint="eastAsia"/>
                <w:kern w:val="0"/>
                <w:sz w:val="20"/>
                <w:szCs w:val="20"/>
              </w:rPr>
              <w:t>36.91</w:t>
            </w:r>
          </w:p>
        </w:tc>
        <w:tc>
          <w:tcPr>
            <w:tcW w:w="260" w:type="pct"/>
            <w:tcBorders>
              <w:top w:val="nil"/>
              <w:left w:val="nil"/>
              <w:bottom w:val="single" w:sz="4" w:space="0" w:color="000000"/>
              <w:right w:val="single" w:sz="4" w:space="0" w:color="000000"/>
            </w:tcBorders>
            <w:shd w:val="clear" w:color="000000" w:fill="FFFFFF"/>
            <w:noWrap/>
            <w:vAlign w:val="center"/>
            <w:hideMark/>
          </w:tcPr>
          <w:p w:rsidR="009F355D" w:rsidRPr="009F355D" w:rsidRDefault="009F355D" w:rsidP="009F355D">
            <w:pPr>
              <w:widowControl/>
              <w:jc w:val="right"/>
              <w:rPr>
                <w:rFonts w:ascii="宋体" w:hAnsi="宋体" w:cs="Arial"/>
                <w:kern w:val="0"/>
                <w:sz w:val="20"/>
                <w:szCs w:val="20"/>
              </w:rPr>
            </w:pPr>
            <w:r w:rsidRPr="009F355D">
              <w:rPr>
                <w:rFonts w:ascii="宋体" w:hAnsi="宋体" w:cs="Arial" w:hint="eastAsia"/>
                <w:kern w:val="0"/>
                <w:sz w:val="20"/>
                <w:szCs w:val="20"/>
              </w:rPr>
              <w:t xml:space="preserve">　</w:t>
            </w:r>
          </w:p>
        </w:tc>
        <w:tc>
          <w:tcPr>
            <w:tcW w:w="263" w:type="pct"/>
            <w:tcBorders>
              <w:top w:val="nil"/>
              <w:left w:val="nil"/>
              <w:bottom w:val="single" w:sz="4" w:space="0" w:color="000000"/>
              <w:right w:val="single" w:sz="4" w:space="0" w:color="000000"/>
            </w:tcBorders>
            <w:shd w:val="clear" w:color="000000" w:fill="FFFFFF"/>
            <w:noWrap/>
            <w:vAlign w:val="center"/>
            <w:hideMark/>
          </w:tcPr>
          <w:p w:rsidR="009F355D" w:rsidRPr="009F355D" w:rsidRDefault="009F355D" w:rsidP="009F355D">
            <w:pPr>
              <w:widowControl/>
              <w:jc w:val="right"/>
              <w:rPr>
                <w:rFonts w:ascii="宋体" w:hAnsi="宋体" w:cs="Arial"/>
                <w:kern w:val="0"/>
                <w:sz w:val="20"/>
                <w:szCs w:val="20"/>
              </w:rPr>
            </w:pPr>
            <w:r w:rsidRPr="009F355D">
              <w:rPr>
                <w:rFonts w:ascii="宋体" w:hAnsi="宋体" w:cs="Arial" w:hint="eastAsia"/>
                <w:kern w:val="0"/>
                <w:sz w:val="20"/>
                <w:szCs w:val="20"/>
              </w:rPr>
              <w:t>0.00</w:t>
            </w:r>
          </w:p>
        </w:tc>
        <w:tc>
          <w:tcPr>
            <w:tcW w:w="261" w:type="pct"/>
            <w:tcBorders>
              <w:top w:val="nil"/>
              <w:left w:val="nil"/>
              <w:bottom w:val="single" w:sz="4" w:space="0" w:color="000000"/>
              <w:right w:val="single" w:sz="4" w:space="0" w:color="000000"/>
            </w:tcBorders>
            <w:shd w:val="clear" w:color="000000" w:fill="FFFFFF"/>
            <w:noWrap/>
            <w:vAlign w:val="center"/>
            <w:hideMark/>
          </w:tcPr>
          <w:p w:rsidR="009F355D" w:rsidRPr="009F355D" w:rsidRDefault="009F355D" w:rsidP="009F355D">
            <w:pPr>
              <w:widowControl/>
              <w:jc w:val="right"/>
              <w:rPr>
                <w:rFonts w:ascii="宋体" w:hAnsi="宋体" w:cs="Arial"/>
                <w:kern w:val="0"/>
                <w:sz w:val="20"/>
                <w:szCs w:val="20"/>
              </w:rPr>
            </w:pPr>
            <w:r w:rsidRPr="009F355D">
              <w:rPr>
                <w:rFonts w:ascii="宋体" w:hAnsi="宋体" w:cs="Arial" w:hint="eastAsia"/>
                <w:kern w:val="0"/>
                <w:sz w:val="20"/>
                <w:szCs w:val="20"/>
              </w:rPr>
              <w:t>0.00</w:t>
            </w:r>
          </w:p>
        </w:tc>
        <w:tc>
          <w:tcPr>
            <w:tcW w:w="263" w:type="pct"/>
            <w:tcBorders>
              <w:top w:val="nil"/>
              <w:left w:val="nil"/>
              <w:bottom w:val="single" w:sz="4" w:space="0" w:color="000000"/>
              <w:right w:val="single" w:sz="4" w:space="0" w:color="000000"/>
            </w:tcBorders>
            <w:shd w:val="clear" w:color="000000" w:fill="FFFFFF"/>
            <w:noWrap/>
            <w:vAlign w:val="center"/>
            <w:hideMark/>
          </w:tcPr>
          <w:p w:rsidR="009F355D" w:rsidRPr="009F355D" w:rsidRDefault="009F355D" w:rsidP="009F355D">
            <w:pPr>
              <w:widowControl/>
              <w:jc w:val="right"/>
              <w:rPr>
                <w:rFonts w:ascii="宋体" w:hAnsi="宋体" w:cs="Arial"/>
                <w:kern w:val="0"/>
                <w:sz w:val="20"/>
                <w:szCs w:val="20"/>
              </w:rPr>
            </w:pPr>
            <w:r w:rsidRPr="009F355D">
              <w:rPr>
                <w:rFonts w:ascii="宋体" w:hAnsi="宋体" w:cs="Arial" w:hint="eastAsia"/>
                <w:kern w:val="0"/>
                <w:sz w:val="20"/>
                <w:szCs w:val="20"/>
              </w:rPr>
              <w:t xml:space="preserve">　</w:t>
            </w:r>
          </w:p>
        </w:tc>
        <w:tc>
          <w:tcPr>
            <w:tcW w:w="256" w:type="pct"/>
            <w:tcBorders>
              <w:top w:val="nil"/>
              <w:left w:val="nil"/>
              <w:bottom w:val="single" w:sz="4" w:space="0" w:color="000000"/>
              <w:right w:val="single" w:sz="4" w:space="0" w:color="000000"/>
            </w:tcBorders>
            <w:shd w:val="clear" w:color="000000" w:fill="FFFFFF"/>
            <w:noWrap/>
            <w:vAlign w:val="center"/>
            <w:hideMark/>
          </w:tcPr>
          <w:p w:rsidR="009F355D" w:rsidRPr="009F355D" w:rsidRDefault="009F355D" w:rsidP="009F355D">
            <w:pPr>
              <w:widowControl/>
              <w:jc w:val="right"/>
              <w:rPr>
                <w:rFonts w:ascii="宋体" w:hAnsi="宋体" w:cs="Arial"/>
                <w:kern w:val="0"/>
                <w:sz w:val="20"/>
                <w:szCs w:val="20"/>
              </w:rPr>
            </w:pPr>
            <w:r w:rsidRPr="009F355D">
              <w:rPr>
                <w:rFonts w:ascii="宋体" w:hAnsi="宋体" w:cs="Arial" w:hint="eastAsia"/>
                <w:kern w:val="0"/>
                <w:sz w:val="20"/>
                <w:szCs w:val="20"/>
              </w:rPr>
              <w:t xml:space="preserve">　</w:t>
            </w:r>
          </w:p>
        </w:tc>
      </w:tr>
      <w:tr w:rsidR="009F355D" w:rsidRPr="009F355D" w:rsidTr="009F355D">
        <w:trPr>
          <w:trHeight w:val="300"/>
        </w:trPr>
        <w:tc>
          <w:tcPr>
            <w:tcW w:w="400" w:type="pct"/>
            <w:gridSpan w:val="3"/>
            <w:tcBorders>
              <w:top w:val="nil"/>
              <w:left w:val="single" w:sz="4" w:space="0" w:color="000000"/>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left"/>
              <w:rPr>
                <w:rFonts w:ascii="宋体" w:hAnsi="宋体" w:cs="Arial"/>
                <w:b/>
                <w:bCs/>
                <w:kern w:val="0"/>
                <w:sz w:val="20"/>
                <w:szCs w:val="20"/>
              </w:rPr>
            </w:pPr>
            <w:r w:rsidRPr="009F355D">
              <w:rPr>
                <w:rFonts w:ascii="宋体" w:hAnsi="宋体" w:cs="Arial" w:hint="eastAsia"/>
                <w:b/>
                <w:bCs/>
                <w:kern w:val="0"/>
                <w:sz w:val="20"/>
                <w:szCs w:val="20"/>
              </w:rPr>
              <w:t>210</w:t>
            </w:r>
          </w:p>
        </w:tc>
        <w:tc>
          <w:tcPr>
            <w:tcW w:w="1158" w:type="pct"/>
            <w:tcBorders>
              <w:top w:val="nil"/>
              <w:left w:val="nil"/>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left"/>
              <w:rPr>
                <w:rFonts w:ascii="宋体" w:hAnsi="宋体" w:cs="Arial"/>
                <w:b/>
                <w:bCs/>
                <w:kern w:val="0"/>
                <w:sz w:val="20"/>
                <w:szCs w:val="20"/>
              </w:rPr>
            </w:pPr>
            <w:r w:rsidRPr="009F355D">
              <w:rPr>
                <w:rFonts w:ascii="宋体" w:hAnsi="宋体" w:cs="Arial" w:hint="eastAsia"/>
                <w:b/>
                <w:bCs/>
                <w:kern w:val="0"/>
                <w:sz w:val="20"/>
                <w:szCs w:val="20"/>
              </w:rPr>
              <w:t>卫生健康支出</w:t>
            </w:r>
          </w:p>
        </w:tc>
        <w:tc>
          <w:tcPr>
            <w:tcW w:w="261" w:type="pct"/>
            <w:tcBorders>
              <w:top w:val="nil"/>
              <w:left w:val="nil"/>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right"/>
              <w:rPr>
                <w:rFonts w:ascii="宋体" w:hAnsi="宋体" w:cs="Arial"/>
                <w:b/>
                <w:bCs/>
                <w:kern w:val="0"/>
                <w:sz w:val="20"/>
                <w:szCs w:val="20"/>
              </w:rPr>
            </w:pPr>
            <w:r w:rsidRPr="009F355D">
              <w:rPr>
                <w:rFonts w:ascii="宋体" w:hAnsi="宋体" w:cs="Arial" w:hint="eastAsia"/>
                <w:b/>
                <w:bCs/>
                <w:kern w:val="0"/>
                <w:sz w:val="20"/>
                <w:szCs w:val="20"/>
              </w:rPr>
              <w:t xml:space="preserve">　</w:t>
            </w:r>
          </w:p>
        </w:tc>
        <w:tc>
          <w:tcPr>
            <w:tcW w:w="261" w:type="pct"/>
            <w:tcBorders>
              <w:top w:val="nil"/>
              <w:left w:val="nil"/>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right"/>
              <w:rPr>
                <w:rFonts w:ascii="宋体" w:hAnsi="宋体" w:cs="Arial"/>
                <w:b/>
                <w:bCs/>
                <w:kern w:val="0"/>
                <w:sz w:val="20"/>
                <w:szCs w:val="20"/>
              </w:rPr>
            </w:pPr>
            <w:r w:rsidRPr="009F355D">
              <w:rPr>
                <w:rFonts w:ascii="宋体" w:hAnsi="宋体" w:cs="Arial" w:hint="eastAsia"/>
                <w:b/>
                <w:bCs/>
                <w:kern w:val="0"/>
                <w:sz w:val="20"/>
                <w:szCs w:val="20"/>
              </w:rPr>
              <w:t xml:space="preserve">　</w:t>
            </w:r>
          </w:p>
        </w:tc>
        <w:tc>
          <w:tcPr>
            <w:tcW w:w="261" w:type="pct"/>
            <w:tcBorders>
              <w:top w:val="nil"/>
              <w:left w:val="nil"/>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right"/>
              <w:rPr>
                <w:rFonts w:ascii="宋体" w:hAnsi="宋体" w:cs="Arial"/>
                <w:b/>
                <w:bCs/>
                <w:kern w:val="0"/>
                <w:sz w:val="20"/>
                <w:szCs w:val="20"/>
              </w:rPr>
            </w:pPr>
            <w:r w:rsidRPr="009F355D">
              <w:rPr>
                <w:rFonts w:ascii="宋体" w:hAnsi="宋体" w:cs="Arial" w:hint="eastAsia"/>
                <w:b/>
                <w:bCs/>
                <w:kern w:val="0"/>
                <w:sz w:val="20"/>
                <w:szCs w:val="20"/>
              </w:rPr>
              <w:t xml:space="preserve">　</w:t>
            </w:r>
          </w:p>
        </w:tc>
        <w:tc>
          <w:tcPr>
            <w:tcW w:w="263" w:type="pct"/>
            <w:tcBorders>
              <w:top w:val="nil"/>
              <w:left w:val="nil"/>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right"/>
              <w:rPr>
                <w:rFonts w:ascii="宋体" w:hAnsi="宋体" w:cs="Arial"/>
                <w:b/>
                <w:bCs/>
                <w:kern w:val="0"/>
                <w:sz w:val="20"/>
                <w:szCs w:val="20"/>
              </w:rPr>
            </w:pPr>
            <w:r w:rsidRPr="009F355D">
              <w:rPr>
                <w:rFonts w:ascii="宋体" w:hAnsi="宋体" w:cs="Arial" w:hint="eastAsia"/>
                <w:b/>
                <w:bCs/>
                <w:kern w:val="0"/>
                <w:sz w:val="20"/>
                <w:szCs w:val="20"/>
              </w:rPr>
              <w:t>27.00</w:t>
            </w:r>
          </w:p>
        </w:tc>
        <w:tc>
          <w:tcPr>
            <w:tcW w:w="283" w:type="pct"/>
            <w:tcBorders>
              <w:top w:val="nil"/>
              <w:left w:val="nil"/>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right"/>
              <w:rPr>
                <w:rFonts w:ascii="宋体" w:hAnsi="宋体" w:cs="Arial"/>
                <w:b/>
                <w:bCs/>
                <w:kern w:val="0"/>
                <w:sz w:val="20"/>
                <w:szCs w:val="20"/>
              </w:rPr>
            </w:pPr>
            <w:r w:rsidRPr="009F355D">
              <w:rPr>
                <w:rFonts w:ascii="宋体" w:hAnsi="宋体" w:cs="Arial" w:hint="eastAsia"/>
                <w:b/>
                <w:bCs/>
                <w:kern w:val="0"/>
                <w:sz w:val="20"/>
                <w:szCs w:val="20"/>
              </w:rPr>
              <w:t>27.00</w:t>
            </w:r>
          </w:p>
        </w:tc>
        <w:tc>
          <w:tcPr>
            <w:tcW w:w="284" w:type="pct"/>
            <w:tcBorders>
              <w:top w:val="nil"/>
              <w:left w:val="nil"/>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right"/>
              <w:rPr>
                <w:rFonts w:ascii="宋体" w:hAnsi="宋体" w:cs="Arial"/>
                <w:b/>
                <w:bCs/>
                <w:kern w:val="0"/>
                <w:sz w:val="20"/>
                <w:szCs w:val="20"/>
              </w:rPr>
            </w:pPr>
            <w:r w:rsidRPr="009F355D">
              <w:rPr>
                <w:rFonts w:ascii="宋体" w:hAnsi="宋体" w:cs="Arial" w:hint="eastAsia"/>
                <w:b/>
                <w:bCs/>
                <w:kern w:val="0"/>
                <w:sz w:val="20"/>
                <w:szCs w:val="20"/>
              </w:rPr>
              <w:t xml:space="preserve">　</w:t>
            </w:r>
          </w:p>
        </w:tc>
        <w:tc>
          <w:tcPr>
            <w:tcW w:w="263" w:type="pct"/>
            <w:tcBorders>
              <w:top w:val="nil"/>
              <w:left w:val="nil"/>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right"/>
              <w:rPr>
                <w:rFonts w:ascii="宋体" w:hAnsi="宋体" w:cs="Arial"/>
                <w:b/>
                <w:bCs/>
                <w:kern w:val="0"/>
                <w:sz w:val="20"/>
                <w:szCs w:val="20"/>
              </w:rPr>
            </w:pPr>
            <w:r w:rsidRPr="009F355D">
              <w:rPr>
                <w:rFonts w:ascii="宋体" w:hAnsi="宋体" w:cs="Arial" w:hint="eastAsia"/>
                <w:b/>
                <w:bCs/>
                <w:kern w:val="0"/>
                <w:sz w:val="20"/>
                <w:szCs w:val="20"/>
              </w:rPr>
              <w:t>27.00</w:t>
            </w:r>
          </w:p>
        </w:tc>
        <w:tc>
          <w:tcPr>
            <w:tcW w:w="263" w:type="pct"/>
            <w:tcBorders>
              <w:top w:val="nil"/>
              <w:left w:val="nil"/>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right"/>
              <w:rPr>
                <w:rFonts w:ascii="宋体" w:hAnsi="宋体" w:cs="Arial"/>
                <w:b/>
                <w:bCs/>
                <w:kern w:val="0"/>
                <w:sz w:val="20"/>
                <w:szCs w:val="20"/>
              </w:rPr>
            </w:pPr>
            <w:r w:rsidRPr="009F355D">
              <w:rPr>
                <w:rFonts w:ascii="宋体" w:hAnsi="宋体" w:cs="Arial" w:hint="eastAsia"/>
                <w:b/>
                <w:bCs/>
                <w:kern w:val="0"/>
                <w:sz w:val="20"/>
                <w:szCs w:val="20"/>
              </w:rPr>
              <w:t>27.00</w:t>
            </w:r>
          </w:p>
        </w:tc>
        <w:tc>
          <w:tcPr>
            <w:tcW w:w="260" w:type="pct"/>
            <w:tcBorders>
              <w:top w:val="nil"/>
              <w:left w:val="nil"/>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right"/>
              <w:rPr>
                <w:rFonts w:ascii="宋体" w:hAnsi="宋体" w:cs="Arial"/>
                <w:b/>
                <w:bCs/>
                <w:kern w:val="0"/>
                <w:sz w:val="20"/>
                <w:szCs w:val="20"/>
              </w:rPr>
            </w:pPr>
            <w:r w:rsidRPr="009F355D">
              <w:rPr>
                <w:rFonts w:ascii="宋体" w:hAnsi="宋体" w:cs="Arial" w:hint="eastAsia"/>
                <w:b/>
                <w:bCs/>
                <w:kern w:val="0"/>
                <w:sz w:val="20"/>
                <w:szCs w:val="20"/>
              </w:rPr>
              <w:t xml:space="preserve">　</w:t>
            </w:r>
          </w:p>
        </w:tc>
        <w:tc>
          <w:tcPr>
            <w:tcW w:w="263" w:type="pct"/>
            <w:tcBorders>
              <w:top w:val="nil"/>
              <w:left w:val="nil"/>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right"/>
              <w:rPr>
                <w:rFonts w:ascii="宋体" w:hAnsi="宋体" w:cs="Arial"/>
                <w:b/>
                <w:bCs/>
                <w:kern w:val="0"/>
                <w:sz w:val="20"/>
                <w:szCs w:val="20"/>
              </w:rPr>
            </w:pPr>
            <w:r w:rsidRPr="009F355D">
              <w:rPr>
                <w:rFonts w:ascii="宋体" w:hAnsi="宋体" w:cs="Arial" w:hint="eastAsia"/>
                <w:b/>
                <w:bCs/>
                <w:kern w:val="0"/>
                <w:sz w:val="20"/>
                <w:szCs w:val="20"/>
              </w:rPr>
              <w:t>0.00</w:t>
            </w:r>
          </w:p>
        </w:tc>
        <w:tc>
          <w:tcPr>
            <w:tcW w:w="261" w:type="pct"/>
            <w:tcBorders>
              <w:top w:val="nil"/>
              <w:left w:val="nil"/>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right"/>
              <w:rPr>
                <w:rFonts w:ascii="宋体" w:hAnsi="宋体" w:cs="Arial"/>
                <w:b/>
                <w:bCs/>
                <w:kern w:val="0"/>
                <w:sz w:val="20"/>
                <w:szCs w:val="20"/>
              </w:rPr>
            </w:pPr>
            <w:r w:rsidRPr="009F355D">
              <w:rPr>
                <w:rFonts w:ascii="宋体" w:hAnsi="宋体" w:cs="Arial" w:hint="eastAsia"/>
                <w:b/>
                <w:bCs/>
                <w:kern w:val="0"/>
                <w:sz w:val="20"/>
                <w:szCs w:val="20"/>
              </w:rPr>
              <w:t>0.00</w:t>
            </w:r>
          </w:p>
        </w:tc>
        <w:tc>
          <w:tcPr>
            <w:tcW w:w="263" w:type="pct"/>
            <w:tcBorders>
              <w:top w:val="nil"/>
              <w:left w:val="nil"/>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right"/>
              <w:rPr>
                <w:rFonts w:ascii="宋体" w:hAnsi="宋体" w:cs="Arial"/>
                <w:b/>
                <w:bCs/>
                <w:kern w:val="0"/>
                <w:sz w:val="20"/>
                <w:szCs w:val="20"/>
              </w:rPr>
            </w:pPr>
            <w:r w:rsidRPr="009F355D">
              <w:rPr>
                <w:rFonts w:ascii="宋体" w:hAnsi="宋体" w:cs="Arial" w:hint="eastAsia"/>
                <w:b/>
                <w:bCs/>
                <w:kern w:val="0"/>
                <w:sz w:val="20"/>
                <w:szCs w:val="20"/>
              </w:rPr>
              <w:t xml:space="preserve">　</w:t>
            </w:r>
          </w:p>
        </w:tc>
        <w:tc>
          <w:tcPr>
            <w:tcW w:w="256" w:type="pct"/>
            <w:tcBorders>
              <w:top w:val="nil"/>
              <w:left w:val="nil"/>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right"/>
              <w:rPr>
                <w:rFonts w:ascii="宋体" w:hAnsi="宋体" w:cs="Arial"/>
                <w:b/>
                <w:bCs/>
                <w:kern w:val="0"/>
                <w:sz w:val="20"/>
                <w:szCs w:val="20"/>
              </w:rPr>
            </w:pPr>
            <w:r w:rsidRPr="009F355D">
              <w:rPr>
                <w:rFonts w:ascii="宋体" w:hAnsi="宋体" w:cs="Arial" w:hint="eastAsia"/>
                <w:b/>
                <w:bCs/>
                <w:kern w:val="0"/>
                <w:sz w:val="20"/>
                <w:szCs w:val="20"/>
              </w:rPr>
              <w:t xml:space="preserve">　</w:t>
            </w:r>
          </w:p>
        </w:tc>
      </w:tr>
      <w:tr w:rsidR="009F355D" w:rsidRPr="009F355D" w:rsidTr="009F355D">
        <w:trPr>
          <w:trHeight w:val="300"/>
        </w:trPr>
        <w:tc>
          <w:tcPr>
            <w:tcW w:w="400" w:type="pct"/>
            <w:gridSpan w:val="3"/>
            <w:tcBorders>
              <w:top w:val="nil"/>
              <w:left w:val="single" w:sz="4" w:space="0" w:color="000000"/>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left"/>
              <w:rPr>
                <w:rFonts w:ascii="宋体" w:hAnsi="宋体" w:cs="Arial"/>
                <w:b/>
                <w:bCs/>
                <w:kern w:val="0"/>
                <w:sz w:val="20"/>
                <w:szCs w:val="20"/>
              </w:rPr>
            </w:pPr>
            <w:r w:rsidRPr="009F355D">
              <w:rPr>
                <w:rFonts w:ascii="宋体" w:hAnsi="宋体" w:cs="Arial" w:hint="eastAsia"/>
                <w:b/>
                <w:bCs/>
                <w:kern w:val="0"/>
                <w:sz w:val="20"/>
                <w:szCs w:val="20"/>
              </w:rPr>
              <w:t>21011</w:t>
            </w:r>
          </w:p>
        </w:tc>
        <w:tc>
          <w:tcPr>
            <w:tcW w:w="1158" w:type="pct"/>
            <w:tcBorders>
              <w:top w:val="nil"/>
              <w:left w:val="nil"/>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left"/>
              <w:rPr>
                <w:rFonts w:ascii="宋体" w:hAnsi="宋体" w:cs="Arial"/>
                <w:b/>
                <w:bCs/>
                <w:kern w:val="0"/>
                <w:sz w:val="20"/>
                <w:szCs w:val="20"/>
              </w:rPr>
            </w:pPr>
            <w:r w:rsidRPr="009F355D">
              <w:rPr>
                <w:rFonts w:ascii="宋体" w:hAnsi="宋体" w:cs="Arial" w:hint="eastAsia"/>
                <w:b/>
                <w:bCs/>
                <w:kern w:val="0"/>
                <w:sz w:val="20"/>
                <w:szCs w:val="20"/>
              </w:rPr>
              <w:t>行政事业单位医疗</w:t>
            </w:r>
          </w:p>
        </w:tc>
        <w:tc>
          <w:tcPr>
            <w:tcW w:w="261" w:type="pct"/>
            <w:tcBorders>
              <w:top w:val="nil"/>
              <w:left w:val="nil"/>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right"/>
              <w:rPr>
                <w:rFonts w:ascii="宋体" w:hAnsi="宋体" w:cs="Arial"/>
                <w:b/>
                <w:bCs/>
                <w:kern w:val="0"/>
                <w:sz w:val="20"/>
                <w:szCs w:val="20"/>
              </w:rPr>
            </w:pPr>
            <w:r w:rsidRPr="009F355D">
              <w:rPr>
                <w:rFonts w:ascii="宋体" w:hAnsi="宋体" w:cs="Arial" w:hint="eastAsia"/>
                <w:b/>
                <w:bCs/>
                <w:kern w:val="0"/>
                <w:sz w:val="20"/>
                <w:szCs w:val="20"/>
              </w:rPr>
              <w:t xml:space="preserve">　</w:t>
            </w:r>
          </w:p>
        </w:tc>
        <w:tc>
          <w:tcPr>
            <w:tcW w:w="261" w:type="pct"/>
            <w:tcBorders>
              <w:top w:val="nil"/>
              <w:left w:val="nil"/>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right"/>
              <w:rPr>
                <w:rFonts w:ascii="宋体" w:hAnsi="宋体" w:cs="Arial"/>
                <w:b/>
                <w:bCs/>
                <w:kern w:val="0"/>
                <w:sz w:val="20"/>
                <w:szCs w:val="20"/>
              </w:rPr>
            </w:pPr>
            <w:r w:rsidRPr="009F355D">
              <w:rPr>
                <w:rFonts w:ascii="宋体" w:hAnsi="宋体" w:cs="Arial" w:hint="eastAsia"/>
                <w:b/>
                <w:bCs/>
                <w:kern w:val="0"/>
                <w:sz w:val="20"/>
                <w:szCs w:val="20"/>
              </w:rPr>
              <w:t xml:space="preserve">　</w:t>
            </w:r>
          </w:p>
        </w:tc>
        <w:tc>
          <w:tcPr>
            <w:tcW w:w="261" w:type="pct"/>
            <w:tcBorders>
              <w:top w:val="nil"/>
              <w:left w:val="nil"/>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right"/>
              <w:rPr>
                <w:rFonts w:ascii="宋体" w:hAnsi="宋体" w:cs="Arial"/>
                <w:b/>
                <w:bCs/>
                <w:kern w:val="0"/>
                <w:sz w:val="20"/>
                <w:szCs w:val="20"/>
              </w:rPr>
            </w:pPr>
            <w:r w:rsidRPr="009F355D">
              <w:rPr>
                <w:rFonts w:ascii="宋体" w:hAnsi="宋体" w:cs="Arial" w:hint="eastAsia"/>
                <w:b/>
                <w:bCs/>
                <w:kern w:val="0"/>
                <w:sz w:val="20"/>
                <w:szCs w:val="20"/>
              </w:rPr>
              <w:t xml:space="preserve">　</w:t>
            </w:r>
          </w:p>
        </w:tc>
        <w:tc>
          <w:tcPr>
            <w:tcW w:w="263" w:type="pct"/>
            <w:tcBorders>
              <w:top w:val="nil"/>
              <w:left w:val="nil"/>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right"/>
              <w:rPr>
                <w:rFonts w:ascii="宋体" w:hAnsi="宋体" w:cs="Arial"/>
                <w:b/>
                <w:bCs/>
                <w:kern w:val="0"/>
                <w:sz w:val="20"/>
                <w:szCs w:val="20"/>
              </w:rPr>
            </w:pPr>
            <w:r w:rsidRPr="009F355D">
              <w:rPr>
                <w:rFonts w:ascii="宋体" w:hAnsi="宋体" w:cs="Arial" w:hint="eastAsia"/>
                <w:b/>
                <w:bCs/>
                <w:kern w:val="0"/>
                <w:sz w:val="20"/>
                <w:szCs w:val="20"/>
              </w:rPr>
              <w:t>27.00</w:t>
            </w:r>
          </w:p>
        </w:tc>
        <w:tc>
          <w:tcPr>
            <w:tcW w:w="283" w:type="pct"/>
            <w:tcBorders>
              <w:top w:val="nil"/>
              <w:left w:val="nil"/>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right"/>
              <w:rPr>
                <w:rFonts w:ascii="宋体" w:hAnsi="宋体" w:cs="Arial"/>
                <w:b/>
                <w:bCs/>
                <w:kern w:val="0"/>
                <w:sz w:val="20"/>
                <w:szCs w:val="20"/>
              </w:rPr>
            </w:pPr>
            <w:r w:rsidRPr="009F355D">
              <w:rPr>
                <w:rFonts w:ascii="宋体" w:hAnsi="宋体" w:cs="Arial" w:hint="eastAsia"/>
                <w:b/>
                <w:bCs/>
                <w:kern w:val="0"/>
                <w:sz w:val="20"/>
                <w:szCs w:val="20"/>
              </w:rPr>
              <w:t>27.00</w:t>
            </w:r>
          </w:p>
        </w:tc>
        <w:tc>
          <w:tcPr>
            <w:tcW w:w="284" w:type="pct"/>
            <w:tcBorders>
              <w:top w:val="nil"/>
              <w:left w:val="nil"/>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right"/>
              <w:rPr>
                <w:rFonts w:ascii="宋体" w:hAnsi="宋体" w:cs="Arial"/>
                <w:b/>
                <w:bCs/>
                <w:kern w:val="0"/>
                <w:sz w:val="20"/>
                <w:szCs w:val="20"/>
              </w:rPr>
            </w:pPr>
            <w:r w:rsidRPr="009F355D">
              <w:rPr>
                <w:rFonts w:ascii="宋体" w:hAnsi="宋体" w:cs="Arial" w:hint="eastAsia"/>
                <w:b/>
                <w:bCs/>
                <w:kern w:val="0"/>
                <w:sz w:val="20"/>
                <w:szCs w:val="20"/>
              </w:rPr>
              <w:t xml:space="preserve">　</w:t>
            </w:r>
          </w:p>
        </w:tc>
        <w:tc>
          <w:tcPr>
            <w:tcW w:w="263" w:type="pct"/>
            <w:tcBorders>
              <w:top w:val="nil"/>
              <w:left w:val="nil"/>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right"/>
              <w:rPr>
                <w:rFonts w:ascii="宋体" w:hAnsi="宋体" w:cs="Arial"/>
                <w:b/>
                <w:bCs/>
                <w:kern w:val="0"/>
                <w:sz w:val="20"/>
                <w:szCs w:val="20"/>
              </w:rPr>
            </w:pPr>
            <w:r w:rsidRPr="009F355D">
              <w:rPr>
                <w:rFonts w:ascii="宋体" w:hAnsi="宋体" w:cs="Arial" w:hint="eastAsia"/>
                <w:b/>
                <w:bCs/>
                <w:kern w:val="0"/>
                <w:sz w:val="20"/>
                <w:szCs w:val="20"/>
              </w:rPr>
              <w:t>27.00</w:t>
            </w:r>
          </w:p>
        </w:tc>
        <w:tc>
          <w:tcPr>
            <w:tcW w:w="263" w:type="pct"/>
            <w:tcBorders>
              <w:top w:val="nil"/>
              <w:left w:val="nil"/>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right"/>
              <w:rPr>
                <w:rFonts w:ascii="宋体" w:hAnsi="宋体" w:cs="Arial"/>
                <w:b/>
                <w:bCs/>
                <w:kern w:val="0"/>
                <w:sz w:val="20"/>
                <w:szCs w:val="20"/>
              </w:rPr>
            </w:pPr>
            <w:r w:rsidRPr="009F355D">
              <w:rPr>
                <w:rFonts w:ascii="宋体" w:hAnsi="宋体" w:cs="Arial" w:hint="eastAsia"/>
                <w:b/>
                <w:bCs/>
                <w:kern w:val="0"/>
                <w:sz w:val="20"/>
                <w:szCs w:val="20"/>
              </w:rPr>
              <w:t>27.00</w:t>
            </w:r>
          </w:p>
        </w:tc>
        <w:tc>
          <w:tcPr>
            <w:tcW w:w="260" w:type="pct"/>
            <w:tcBorders>
              <w:top w:val="nil"/>
              <w:left w:val="nil"/>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right"/>
              <w:rPr>
                <w:rFonts w:ascii="宋体" w:hAnsi="宋体" w:cs="Arial"/>
                <w:b/>
                <w:bCs/>
                <w:kern w:val="0"/>
                <w:sz w:val="20"/>
                <w:szCs w:val="20"/>
              </w:rPr>
            </w:pPr>
            <w:r w:rsidRPr="009F355D">
              <w:rPr>
                <w:rFonts w:ascii="宋体" w:hAnsi="宋体" w:cs="Arial" w:hint="eastAsia"/>
                <w:b/>
                <w:bCs/>
                <w:kern w:val="0"/>
                <w:sz w:val="20"/>
                <w:szCs w:val="20"/>
              </w:rPr>
              <w:t xml:space="preserve">　</w:t>
            </w:r>
          </w:p>
        </w:tc>
        <w:tc>
          <w:tcPr>
            <w:tcW w:w="263" w:type="pct"/>
            <w:tcBorders>
              <w:top w:val="nil"/>
              <w:left w:val="nil"/>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right"/>
              <w:rPr>
                <w:rFonts w:ascii="宋体" w:hAnsi="宋体" w:cs="Arial"/>
                <w:b/>
                <w:bCs/>
                <w:kern w:val="0"/>
                <w:sz w:val="20"/>
                <w:szCs w:val="20"/>
              </w:rPr>
            </w:pPr>
            <w:r w:rsidRPr="009F355D">
              <w:rPr>
                <w:rFonts w:ascii="宋体" w:hAnsi="宋体" w:cs="Arial" w:hint="eastAsia"/>
                <w:b/>
                <w:bCs/>
                <w:kern w:val="0"/>
                <w:sz w:val="20"/>
                <w:szCs w:val="20"/>
              </w:rPr>
              <w:t>0.00</w:t>
            </w:r>
          </w:p>
        </w:tc>
        <w:tc>
          <w:tcPr>
            <w:tcW w:w="261" w:type="pct"/>
            <w:tcBorders>
              <w:top w:val="nil"/>
              <w:left w:val="nil"/>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right"/>
              <w:rPr>
                <w:rFonts w:ascii="宋体" w:hAnsi="宋体" w:cs="Arial"/>
                <w:b/>
                <w:bCs/>
                <w:kern w:val="0"/>
                <w:sz w:val="20"/>
                <w:szCs w:val="20"/>
              </w:rPr>
            </w:pPr>
            <w:r w:rsidRPr="009F355D">
              <w:rPr>
                <w:rFonts w:ascii="宋体" w:hAnsi="宋体" w:cs="Arial" w:hint="eastAsia"/>
                <w:b/>
                <w:bCs/>
                <w:kern w:val="0"/>
                <w:sz w:val="20"/>
                <w:szCs w:val="20"/>
              </w:rPr>
              <w:t>0.00</w:t>
            </w:r>
          </w:p>
        </w:tc>
        <w:tc>
          <w:tcPr>
            <w:tcW w:w="263" w:type="pct"/>
            <w:tcBorders>
              <w:top w:val="nil"/>
              <w:left w:val="nil"/>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right"/>
              <w:rPr>
                <w:rFonts w:ascii="宋体" w:hAnsi="宋体" w:cs="Arial"/>
                <w:b/>
                <w:bCs/>
                <w:kern w:val="0"/>
                <w:sz w:val="20"/>
                <w:szCs w:val="20"/>
              </w:rPr>
            </w:pPr>
            <w:r w:rsidRPr="009F355D">
              <w:rPr>
                <w:rFonts w:ascii="宋体" w:hAnsi="宋体" w:cs="Arial" w:hint="eastAsia"/>
                <w:b/>
                <w:bCs/>
                <w:kern w:val="0"/>
                <w:sz w:val="20"/>
                <w:szCs w:val="20"/>
              </w:rPr>
              <w:t xml:space="preserve">　</w:t>
            </w:r>
          </w:p>
        </w:tc>
        <w:tc>
          <w:tcPr>
            <w:tcW w:w="256" w:type="pct"/>
            <w:tcBorders>
              <w:top w:val="nil"/>
              <w:left w:val="nil"/>
              <w:bottom w:val="single" w:sz="4" w:space="0" w:color="000000"/>
              <w:right w:val="single" w:sz="4" w:space="0" w:color="000000"/>
            </w:tcBorders>
            <w:shd w:val="clear" w:color="000000" w:fill="C0C0C0"/>
            <w:noWrap/>
            <w:vAlign w:val="center"/>
            <w:hideMark/>
          </w:tcPr>
          <w:p w:rsidR="009F355D" w:rsidRPr="009F355D" w:rsidRDefault="009F355D" w:rsidP="009F355D">
            <w:pPr>
              <w:widowControl/>
              <w:jc w:val="right"/>
              <w:rPr>
                <w:rFonts w:ascii="宋体" w:hAnsi="宋体" w:cs="Arial"/>
                <w:b/>
                <w:bCs/>
                <w:kern w:val="0"/>
                <w:sz w:val="20"/>
                <w:szCs w:val="20"/>
              </w:rPr>
            </w:pPr>
            <w:r w:rsidRPr="009F355D">
              <w:rPr>
                <w:rFonts w:ascii="宋体" w:hAnsi="宋体" w:cs="Arial" w:hint="eastAsia"/>
                <w:b/>
                <w:bCs/>
                <w:kern w:val="0"/>
                <w:sz w:val="20"/>
                <w:szCs w:val="20"/>
              </w:rPr>
              <w:t xml:space="preserve">　</w:t>
            </w:r>
          </w:p>
        </w:tc>
      </w:tr>
      <w:tr w:rsidR="009F355D" w:rsidRPr="009F355D" w:rsidTr="009F355D">
        <w:trPr>
          <w:trHeight w:val="300"/>
        </w:trPr>
        <w:tc>
          <w:tcPr>
            <w:tcW w:w="400" w:type="pct"/>
            <w:gridSpan w:val="3"/>
            <w:tcBorders>
              <w:top w:val="nil"/>
              <w:left w:val="single" w:sz="4" w:space="0" w:color="000000"/>
              <w:bottom w:val="single" w:sz="4" w:space="0" w:color="000000"/>
              <w:right w:val="single" w:sz="4" w:space="0" w:color="000000"/>
            </w:tcBorders>
            <w:shd w:val="clear" w:color="000000" w:fill="FFFFFF"/>
            <w:noWrap/>
            <w:vAlign w:val="center"/>
            <w:hideMark/>
          </w:tcPr>
          <w:p w:rsidR="009F355D" w:rsidRPr="009F355D" w:rsidRDefault="009F355D" w:rsidP="009F355D">
            <w:pPr>
              <w:widowControl/>
              <w:jc w:val="left"/>
              <w:rPr>
                <w:rFonts w:ascii="宋体" w:hAnsi="宋体" w:cs="Arial"/>
                <w:kern w:val="0"/>
                <w:sz w:val="20"/>
                <w:szCs w:val="20"/>
              </w:rPr>
            </w:pPr>
            <w:r w:rsidRPr="009F355D">
              <w:rPr>
                <w:rFonts w:ascii="宋体" w:hAnsi="宋体" w:cs="Arial" w:hint="eastAsia"/>
                <w:kern w:val="0"/>
                <w:sz w:val="20"/>
                <w:szCs w:val="20"/>
              </w:rPr>
              <w:t>2101102</w:t>
            </w:r>
          </w:p>
        </w:tc>
        <w:tc>
          <w:tcPr>
            <w:tcW w:w="1158" w:type="pct"/>
            <w:tcBorders>
              <w:top w:val="nil"/>
              <w:left w:val="nil"/>
              <w:bottom w:val="single" w:sz="4" w:space="0" w:color="000000"/>
              <w:right w:val="single" w:sz="4" w:space="0" w:color="000000"/>
            </w:tcBorders>
            <w:shd w:val="clear" w:color="000000" w:fill="CCFFFF"/>
            <w:noWrap/>
            <w:vAlign w:val="center"/>
            <w:hideMark/>
          </w:tcPr>
          <w:p w:rsidR="009F355D" w:rsidRPr="009F355D" w:rsidRDefault="009F355D" w:rsidP="009F355D">
            <w:pPr>
              <w:widowControl/>
              <w:jc w:val="left"/>
              <w:rPr>
                <w:rFonts w:ascii="宋体" w:hAnsi="宋体" w:cs="Arial"/>
                <w:kern w:val="0"/>
                <w:sz w:val="20"/>
                <w:szCs w:val="20"/>
              </w:rPr>
            </w:pPr>
            <w:r w:rsidRPr="009F355D">
              <w:rPr>
                <w:rFonts w:ascii="宋体" w:hAnsi="宋体" w:cs="Arial" w:hint="eastAsia"/>
                <w:kern w:val="0"/>
                <w:sz w:val="20"/>
                <w:szCs w:val="20"/>
              </w:rPr>
              <w:t xml:space="preserve">  事业单位医疗</w:t>
            </w:r>
          </w:p>
        </w:tc>
        <w:tc>
          <w:tcPr>
            <w:tcW w:w="261" w:type="pct"/>
            <w:tcBorders>
              <w:top w:val="nil"/>
              <w:left w:val="nil"/>
              <w:bottom w:val="single" w:sz="4" w:space="0" w:color="000000"/>
              <w:right w:val="single" w:sz="4" w:space="0" w:color="000000"/>
            </w:tcBorders>
            <w:shd w:val="clear" w:color="000000" w:fill="FFFFFF"/>
            <w:noWrap/>
            <w:vAlign w:val="center"/>
            <w:hideMark/>
          </w:tcPr>
          <w:p w:rsidR="009F355D" w:rsidRPr="009F355D" w:rsidRDefault="009F355D" w:rsidP="009F355D">
            <w:pPr>
              <w:widowControl/>
              <w:jc w:val="right"/>
              <w:rPr>
                <w:rFonts w:ascii="宋体" w:hAnsi="宋体" w:cs="Arial"/>
                <w:kern w:val="0"/>
                <w:sz w:val="20"/>
                <w:szCs w:val="20"/>
              </w:rPr>
            </w:pPr>
            <w:r w:rsidRPr="009F355D">
              <w:rPr>
                <w:rFonts w:ascii="宋体" w:hAnsi="宋体" w:cs="Arial" w:hint="eastAsia"/>
                <w:kern w:val="0"/>
                <w:sz w:val="20"/>
                <w:szCs w:val="20"/>
              </w:rPr>
              <w:t xml:space="preserve">　</w:t>
            </w:r>
          </w:p>
        </w:tc>
        <w:tc>
          <w:tcPr>
            <w:tcW w:w="261" w:type="pct"/>
            <w:tcBorders>
              <w:top w:val="nil"/>
              <w:left w:val="nil"/>
              <w:bottom w:val="single" w:sz="4" w:space="0" w:color="000000"/>
              <w:right w:val="single" w:sz="4" w:space="0" w:color="000000"/>
            </w:tcBorders>
            <w:shd w:val="clear" w:color="000000" w:fill="FFFFFF"/>
            <w:noWrap/>
            <w:vAlign w:val="center"/>
            <w:hideMark/>
          </w:tcPr>
          <w:p w:rsidR="009F355D" w:rsidRPr="009F355D" w:rsidRDefault="009F355D" w:rsidP="009F355D">
            <w:pPr>
              <w:widowControl/>
              <w:jc w:val="right"/>
              <w:rPr>
                <w:rFonts w:ascii="宋体" w:hAnsi="宋体" w:cs="Arial"/>
                <w:kern w:val="0"/>
                <w:sz w:val="20"/>
                <w:szCs w:val="20"/>
              </w:rPr>
            </w:pPr>
            <w:r w:rsidRPr="009F355D">
              <w:rPr>
                <w:rFonts w:ascii="宋体" w:hAnsi="宋体" w:cs="Arial" w:hint="eastAsia"/>
                <w:kern w:val="0"/>
                <w:sz w:val="20"/>
                <w:szCs w:val="20"/>
              </w:rPr>
              <w:t xml:space="preserve">　</w:t>
            </w:r>
          </w:p>
        </w:tc>
        <w:tc>
          <w:tcPr>
            <w:tcW w:w="261" w:type="pct"/>
            <w:tcBorders>
              <w:top w:val="nil"/>
              <w:left w:val="nil"/>
              <w:bottom w:val="single" w:sz="4" w:space="0" w:color="000000"/>
              <w:right w:val="single" w:sz="4" w:space="0" w:color="000000"/>
            </w:tcBorders>
            <w:shd w:val="clear" w:color="000000" w:fill="FFFFFF"/>
            <w:noWrap/>
            <w:vAlign w:val="center"/>
            <w:hideMark/>
          </w:tcPr>
          <w:p w:rsidR="009F355D" w:rsidRPr="009F355D" w:rsidRDefault="009F355D" w:rsidP="009F355D">
            <w:pPr>
              <w:widowControl/>
              <w:jc w:val="right"/>
              <w:rPr>
                <w:rFonts w:ascii="宋体" w:hAnsi="宋体" w:cs="Arial"/>
                <w:kern w:val="0"/>
                <w:sz w:val="20"/>
                <w:szCs w:val="20"/>
              </w:rPr>
            </w:pPr>
            <w:r w:rsidRPr="009F355D">
              <w:rPr>
                <w:rFonts w:ascii="宋体" w:hAnsi="宋体" w:cs="Arial" w:hint="eastAsia"/>
                <w:kern w:val="0"/>
                <w:sz w:val="20"/>
                <w:szCs w:val="20"/>
              </w:rPr>
              <w:t xml:space="preserve">　</w:t>
            </w:r>
          </w:p>
        </w:tc>
        <w:tc>
          <w:tcPr>
            <w:tcW w:w="263" w:type="pct"/>
            <w:tcBorders>
              <w:top w:val="nil"/>
              <w:left w:val="nil"/>
              <w:bottom w:val="single" w:sz="4" w:space="0" w:color="000000"/>
              <w:right w:val="single" w:sz="4" w:space="0" w:color="000000"/>
            </w:tcBorders>
            <w:shd w:val="clear" w:color="000000" w:fill="FFFFFF"/>
            <w:noWrap/>
            <w:vAlign w:val="center"/>
            <w:hideMark/>
          </w:tcPr>
          <w:p w:rsidR="009F355D" w:rsidRPr="009F355D" w:rsidRDefault="009F355D" w:rsidP="009F355D">
            <w:pPr>
              <w:widowControl/>
              <w:jc w:val="right"/>
              <w:rPr>
                <w:rFonts w:ascii="宋体" w:hAnsi="宋体" w:cs="Arial"/>
                <w:kern w:val="0"/>
                <w:sz w:val="20"/>
                <w:szCs w:val="20"/>
              </w:rPr>
            </w:pPr>
            <w:r w:rsidRPr="009F355D">
              <w:rPr>
                <w:rFonts w:ascii="宋体" w:hAnsi="宋体" w:cs="Arial" w:hint="eastAsia"/>
                <w:kern w:val="0"/>
                <w:sz w:val="20"/>
                <w:szCs w:val="20"/>
              </w:rPr>
              <w:t>27.00</w:t>
            </w:r>
          </w:p>
        </w:tc>
        <w:tc>
          <w:tcPr>
            <w:tcW w:w="283" w:type="pct"/>
            <w:tcBorders>
              <w:top w:val="nil"/>
              <w:left w:val="nil"/>
              <w:bottom w:val="single" w:sz="4" w:space="0" w:color="000000"/>
              <w:right w:val="single" w:sz="4" w:space="0" w:color="000000"/>
            </w:tcBorders>
            <w:shd w:val="clear" w:color="000000" w:fill="FFFFFF"/>
            <w:noWrap/>
            <w:vAlign w:val="center"/>
            <w:hideMark/>
          </w:tcPr>
          <w:p w:rsidR="009F355D" w:rsidRPr="009F355D" w:rsidRDefault="009F355D" w:rsidP="009F355D">
            <w:pPr>
              <w:widowControl/>
              <w:jc w:val="right"/>
              <w:rPr>
                <w:rFonts w:ascii="宋体" w:hAnsi="宋体" w:cs="Arial"/>
                <w:kern w:val="0"/>
                <w:sz w:val="20"/>
                <w:szCs w:val="20"/>
              </w:rPr>
            </w:pPr>
            <w:r w:rsidRPr="009F355D">
              <w:rPr>
                <w:rFonts w:ascii="宋体" w:hAnsi="宋体" w:cs="Arial" w:hint="eastAsia"/>
                <w:kern w:val="0"/>
                <w:sz w:val="20"/>
                <w:szCs w:val="20"/>
              </w:rPr>
              <w:t>27.00</w:t>
            </w:r>
          </w:p>
        </w:tc>
        <w:tc>
          <w:tcPr>
            <w:tcW w:w="284" w:type="pct"/>
            <w:tcBorders>
              <w:top w:val="nil"/>
              <w:left w:val="nil"/>
              <w:bottom w:val="single" w:sz="4" w:space="0" w:color="000000"/>
              <w:right w:val="single" w:sz="4" w:space="0" w:color="000000"/>
            </w:tcBorders>
            <w:shd w:val="clear" w:color="000000" w:fill="FFFFFF"/>
            <w:noWrap/>
            <w:vAlign w:val="center"/>
            <w:hideMark/>
          </w:tcPr>
          <w:p w:rsidR="009F355D" w:rsidRPr="009F355D" w:rsidRDefault="009F355D" w:rsidP="009F355D">
            <w:pPr>
              <w:widowControl/>
              <w:jc w:val="right"/>
              <w:rPr>
                <w:rFonts w:ascii="宋体" w:hAnsi="宋体" w:cs="Arial"/>
                <w:kern w:val="0"/>
                <w:sz w:val="20"/>
                <w:szCs w:val="20"/>
              </w:rPr>
            </w:pPr>
            <w:r w:rsidRPr="009F355D">
              <w:rPr>
                <w:rFonts w:ascii="宋体" w:hAnsi="宋体" w:cs="Arial" w:hint="eastAsia"/>
                <w:kern w:val="0"/>
                <w:sz w:val="20"/>
                <w:szCs w:val="20"/>
              </w:rPr>
              <w:t xml:space="preserve">　</w:t>
            </w:r>
          </w:p>
        </w:tc>
        <w:tc>
          <w:tcPr>
            <w:tcW w:w="263" w:type="pct"/>
            <w:tcBorders>
              <w:top w:val="nil"/>
              <w:left w:val="nil"/>
              <w:bottom w:val="single" w:sz="4" w:space="0" w:color="000000"/>
              <w:right w:val="single" w:sz="4" w:space="0" w:color="000000"/>
            </w:tcBorders>
            <w:shd w:val="clear" w:color="000000" w:fill="FFFFFF"/>
            <w:noWrap/>
            <w:vAlign w:val="center"/>
            <w:hideMark/>
          </w:tcPr>
          <w:p w:rsidR="009F355D" w:rsidRPr="009F355D" w:rsidRDefault="009F355D" w:rsidP="009F355D">
            <w:pPr>
              <w:widowControl/>
              <w:jc w:val="right"/>
              <w:rPr>
                <w:rFonts w:ascii="宋体" w:hAnsi="宋体" w:cs="Arial"/>
                <w:kern w:val="0"/>
                <w:sz w:val="20"/>
                <w:szCs w:val="20"/>
              </w:rPr>
            </w:pPr>
            <w:r w:rsidRPr="009F355D">
              <w:rPr>
                <w:rFonts w:ascii="宋体" w:hAnsi="宋体" w:cs="Arial" w:hint="eastAsia"/>
                <w:kern w:val="0"/>
                <w:sz w:val="20"/>
                <w:szCs w:val="20"/>
              </w:rPr>
              <w:t>27.00</w:t>
            </w:r>
          </w:p>
        </w:tc>
        <w:tc>
          <w:tcPr>
            <w:tcW w:w="263" w:type="pct"/>
            <w:tcBorders>
              <w:top w:val="nil"/>
              <w:left w:val="nil"/>
              <w:bottom w:val="single" w:sz="4" w:space="0" w:color="000000"/>
              <w:right w:val="single" w:sz="4" w:space="0" w:color="000000"/>
            </w:tcBorders>
            <w:shd w:val="clear" w:color="000000" w:fill="FFFFFF"/>
            <w:noWrap/>
            <w:vAlign w:val="center"/>
            <w:hideMark/>
          </w:tcPr>
          <w:p w:rsidR="009F355D" w:rsidRPr="009F355D" w:rsidRDefault="009F355D" w:rsidP="009F355D">
            <w:pPr>
              <w:widowControl/>
              <w:jc w:val="right"/>
              <w:rPr>
                <w:rFonts w:ascii="宋体" w:hAnsi="宋体" w:cs="Arial"/>
                <w:kern w:val="0"/>
                <w:sz w:val="20"/>
                <w:szCs w:val="20"/>
              </w:rPr>
            </w:pPr>
            <w:r w:rsidRPr="009F355D">
              <w:rPr>
                <w:rFonts w:ascii="宋体" w:hAnsi="宋体" w:cs="Arial" w:hint="eastAsia"/>
                <w:kern w:val="0"/>
                <w:sz w:val="20"/>
                <w:szCs w:val="20"/>
              </w:rPr>
              <w:t>27.00</w:t>
            </w:r>
          </w:p>
        </w:tc>
        <w:tc>
          <w:tcPr>
            <w:tcW w:w="260" w:type="pct"/>
            <w:tcBorders>
              <w:top w:val="nil"/>
              <w:left w:val="nil"/>
              <w:bottom w:val="single" w:sz="4" w:space="0" w:color="000000"/>
              <w:right w:val="single" w:sz="4" w:space="0" w:color="000000"/>
            </w:tcBorders>
            <w:shd w:val="clear" w:color="000000" w:fill="FFFFFF"/>
            <w:noWrap/>
            <w:vAlign w:val="center"/>
            <w:hideMark/>
          </w:tcPr>
          <w:p w:rsidR="009F355D" w:rsidRPr="009F355D" w:rsidRDefault="009F355D" w:rsidP="009F355D">
            <w:pPr>
              <w:widowControl/>
              <w:jc w:val="right"/>
              <w:rPr>
                <w:rFonts w:ascii="宋体" w:hAnsi="宋体" w:cs="Arial"/>
                <w:kern w:val="0"/>
                <w:sz w:val="20"/>
                <w:szCs w:val="20"/>
              </w:rPr>
            </w:pPr>
            <w:r w:rsidRPr="009F355D">
              <w:rPr>
                <w:rFonts w:ascii="宋体" w:hAnsi="宋体" w:cs="Arial" w:hint="eastAsia"/>
                <w:kern w:val="0"/>
                <w:sz w:val="20"/>
                <w:szCs w:val="20"/>
              </w:rPr>
              <w:t xml:space="preserve">　</w:t>
            </w:r>
          </w:p>
        </w:tc>
        <w:tc>
          <w:tcPr>
            <w:tcW w:w="263" w:type="pct"/>
            <w:tcBorders>
              <w:top w:val="nil"/>
              <w:left w:val="nil"/>
              <w:bottom w:val="single" w:sz="4" w:space="0" w:color="000000"/>
              <w:right w:val="single" w:sz="4" w:space="0" w:color="000000"/>
            </w:tcBorders>
            <w:shd w:val="clear" w:color="000000" w:fill="FFFFFF"/>
            <w:noWrap/>
            <w:vAlign w:val="center"/>
            <w:hideMark/>
          </w:tcPr>
          <w:p w:rsidR="009F355D" w:rsidRPr="009F355D" w:rsidRDefault="009F355D" w:rsidP="009F355D">
            <w:pPr>
              <w:widowControl/>
              <w:jc w:val="right"/>
              <w:rPr>
                <w:rFonts w:ascii="宋体" w:hAnsi="宋体" w:cs="Arial"/>
                <w:kern w:val="0"/>
                <w:sz w:val="20"/>
                <w:szCs w:val="20"/>
              </w:rPr>
            </w:pPr>
            <w:r w:rsidRPr="009F355D">
              <w:rPr>
                <w:rFonts w:ascii="宋体" w:hAnsi="宋体" w:cs="Arial" w:hint="eastAsia"/>
                <w:kern w:val="0"/>
                <w:sz w:val="20"/>
                <w:szCs w:val="20"/>
              </w:rPr>
              <w:t>0.00</w:t>
            </w:r>
          </w:p>
        </w:tc>
        <w:tc>
          <w:tcPr>
            <w:tcW w:w="261" w:type="pct"/>
            <w:tcBorders>
              <w:top w:val="nil"/>
              <w:left w:val="nil"/>
              <w:bottom w:val="single" w:sz="4" w:space="0" w:color="000000"/>
              <w:right w:val="single" w:sz="4" w:space="0" w:color="000000"/>
            </w:tcBorders>
            <w:shd w:val="clear" w:color="000000" w:fill="FFFFFF"/>
            <w:noWrap/>
            <w:vAlign w:val="center"/>
            <w:hideMark/>
          </w:tcPr>
          <w:p w:rsidR="009F355D" w:rsidRPr="009F355D" w:rsidRDefault="009F355D" w:rsidP="009F355D">
            <w:pPr>
              <w:widowControl/>
              <w:jc w:val="right"/>
              <w:rPr>
                <w:rFonts w:ascii="宋体" w:hAnsi="宋体" w:cs="Arial"/>
                <w:kern w:val="0"/>
                <w:sz w:val="20"/>
                <w:szCs w:val="20"/>
              </w:rPr>
            </w:pPr>
            <w:r w:rsidRPr="009F355D">
              <w:rPr>
                <w:rFonts w:ascii="宋体" w:hAnsi="宋体" w:cs="Arial" w:hint="eastAsia"/>
                <w:kern w:val="0"/>
                <w:sz w:val="20"/>
                <w:szCs w:val="20"/>
              </w:rPr>
              <w:t>0.00</w:t>
            </w:r>
          </w:p>
        </w:tc>
        <w:tc>
          <w:tcPr>
            <w:tcW w:w="263" w:type="pct"/>
            <w:tcBorders>
              <w:top w:val="nil"/>
              <w:left w:val="nil"/>
              <w:bottom w:val="single" w:sz="4" w:space="0" w:color="000000"/>
              <w:right w:val="single" w:sz="4" w:space="0" w:color="000000"/>
            </w:tcBorders>
            <w:shd w:val="clear" w:color="000000" w:fill="FFFFFF"/>
            <w:noWrap/>
            <w:vAlign w:val="center"/>
            <w:hideMark/>
          </w:tcPr>
          <w:p w:rsidR="009F355D" w:rsidRPr="009F355D" w:rsidRDefault="009F355D" w:rsidP="009F355D">
            <w:pPr>
              <w:widowControl/>
              <w:jc w:val="right"/>
              <w:rPr>
                <w:rFonts w:ascii="宋体" w:hAnsi="宋体" w:cs="Arial"/>
                <w:kern w:val="0"/>
                <w:sz w:val="20"/>
                <w:szCs w:val="20"/>
              </w:rPr>
            </w:pPr>
            <w:r w:rsidRPr="009F355D">
              <w:rPr>
                <w:rFonts w:ascii="宋体" w:hAnsi="宋体" w:cs="Arial" w:hint="eastAsia"/>
                <w:kern w:val="0"/>
                <w:sz w:val="20"/>
                <w:szCs w:val="20"/>
              </w:rPr>
              <w:t xml:space="preserve">　</w:t>
            </w:r>
          </w:p>
        </w:tc>
        <w:tc>
          <w:tcPr>
            <w:tcW w:w="256" w:type="pct"/>
            <w:tcBorders>
              <w:top w:val="nil"/>
              <w:left w:val="nil"/>
              <w:bottom w:val="single" w:sz="4" w:space="0" w:color="000000"/>
              <w:right w:val="single" w:sz="4" w:space="0" w:color="000000"/>
            </w:tcBorders>
            <w:shd w:val="clear" w:color="000000" w:fill="FFFFFF"/>
            <w:noWrap/>
            <w:vAlign w:val="center"/>
            <w:hideMark/>
          </w:tcPr>
          <w:p w:rsidR="009F355D" w:rsidRPr="009F355D" w:rsidRDefault="009F355D" w:rsidP="009F355D">
            <w:pPr>
              <w:widowControl/>
              <w:jc w:val="right"/>
              <w:rPr>
                <w:rFonts w:ascii="宋体" w:hAnsi="宋体" w:cs="Arial"/>
                <w:kern w:val="0"/>
                <w:sz w:val="20"/>
                <w:szCs w:val="20"/>
              </w:rPr>
            </w:pPr>
            <w:r w:rsidRPr="009F355D">
              <w:rPr>
                <w:rFonts w:ascii="宋体" w:hAnsi="宋体" w:cs="Arial" w:hint="eastAsia"/>
                <w:kern w:val="0"/>
                <w:sz w:val="20"/>
                <w:szCs w:val="20"/>
              </w:rPr>
              <w:t xml:space="preserve">　</w:t>
            </w:r>
          </w:p>
        </w:tc>
      </w:tr>
    </w:tbl>
    <w:p w:rsidR="00132DA2" w:rsidRDefault="009F355D" w:rsidP="000A3F69">
      <w:pPr>
        <w:widowControl/>
        <w:jc w:val="left"/>
        <w:rPr>
          <w:rFonts w:ascii="Times New Roman" w:eastAsia="Times New Roman" w:hAnsi="Times New Roman" w:cs="Times New Roman"/>
          <w:color w:val="000000"/>
          <w:kern w:val="0"/>
        </w:rPr>
      </w:pPr>
      <w:r>
        <w:rPr>
          <w:rFonts w:ascii="宋体" w:hAnsi="宋体" w:cs="宋体" w:hint="eastAsia"/>
          <w:kern w:val="0"/>
          <w:sz w:val="24"/>
          <w:szCs w:val="24"/>
        </w:rPr>
        <w:t>注：</w:t>
      </w:r>
      <w:r w:rsidRPr="00416E61">
        <w:rPr>
          <w:rFonts w:ascii="宋体" w:hAnsi="宋体" w:cs="宋体" w:hint="eastAsia"/>
          <w:kern w:val="0"/>
          <w:sz w:val="24"/>
          <w:szCs w:val="24"/>
        </w:rPr>
        <w:t>本表反映部门本年度一般公共预算财政拨款的总收支情况。</w:t>
      </w:r>
    </w:p>
    <w:p w:rsidR="00132DA2" w:rsidRPr="000A3F69" w:rsidRDefault="00132DA2" w:rsidP="000A3F69">
      <w:pPr>
        <w:widowControl/>
        <w:jc w:val="left"/>
        <w:rPr>
          <w:rFonts w:ascii="Times New Roman" w:hAnsi="Times New Roman" w:cs="Times New Roman"/>
          <w:color w:val="000000"/>
          <w:kern w:val="0"/>
          <w:sz w:val="20"/>
          <w:szCs w:val="20"/>
        </w:rPr>
      </w:pPr>
    </w:p>
    <w:p w:rsidR="00132DA2" w:rsidRPr="000A3F69" w:rsidRDefault="00132DA2" w:rsidP="000A3F69">
      <w:pPr>
        <w:widowControl/>
        <w:jc w:val="left"/>
        <w:rPr>
          <w:rFonts w:ascii="Times New Roman" w:eastAsia="Times New Roman" w:hAnsi="Times New Roman" w:cs="Times New Roman"/>
          <w:kern w:val="0"/>
        </w:rPr>
      </w:pPr>
    </w:p>
    <w:p w:rsidR="00132DA2" w:rsidRDefault="00132DA2" w:rsidP="000A3F69">
      <w:pPr>
        <w:widowControl/>
        <w:jc w:val="left"/>
        <w:rPr>
          <w:rFonts w:ascii="Times New Roman" w:eastAsia="Times New Roman" w:hAnsi="Times New Roman" w:cs="Times New Roman"/>
          <w:kern w:val="0"/>
        </w:rPr>
      </w:pPr>
      <w:r w:rsidRPr="000A3F69">
        <w:rPr>
          <w:rFonts w:ascii="Times New Roman" w:eastAsia="Times New Roman" w:hAnsi="Times New Roman" w:cs="Times New Roman"/>
          <w:kern w:val="0"/>
        </w:rPr>
        <w:br w:type="page"/>
      </w:r>
    </w:p>
    <w:tbl>
      <w:tblPr>
        <w:tblW w:w="5000" w:type="pct"/>
        <w:tblLook w:val="00A0" w:firstRow="1" w:lastRow="0" w:firstColumn="1" w:lastColumn="0" w:noHBand="0" w:noVBand="0"/>
      </w:tblPr>
      <w:tblGrid>
        <w:gridCol w:w="797"/>
        <w:gridCol w:w="3488"/>
        <w:gridCol w:w="1393"/>
        <w:gridCol w:w="799"/>
        <w:gridCol w:w="2408"/>
        <w:gridCol w:w="856"/>
        <w:gridCol w:w="799"/>
        <w:gridCol w:w="4228"/>
        <w:gridCol w:w="846"/>
      </w:tblGrid>
      <w:tr w:rsidR="00132DA2" w:rsidRPr="0097725A" w:rsidTr="009F355D">
        <w:trPr>
          <w:trHeight w:val="113"/>
        </w:trPr>
        <w:tc>
          <w:tcPr>
            <w:tcW w:w="5000" w:type="pct"/>
            <w:gridSpan w:val="9"/>
            <w:tcBorders>
              <w:top w:val="nil"/>
              <w:left w:val="nil"/>
              <w:bottom w:val="nil"/>
              <w:right w:val="nil"/>
            </w:tcBorders>
            <w:noWrap/>
            <w:vAlign w:val="center"/>
          </w:tcPr>
          <w:p w:rsidR="009F355D" w:rsidRDefault="00132DA2" w:rsidP="009F355D">
            <w:pPr>
              <w:widowControl/>
              <w:jc w:val="center"/>
              <w:rPr>
                <w:rFonts w:ascii="方正小标宋简体" w:eastAsia="方正小标宋简体" w:hAnsi="Times New Roman" w:cs="Times New Roman"/>
                <w:kern w:val="0"/>
                <w:sz w:val="36"/>
                <w:szCs w:val="36"/>
              </w:rPr>
            </w:pPr>
            <w:bookmarkStart w:id="3" w:name="RANGE_A1_I34"/>
            <w:r w:rsidRPr="00BE612B">
              <w:rPr>
                <w:rFonts w:ascii="方正小标宋简体" w:eastAsia="方正小标宋简体" w:hAnsi="Times New Roman" w:cs="方正小标宋简体" w:hint="eastAsia"/>
                <w:kern w:val="0"/>
                <w:sz w:val="36"/>
                <w:szCs w:val="36"/>
              </w:rPr>
              <w:lastRenderedPageBreak/>
              <w:t>一般公共预算财政拨款基本支出决算表</w:t>
            </w:r>
            <w:bookmarkEnd w:id="3"/>
          </w:p>
          <w:p w:rsidR="00132DA2" w:rsidRPr="009F355D" w:rsidRDefault="00132DA2" w:rsidP="009F355D">
            <w:pPr>
              <w:widowControl/>
              <w:jc w:val="center"/>
              <w:rPr>
                <w:rFonts w:ascii="方正小标宋简体" w:eastAsia="方正小标宋简体" w:hAnsi="Times New Roman" w:cs="Times New Roman"/>
                <w:kern w:val="0"/>
                <w:sz w:val="36"/>
                <w:szCs w:val="36"/>
              </w:rPr>
            </w:pPr>
            <w:r>
              <w:rPr>
                <w:rFonts w:ascii="宋体" w:hAnsi="宋体" w:cs="宋体" w:hint="eastAsia"/>
                <w:color w:val="000000"/>
                <w:kern w:val="0"/>
              </w:rPr>
              <w:t>部门：湖南省妇女</w:t>
            </w:r>
            <w:r w:rsidR="009F355D">
              <w:rPr>
                <w:rFonts w:ascii="宋体" w:hAnsi="宋体" w:cs="宋体" w:hint="eastAsia"/>
                <w:color w:val="000000"/>
                <w:kern w:val="0"/>
              </w:rPr>
              <w:t>儿童活动中心</w:t>
            </w:r>
            <w:r w:rsidRPr="00103957">
              <w:rPr>
                <w:rFonts w:ascii="Times New Roman" w:eastAsia="Times New Roman" w:hAnsi="Times New Roman" w:cs="Times New Roman"/>
                <w:color w:val="000000"/>
                <w:kern w:val="0"/>
              </w:rPr>
              <w:t xml:space="preserve">                                                                               </w:t>
            </w:r>
            <w:r>
              <w:rPr>
                <w:rFonts w:ascii="Times New Roman" w:eastAsia="Times New Roman" w:hAnsi="Times New Roman" w:cs="Times New Roman"/>
                <w:color w:val="000000"/>
                <w:kern w:val="0"/>
              </w:rPr>
              <w:t xml:space="preserve">                            </w:t>
            </w:r>
            <w:r w:rsidRPr="00103957">
              <w:rPr>
                <w:rFonts w:ascii="Times New Roman" w:eastAsia="Times New Roman" w:hAnsi="Times New Roman" w:cs="Times New Roman"/>
                <w:color w:val="000000"/>
                <w:kern w:val="0"/>
              </w:rPr>
              <w:t xml:space="preserve">    </w:t>
            </w:r>
            <w:r w:rsidR="009F355D">
              <w:rPr>
                <w:rFonts w:ascii="Times New Roman" w:eastAsiaTheme="minorEastAsia" w:hAnsi="Times New Roman" w:cs="Times New Roman" w:hint="eastAsia"/>
                <w:color w:val="000000"/>
                <w:kern w:val="0"/>
              </w:rPr>
              <w:t xml:space="preserve">     </w:t>
            </w:r>
            <w:r w:rsidRPr="00103957">
              <w:rPr>
                <w:rFonts w:ascii="Times New Roman" w:eastAsia="Times New Roman" w:hAnsi="Times New Roman" w:cs="Times New Roman"/>
                <w:color w:val="000000"/>
                <w:kern w:val="0"/>
              </w:rPr>
              <w:t xml:space="preserve">  </w:t>
            </w:r>
            <w:r w:rsidRPr="00103957">
              <w:rPr>
                <w:rFonts w:ascii="宋体" w:hAnsi="宋体" w:cs="宋体" w:hint="eastAsia"/>
                <w:color w:val="000000"/>
                <w:kern w:val="0"/>
              </w:rPr>
              <w:t>公开</w:t>
            </w:r>
            <w:r w:rsidRPr="00103957">
              <w:rPr>
                <w:rFonts w:ascii="Times New Roman" w:eastAsia="Times New Roman" w:hAnsi="Times New Roman" w:cs="Times New Roman"/>
                <w:color w:val="000000"/>
                <w:kern w:val="0"/>
              </w:rPr>
              <w:t>06</w:t>
            </w:r>
            <w:r w:rsidRPr="00103957">
              <w:rPr>
                <w:rFonts w:ascii="宋体" w:hAnsi="宋体" w:cs="宋体" w:hint="eastAsia"/>
                <w:color w:val="000000"/>
                <w:kern w:val="0"/>
              </w:rPr>
              <w:t>表</w:t>
            </w:r>
          </w:p>
          <w:p w:rsidR="00132DA2" w:rsidRDefault="00132DA2" w:rsidP="009F355D">
            <w:pPr>
              <w:widowControl/>
              <w:ind w:right="420"/>
              <w:jc w:val="right"/>
              <w:rPr>
                <w:rFonts w:ascii="Times New Roman" w:eastAsia="Times New Roman" w:hAnsi="Times New Roman" w:cs="Times New Roman"/>
                <w:color w:val="000000"/>
                <w:kern w:val="0"/>
              </w:rPr>
            </w:pPr>
            <w:r w:rsidRPr="00103957">
              <w:rPr>
                <w:rFonts w:ascii="宋体" w:hAnsi="宋体" w:cs="宋体" w:hint="eastAsia"/>
                <w:color w:val="000000"/>
                <w:kern w:val="0"/>
              </w:rPr>
              <w:t>单位：万元</w:t>
            </w:r>
          </w:p>
          <w:p w:rsidR="00132DA2" w:rsidRPr="00103957" w:rsidRDefault="00132DA2" w:rsidP="004E5A30">
            <w:pPr>
              <w:widowControl/>
              <w:ind w:right="525"/>
              <w:rPr>
                <w:rFonts w:ascii="华文中宋" w:eastAsia="华文中宋" w:hAnsi="华文中宋" w:cs="Times New Roman"/>
                <w:color w:val="000000"/>
                <w:kern w:val="0"/>
              </w:rPr>
            </w:pPr>
          </w:p>
        </w:tc>
      </w:tr>
      <w:tr w:rsidR="00132DA2" w:rsidRPr="0097725A" w:rsidTr="009F355D">
        <w:trPr>
          <w:trHeight w:val="300"/>
        </w:trPr>
        <w:tc>
          <w:tcPr>
            <w:tcW w:w="1818" w:type="pct"/>
            <w:gridSpan w:val="3"/>
            <w:tcBorders>
              <w:top w:val="nil"/>
              <w:left w:val="single" w:sz="4" w:space="0" w:color="000000"/>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rFonts w:cs="宋体" w:hint="eastAsia"/>
                <w:sz w:val="20"/>
                <w:szCs w:val="20"/>
              </w:rPr>
              <w:t>人员经费</w:t>
            </w:r>
          </w:p>
        </w:tc>
        <w:tc>
          <w:tcPr>
            <w:tcW w:w="3182" w:type="pct"/>
            <w:gridSpan w:val="6"/>
            <w:tcBorders>
              <w:top w:val="nil"/>
              <w:left w:val="nil"/>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rFonts w:cs="宋体" w:hint="eastAsia"/>
                <w:sz w:val="20"/>
                <w:szCs w:val="20"/>
              </w:rPr>
              <w:t>公用经费</w:t>
            </w:r>
          </w:p>
        </w:tc>
      </w:tr>
      <w:tr w:rsidR="00132DA2" w:rsidRPr="0097725A" w:rsidTr="009F355D">
        <w:trPr>
          <w:trHeight w:val="312"/>
        </w:trPr>
        <w:tc>
          <w:tcPr>
            <w:tcW w:w="255" w:type="pct"/>
            <w:vMerge w:val="restart"/>
            <w:tcBorders>
              <w:top w:val="nil"/>
              <w:left w:val="single" w:sz="4" w:space="0" w:color="000000"/>
              <w:bottom w:val="single" w:sz="4" w:space="0" w:color="000000"/>
              <w:right w:val="single" w:sz="4" w:space="0" w:color="000000"/>
            </w:tcBorders>
            <w:shd w:val="clear" w:color="000000" w:fill="C0C0C0"/>
            <w:vAlign w:val="center"/>
          </w:tcPr>
          <w:p w:rsidR="00132DA2" w:rsidRDefault="00132DA2">
            <w:pPr>
              <w:jc w:val="center"/>
              <w:rPr>
                <w:rFonts w:ascii="宋体" w:cs="Times New Roman"/>
                <w:sz w:val="20"/>
                <w:szCs w:val="20"/>
              </w:rPr>
            </w:pPr>
            <w:r w:rsidRPr="0097725A">
              <w:rPr>
                <w:rFonts w:cs="宋体" w:hint="eastAsia"/>
                <w:sz w:val="20"/>
                <w:szCs w:val="20"/>
              </w:rPr>
              <w:t>科目编码</w:t>
            </w:r>
          </w:p>
        </w:tc>
        <w:tc>
          <w:tcPr>
            <w:tcW w:w="1117" w:type="pct"/>
            <w:vMerge w:val="restart"/>
            <w:tcBorders>
              <w:top w:val="nil"/>
              <w:left w:val="nil"/>
              <w:bottom w:val="single" w:sz="4" w:space="0" w:color="000000"/>
              <w:right w:val="single" w:sz="4" w:space="0" w:color="000000"/>
            </w:tcBorders>
            <w:shd w:val="clear" w:color="000000" w:fill="C0C0C0"/>
            <w:vAlign w:val="center"/>
          </w:tcPr>
          <w:p w:rsidR="00132DA2" w:rsidRDefault="00132DA2">
            <w:pPr>
              <w:jc w:val="center"/>
              <w:rPr>
                <w:rFonts w:ascii="宋体" w:cs="Times New Roman"/>
                <w:sz w:val="20"/>
                <w:szCs w:val="20"/>
              </w:rPr>
            </w:pPr>
            <w:r w:rsidRPr="0097725A">
              <w:rPr>
                <w:rFonts w:cs="宋体" w:hint="eastAsia"/>
                <w:sz w:val="20"/>
                <w:szCs w:val="20"/>
              </w:rPr>
              <w:t>科目名称</w:t>
            </w:r>
          </w:p>
        </w:tc>
        <w:tc>
          <w:tcPr>
            <w:tcW w:w="445" w:type="pct"/>
            <w:vMerge w:val="restart"/>
            <w:tcBorders>
              <w:top w:val="nil"/>
              <w:left w:val="nil"/>
              <w:bottom w:val="single" w:sz="4" w:space="0" w:color="000000"/>
              <w:right w:val="single" w:sz="4" w:space="0" w:color="000000"/>
            </w:tcBorders>
            <w:shd w:val="clear" w:color="000000" w:fill="C0C0C0"/>
            <w:vAlign w:val="center"/>
          </w:tcPr>
          <w:p w:rsidR="00132DA2" w:rsidRDefault="00132DA2">
            <w:pPr>
              <w:jc w:val="center"/>
              <w:rPr>
                <w:rFonts w:ascii="宋体" w:cs="Times New Roman"/>
                <w:sz w:val="20"/>
                <w:szCs w:val="20"/>
              </w:rPr>
            </w:pPr>
            <w:r w:rsidRPr="0097725A">
              <w:rPr>
                <w:rFonts w:cs="宋体" w:hint="eastAsia"/>
                <w:sz w:val="20"/>
                <w:szCs w:val="20"/>
              </w:rPr>
              <w:t>决算数</w:t>
            </w:r>
          </w:p>
        </w:tc>
        <w:tc>
          <w:tcPr>
            <w:tcW w:w="256" w:type="pct"/>
            <w:vMerge w:val="restart"/>
            <w:tcBorders>
              <w:top w:val="nil"/>
              <w:left w:val="nil"/>
              <w:bottom w:val="single" w:sz="4" w:space="0" w:color="000000"/>
              <w:right w:val="single" w:sz="4" w:space="0" w:color="000000"/>
            </w:tcBorders>
            <w:shd w:val="clear" w:color="000000" w:fill="C0C0C0"/>
            <w:vAlign w:val="center"/>
          </w:tcPr>
          <w:p w:rsidR="00132DA2" w:rsidRDefault="00132DA2">
            <w:pPr>
              <w:jc w:val="center"/>
              <w:rPr>
                <w:rFonts w:ascii="宋体" w:cs="Times New Roman"/>
                <w:sz w:val="20"/>
                <w:szCs w:val="20"/>
              </w:rPr>
            </w:pPr>
            <w:r w:rsidRPr="0097725A">
              <w:rPr>
                <w:rFonts w:cs="宋体" w:hint="eastAsia"/>
                <w:sz w:val="20"/>
                <w:szCs w:val="20"/>
              </w:rPr>
              <w:t>科目编码</w:t>
            </w:r>
          </w:p>
        </w:tc>
        <w:tc>
          <w:tcPr>
            <w:tcW w:w="771" w:type="pct"/>
            <w:vMerge w:val="restart"/>
            <w:tcBorders>
              <w:top w:val="nil"/>
              <w:left w:val="nil"/>
              <w:bottom w:val="single" w:sz="4" w:space="0" w:color="000000"/>
              <w:right w:val="single" w:sz="4" w:space="0" w:color="000000"/>
            </w:tcBorders>
            <w:shd w:val="clear" w:color="000000" w:fill="C0C0C0"/>
            <w:vAlign w:val="center"/>
          </w:tcPr>
          <w:p w:rsidR="00132DA2" w:rsidRDefault="00132DA2">
            <w:pPr>
              <w:jc w:val="center"/>
              <w:rPr>
                <w:rFonts w:ascii="宋体" w:cs="Times New Roman"/>
                <w:sz w:val="20"/>
                <w:szCs w:val="20"/>
              </w:rPr>
            </w:pPr>
            <w:r w:rsidRPr="0097725A">
              <w:rPr>
                <w:rFonts w:cs="宋体" w:hint="eastAsia"/>
                <w:sz w:val="20"/>
                <w:szCs w:val="20"/>
              </w:rPr>
              <w:t>科目名称</w:t>
            </w:r>
          </w:p>
        </w:tc>
        <w:tc>
          <w:tcPr>
            <w:tcW w:w="274" w:type="pct"/>
            <w:vMerge w:val="restart"/>
            <w:tcBorders>
              <w:top w:val="nil"/>
              <w:left w:val="nil"/>
              <w:bottom w:val="single" w:sz="4" w:space="0" w:color="000000"/>
              <w:right w:val="single" w:sz="4" w:space="0" w:color="000000"/>
            </w:tcBorders>
            <w:shd w:val="clear" w:color="000000" w:fill="C0C0C0"/>
            <w:vAlign w:val="center"/>
          </w:tcPr>
          <w:p w:rsidR="00132DA2" w:rsidRDefault="00132DA2">
            <w:pPr>
              <w:jc w:val="center"/>
              <w:rPr>
                <w:rFonts w:ascii="宋体" w:cs="Times New Roman"/>
                <w:sz w:val="20"/>
                <w:szCs w:val="20"/>
              </w:rPr>
            </w:pPr>
            <w:r w:rsidRPr="0097725A">
              <w:rPr>
                <w:rFonts w:cs="宋体" w:hint="eastAsia"/>
                <w:sz w:val="20"/>
                <w:szCs w:val="20"/>
              </w:rPr>
              <w:t>决算数</w:t>
            </w:r>
          </w:p>
        </w:tc>
        <w:tc>
          <w:tcPr>
            <w:tcW w:w="256" w:type="pct"/>
            <w:vMerge w:val="restart"/>
            <w:tcBorders>
              <w:top w:val="nil"/>
              <w:left w:val="nil"/>
              <w:bottom w:val="single" w:sz="4" w:space="0" w:color="000000"/>
              <w:right w:val="single" w:sz="4" w:space="0" w:color="000000"/>
            </w:tcBorders>
            <w:shd w:val="clear" w:color="000000" w:fill="C0C0C0"/>
            <w:vAlign w:val="center"/>
          </w:tcPr>
          <w:p w:rsidR="00132DA2" w:rsidRDefault="00132DA2">
            <w:pPr>
              <w:jc w:val="center"/>
              <w:rPr>
                <w:rFonts w:ascii="宋体" w:cs="Times New Roman"/>
                <w:sz w:val="20"/>
                <w:szCs w:val="20"/>
              </w:rPr>
            </w:pPr>
            <w:r w:rsidRPr="0097725A">
              <w:rPr>
                <w:rFonts w:cs="宋体" w:hint="eastAsia"/>
                <w:sz w:val="20"/>
                <w:szCs w:val="20"/>
              </w:rPr>
              <w:t>科目编码</w:t>
            </w:r>
          </w:p>
        </w:tc>
        <w:tc>
          <w:tcPr>
            <w:tcW w:w="1354" w:type="pct"/>
            <w:vMerge w:val="restart"/>
            <w:tcBorders>
              <w:top w:val="nil"/>
              <w:left w:val="nil"/>
              <w:bottom w:val="single" w:sz="4" w:space="0" w:color="000000"/>
              <w:right w:val="single" w:sz="4" w:space="0" w:color="000000"/>
            </w:tcBorders>
            <w:shd w:val="clear" w:color="000000" w:fill="C0C0C0"/>
            <w:vAlign w:val="center"/>
          </w:tcPr>
          <w:p w:rsidR="00132DA2" w:rsidRDefault="00132DA2">
            <w:pPr>
              <w:jc w:val="center"/>
              <w:rPr>
                <w:rFonts w:ascii="宋体" w:cs="Times New Roman"/>
                <w:sz w:val="20"/>
                <w:szCs w:val="20"/>
              </w:rPr>
            </w:pPr>
            <w:r w:rsidRPr="0097725A">
              <w:rPr>
                <w:rFonts w:cs="宋体" w:hint="eastAsia"/>
                <w:sz w:val="20"/>
                <w:szCs w:val="20"/>
              </w:rPr>
              <w:t>科目名称</w:t>
            </w:r>
          </w:p>
        </w:tc>
        <w:tc>
          <w:tcPr>
            <w:tcW w:w="274" w:type="pct"/>
            <w:vMerge w:val="restart"/>
            <w:tcBorders>
              <w:top w:val="nil"/>
              <w:left w:val="nil"/>
              <w:bottom w:val="single" w:sz="4" w:space="0" w:color="000000"/>
              <w:right w:val="single" w:sz="4" w:space="0" w:color="000000"/>
            </w:tcBorders>
            <w:shd w:val="clear" w:color="000000" w:fill="C0C0C0"/>
            <w:vAlign w:val="center"/>
          </w:tcPr>
          <w:p w:rsidR="00132DA2" w:rsidRDefault="00132DA2">
            <w:pPr>
              <w:jc w:val="center"/>
              <w:rPr>
                <w:rFonts w:ascii="宋体" w:cs="Times New Roman"/>
                <w:sz w:val="20"/>
                <w:szCs w:val="20"/>
              </w:rPr>
            </w:pPr>
            <w:r w:rsidRPr="0097725A">
              <w:rPr>
                <w:rFonts w:cs="宋体" w:hint="eastAsia"/>
                <w:sz w:val="20"/>
                <w:szCs w:val="20"/>
              </w:rPr>
              <w:t>决算数</w:t>
            </w:r>
          </w:p>
        </w:tc>
      </w:tr>
      <w:tr w:rsidR="00132DA2" w:rsidRPr="0097725A" w:rsidTr="009F355D">
        <w:trPr>
          <w:trHeight w:val="312"/>
        </w:trPr>
        <w:tc>
          <w:tcPr>
            <w:tcW w:w="255" w:type="pct"/>
            <w:vMerge/>
            <w:tcBorders>
              <w:top w:val="nil"/>
              <w:left w:val="single" w:sz="4" w:space="0" w:color="000000"/>
              <w:bottom w:val="single" w:sz="4" w:space="0" w:color="000000"/>
              <w:right w:val="single" w:sz="4" w:space="0" w:color="000000"/>
            </w:tcBorders>
            <w:vAlign w:val="center"/>
          </w:tcPr>
          <w:p w:rsidR="00132DA2" w:rsidRDefault="00132DA2">
            <w:pPr>
              <w:rPr>
                <w:rFonts w:ascii="宋体" w:cs="Times New Roman"/>
                <w:sz w:val="20"/>
                <w:szCs w:val="20"/>
              </w:rPr>
            </w:pPr>
          </w:p>
        </w:tc>
        <w:tc>
          <w:tcPr>
            <w:tcW w:w="1117" w:type="pct"/>
            <w:vMerge/>
            <w:tcBorders>
              <w:top w:val="nil"/>
              <w:left w:val="nil"/>
              <w:bottom w:val="single" w:sz="4" w:space="0" w:color="000000"/>
              <w:right w:val="single" w:sz="4" w:space="0" w:color="000000"/>
            </w:tcBorders>
            <w:vAlign w:val="center"/>
          </w:tcPr>
          <w:p w:rsidR="00132DA2" w:rsidRDefault="00132DA2">
            <w:pPr>
              <w:rPr>
                <w:rFonts w:ascii="宋体" w:cs="Times New Roman"/>
                <w:sz w:val="20"/>
                <w:szCs w:val="20"/>
              </w:rPr>
            </w:pPr>
          </w:p>
        </w:tc>
        <w:tc>
          <w:tcPr>
            <w:tcW w:w="445" w:type="pct"/>
            <w:vMerge/>
            <w:tcBorders>
              <w:top w:val="nil"/>
              <w:left w:val="nil"/>
              <w:bottom w:val="single" w:sz="4" w:space="0" w:color="000000"/>
              <w:right w:val="single" w:sz="4" w:space="0" w:color="000000"/>
            </w:tcBorders>
            <w:vAlign w:val="center"/>
          </w:tcPr>
          <w:p w:rsidR="00132DA2" w:rsidRDefault="00132DA2">
            <w:pPr>
              <w:rPr>
                <w:rFonts w:ascii="宋体" w:cs="Times New Roman"/>
                <w:sz w:val="20"/>
                <w:szCs w:val="20"/>
              </w:rPr>
            </w:pPr>
          </w:p>
        </w:tc>
        <w:tc>
          <w:tcPr>
            <w:tcW w:w="256" w:type="pct"/>
            <w:vMerge/>
            <w:tcBorders>
              <w:top w:val="nil"/>
              <w:left w:val="nil"/>
              <w:bottom w:val="single" w:sz="4" w:space="0" w:color="000000"/>
              <w:right w:val="single" w:sz="4" w:space="0" w:color="000000"/>
            </w:tcBorders>
            <w:vAlign w:val="center"/>
          </w:tcPr>
          <w:p w:rsidR="00132DA2" w:rsidRDefault="00132DA2">
            <w:pPr>
              <w:rPr>
                <w:rFonts w:ascii="宋体" w:cs="Times New Roman"/>
                <w:sz w:val="20"/>
                <w:szCs w:val="20"/>
              </w:rPr>
            </w:pPr>
          </w:p>
        </w:tc>
        <w:tc>
          <w:tcPr>
            <w:tcW w:w="771" w:type="pct"/>
            <w:vMerge/>
            <w:tcBorders>
              <w:top w:val="nil"/>
              <w:left w:val="nil"/>
              <w:bottom w:val="single" w:sz="4" w:space="0" w:color="000000"/>
              <w:right w:val="single" w:sz="4" w:space="0" w:color="000000"/>
            </w:tcBorders>
            <w:vAlign w:val="center"/>
          </w:tcPr>
          <w:p w:rsidR="00132DA2" w:rsidRDefault="00132DA2">
            <w:pPr>
              <w:rPr>
                <w:rFonts w:ascii="宋体" w:cs="Times New Roman"/>
                <w:sz w:val="20"/>
                <w:szCs w:val="20"/>
              </w:rPr>
            </w:pPr>
          </w:p>
        </w:tc>
        <w:tc>
          <w:tcPr>
            <w:tcW w:w="274" w:type="pct"/>
            <w:vMerge/>
            <w:tcBorders>
              <w:top w:val="nil"/>
              <w:left w:val="nil"/>
              <w:bottom w:val="single" w:sz="4" w:space="0" w:color="000000"/>
              <w:right w:val="single" w:sz="4" w:space="0" w:color="000000"/>
            </w:tcBorders>
            <w:vAlign w:val="center"/>
          </w:tcPr>
          <w:p w:rsidR="00132DA2" w:rsidRDefault="00132DA2">
            <w:pPr>
              <w:rPr>
                <w:rFonts w:ascii="宋体" w:cs="Times New Roman"/>
                <w:sz w:val="20"/>
                <w:szCs w:val="20"/>
              </w:rPr>
            </w:pPr>
          </w:p>
        </w:tc>
        <w:tc>
          <w:tcPr>
            <w:tcW w:w="256" w:type="pct"/>
            <w:vMerge/>
            <w:tcBorders>
              <w:top w:val="nil"/>
              <w:left w:val="nil"/>
              <w:bottom w:val="single" w:sz="4" w:space="0" w:color="000000"/>
              <w:right w:val="single" w:sz="4" w:space="0" w:color="000000"/>
            </w:tcBorders>
            <w:vAlign w:val="center"/>
          </w:tcPr>
          <w:p w:rsidR="00132DA2" w:rsidRDefault="00132DA2">
            <w:pPr>
              <w:rPr>
                <w:rFonts w:ascii="宋体" w:cs="Times New Roman"/>
                <w:sz w:val="20"/>
                <w:szCs w:val="20"/>
              </w:rPr>
            </w:pPr>
          </w:p>
        </w:tc>
        <w:tc>
          <w:tcPr>
            <w:tcW w:w="1354" w:type="pct"/>
            <w:vMerge/>
            <w:tcBorders>
              <w:top w:val="nil"/>
              <w:left w:val="nil"/>
              <w:bottom w:val="single" w:sz="4" w:space="0" w:color="000000"/>
              <w:right w:val="single" w:sz="4" w:space="0" w:color="000000"/>
            </w:tcBorders>
            <w:vAlign w:val="center"/>
          </w:tcPr>
          <w:p w:rsidR="00132DA2" w:rsidRDefault="00132DA2">
            <w:pPr>
              <w:rPr>
                <w:rFonts w:ascii="宋体" w:cs="Times New Roman"/>
                <w:sz w:val="20"/>
                <w:szCs w:val="20"/>
              </w:rPr>
            </w:pPr>
          </w:p>
        </w:tc>
        <w:tc>
          <w:tcPr>
            <w:tcW w:w="274" w:type="pct"/>
            <w:vMerge/>
            <w:tcBorders>
              <w:top w:val="nil"/>
              <w:left w:val="nil"/>
              <w:bottom w:val="single" w:sz="4" w:space="0" w:color="000000"/>
              <w:right w:val="single" w:sz="4" w:space="0" w:color="000000"/>
            </w:tcBorders>
            <w:vAlign w:val="center"/>
          </w:tcPr>
          <w:p w:rsidR="00132DA2" w:rsidRDefault="00132DA2">
            <w:pPr>
              <w:rPr>
                <w:rFonts w:ascii="宋体" w:cs="Times New Roman"/>
                <w:sz w:val="20"/>
                <w:szCs w:val="20"/>
              </w:rPr>
            </w:pPr>
          </w:p>
        </w:tc>
      </w:tr>
      <w:tr w:rsidR="00132DA2" w:rsidRPr="0097725A" w:rsidTr="009F355D">
        <w:trPr>
          <w:trHeight w:val="300"/>
        </w:trPr>
        <w:tc>
          <w:tcPr>
            <w:tcW w:w="255" w:type="pct"/>
            <w:tcBorders>
              <w:top w:val="nil"/>
              <w:left w:val="single" w:sz="4" w:space="0" w:color="000000"/>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301</w:t>
            </w:r>
          </w:p>
        </w:tc>
        <w:tc>
          <w:tcPr>
            <w:tcW w:w="1117"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工资福利支出</w:t>
            </w:r>
          </w:p>
        </w:tc>
        <w:tc>
          <w:tcPr>
            <w:tcW w:w="445" w:type="pct"/>
            <w:tcBorders>
              <w:top w:val="nil"/>
              <w:left w:val="nil"/>
              <w:bottom w:val="single" w:sz="4" w:space="0" w:color="000000"/>
              <w:right w:val="single" w:sz="4" w:space="0" w:color="000000"/>
            </w:tcBorders>
            <w:shd w:val="clear" w:color="000000" w:fill="FFFFFF"/>
            <w:noWrap/>
            <w:vAlign w:val="center"/>
          </w:tcPr>
          <w:p w:rsidR="00132DA2" w:rsidRDefault="009F355D">
            <w:pPr>
              <w:jc w:val="right"/>
              <w:rPr>
                <w:rFonts w:ascii="宋体" w:cs="Times New Roman"/>
                <w:sz w:val="20"/>
                <w:szCs w:val="20"/>
              </w:rPr>
            </w:pPr>
            <w:r>
              <w:rPr>
                <w:rFonts w:hint="eastAsia"/>
                <w:sz w:val="20"/>
                <w:szCs w:val="20"/>
              </w:rPr>
              <w:t>469.01</w:t>
            </w:r>
          </w:p>
        </w:tc>
        <w:tc>
          <w:tcPr>
            <w:tcW w:w="256"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302</w:t>
            </w:r>
          </w:p>
        </w:tc>
        <w:tc>
          <w:tcPr>
            <w:tcW w:w="771"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商品和服务支出</w:t>
            </w:r>
          </w:p>
        </w:tc>
        <w:tc>
          <w:tcPr>
            <w:tcW w:w="274" w:type="pct"/>
            <w:tcBorders>
              <w:top w:val="nil"/>
              <w:left w:val="nil"/>
              <w:bottom w:val="single" w:sz="4" w:space="0" w:color="000000"/>
              <w:right w:val="single" w:sz="4" w:space="0" w:color="000000"/>
            </w:tcBorders>
            <w:shd w:val="clear" w:color="000000" w:fill="FFFFFF"/>
            <w:noWrap/>
            <w:vAlign w:val="center"/>
          </w:tcPr>
          <w:p w:rsidR="00132DA2" w:rsidRDefault="00A40DE0">
            <w:pPr>
              <w:jc w:val="right"/>
              <w:rPr>
                <w:rFonts w:ascii="宋体" w:cs="Times New Roman"/>
                <w:sz w:val="20"/>
                <w:szCs w:val="20"/>
              </w:rPr>
            </w:pPr>
            <w:r>
              <w:rPr>
                <w:rFonts w:hint="eastAsia"/>
                <w:sz w:val="20"/>
                <w:szCs w:val="20"/>
              </w:rPr>
              <w:t>71.51</w:t>
            </w:r>
          </w:p>
        </w:tc>
        <w:tc>
          <w:tcPr>
            <w:tcW w:w="256"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307</w:t>
            </w:r>
          </w:p>
        </w:tc>
        <w:tc>
          <w:tcPr>
            <w:tcW w:w="1354"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债务利息及费用支出</w:t>
            </w:r>
          </w:p>
        </w:tc>
        <w:tc>
          <w:tcPr>
            <w:tcW w:w="274" w:type="pct"/>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sz w:val="20"/>
                <w:szCs w:val="20"/>
              </w:rPr>
              <w:t>0.00</w:t>
            </w:r>
          </w:p>
        </w:tc>
      </w:tr>
      <w:tr w:rsidR="00132DA2" w:rsidRPr="0097725A" w:rsidTr="009F355D">
        <w:trPr>
          <w:trHeight w:val="300"/>
        </w:trPr>
        <w:tc>
          <w:tcPr>
            <w:tcW w:w="255" w:type="pct"/>
            <w:tcBorders>
              <w:top w:val="nil"/>
              <w:left w:val="single" w:sz="4" w:space="0" w:color="000000"/>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30101</w:t>
            </w:r>
          </w:p>
        </w:tc>
        <w:tc>
          <w:tcPr>
            <w:tcW w:w="1117"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 xml:space="preserve">  </w:t>
            </w:r>
            <w:r w:rsidRPr="0097725A">
              <w:rPr>
                <w:rFonts w:cs="宋体" w:hint="eastAsia"/>
                <w:sz w:val="20"/>
                <w:szCs w:val="20"/>
              </w:rPr>
              <w:t>基本工资</w:t>
            </w:r>
          </w:p>
        </w:tc>
        <w:tc>
          <w:tcPr>
            <w:tcW w:w="445" w:type="pct"/>
            <w:tcBorders>
              <w:top w:val="nil"/>
              <w:left w:val="nil"/>
              <w:bottom w:val="single" w:sz="4" w:space="0" w:color="000000"/>
              <w:right w:val="single" w:sz="4" w:space="0" w:color="000000"/>
            </w:tcBorders>
            <w:shd w:val="clear" w:color="000000" w:fill="FFFFFF"/>
            <w:noWrap/>
            <w:vAlign w:val="center"/>
          </w:tcPr>
          <w:p w:rsidR="00132DA2" w:rsidRDefault="009F355D">
            <w:pPr>
              <w:jc w:val="right"/>
              <w:rPr>
                <w:rFonts w:ascii="宋体" w:cs="Times New Roman"/>
                <w:sz w:val="20"/>
                <w:szCs w:val="20"/>
              </w:rPr>
            </w:pPr>
            <w:r>
              <w:rPr>
                <w:rFonts w:hint="eastAsia"/>
                <w:sz w:val="20"/>
                <w:szCs w:val="20"/>
              </w:rPr>
              <w:t>154.05</w:t>
            </w:r>
          </w:p>
        </w:tc>
        <w:tc>
          <w:tcPr>
            <w:tcW w:w="256"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30201</w:t>
            </w:r>
          </w:p>
        </w:tc>
        <w:tc>
          <w:tcPr>
            <w:tcW w:w="771"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 xml:space="preserve">  </w:t>
            </w:r>
            <w:r w:rsidRPr="0097725A">
              <w:rPr>
                <w:rFonts w:cs="宋体" w:hint="eastAsia"/>
                <w:sz w:val="20"/>
                <w:szCs w:val="20"/>
              </w:rPr>
              <w:t>办公费</w:t>
            </w:r>
          </w:p>
        </w:tc>
        <w:tc>
          <w:tcPr>
            <w:tcW w:w="274" w:type="pct"/>
            <w:tcBorders>
              <w:top w:val="nil"/>
              <w:left w:val="nil"/>
              <w:bottom w:val="single" w:sz="4" w:space="0" w:color="000000"/>
              <w:right w:val="single" w:sz="4" w:space="0" w:color="000000"/>
            </w:tcBorders>
            <w:shd w:val="clear" w:color="000000" w:fill="FFFFFF"/>
            <w:noWrap/>
            <w:vAlign w:val="center"/>
          </w:tcPr>
          <w:p w:rsidR="00132DA2" w:rsidRDefault="00A40DE0">
            <w:pPr>
              <w:jc w:val="right"/>
              <w:rPr>
                <w:rFonts w:ascii="宋体" w:cs="Times New Roman"/>
                <w:sz w:val="20"/>
                <w:szCs w:val="20"/>
              </w:rPr>
            </w:pPr>
            <w:r>
              <w:rPr>
                <w:rFonts w:hint="eastAsia"/>
                <w:sz w:val="20"/>
                <w:szCs w:val="20"/>
              </w:rPr>
              <w:t>1.82</w:t>
            </w:r>
          </w:p>
        </w:tc>
        <w:tc>
          <w:tcPr>
            <w:tcW w:w="256"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30701</w:t>
            </w:r>
          </w:p>
        </w:tc>
        <w:tc>
          <w:tcPr>
            <w:tcW w:w="1354"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 xml:space="preserve">  </w:t>
            </w:r>
            <w:r w:rsidRPr="0097725A">
              <w:rPr>
                <w:rFonts w:cs="宋体" w:hint="eastAsia"/>
                <w:sz w:val="20"/>
                <w:szCs w:val="20"/>
              </w:rPr>
              <w:t>国内债务付息</w:t>
            </w:r>
          </w:p>
        </w:tc>
        <w:tc>
          <w:tcPr>
            <w:tcW w:w="274" w:type="pct"/>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sz w:val="20"/>
                <w:szCs w:val="20"/>
              </w:rPr>
              <w:t>0.00</w:t>
            </w:r>
          </w:p>
        </w:tc>
      </w:tr>
      <w:tr w:rsidR="00132DA2" w:rsidRPr="0097725A" w:rsidTr="009F355D">
        <w:trPr>
          <w:trHeight w:val="300"/>
        </w:trPr>
        <w:tc>
          <w:tcPr>
            <w:tcW w:w="255" w:type="pct"/>
            <w:tcBorders>
              <w:top w:val="nil"/>
              <w:left w:val="single" w:sz="4" w:space="0" w:color="000000"/>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30102</w:t>
            </w:r>
          </w:p>
        </w:tc>
        <w:tc>
          <w:tcPr>
            <w:tcW w:w="1117"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 xml:space="preserve">  </w:t>
            </w:r>
            <w:r w:rsidRPr="0097725A">
              <w:rPr>
                <w:rFonts w:cs="宋体" w:hint="eastAsia"/>
                <w:sz w:val="20"/>
                <w:szCs w:val="20"/>
              </w:rPr>
              <w:t>津贴补贴</w:t>
            </w:r>
          </w:p>
        </w:tc>
        <w:tc>
          <w:tcPr>
            <w:tcW w:w="445" w:type="pct"/>
            <w:tcBorders>
              <w:top w:val="nil"/>
              <w:left w:val="nil"/>
              <w:bottom w:val="single" w:sz="4" w:space="0" w:color="000000"/>
              <w:right w:val="single" w:sz="4" w:space="0" w:color="000000"/>
            </w:tcBorders>
            <w:shd w:val="clear" w:color="000000" w:fill="FFFFFF"/>
            <w:noWrap/>
            <w:vAlign w:val="center"/>
          </w:tcPr>
          <w:p w:rsidR="00132DA2" w:rsidRDefault="009F355D">
            <w:pPr>
              <w:jc w:val="right"/>
              <w:rPr>
                <w:rFonts w:ascii="宋体" w:cs="Times New Roman"/>
                <w:sz w:val="20"/>
                <w:szCs w:val="20"/>
              </w:rPr>
            </w:pPr>
            <w:r>
              <w:rPr>
                <w:rFonts w:hint="eastAsia"/>
                <w:sz w:val="20"/>
                <w:szCs w:val="20"/>
              </w:rPr>
              <w:t>9.36</w:t>
            </w:r>
          </w:p>
        </w:tc>
        <w:tc>
          <w:tcPr>
            <w:tcW w:w="256"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30202</w:t>
            </w:r>
          </w:p>
        </w:tc>
        <w:tc>
          <w:tcPr>
            <w:tcW w:w="771"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 xml:space="preserve">  </w:t>
            </w:r>
            <w:r w:rsidRPr="0097725A">
              <w:rPr>
                <w:rFonts w:cs="宋体" w:hint="eastAsia"/>
                <w:sz w:val="20"/>
                <w:szCs w:val="20"/>
              </w:rPr>
              <w:t>印刷费</w:t>
            </w:r>
          </w:p>
        </w:tc>
        <w:tc>
          <w:tcPr>
            <w:tcW w:w="274" w:type="pct"/>
            <w:tcBorders>
              <w:top w:val="nil"/>
              <w:left w:val="nil"/>
              <w:bottom w:val="single" w:sz="4" w:space="0" w:color="000000"/>
              <w:right w:val="single" w:sz="4" w:space="0" w:color="000000"/>
            </w:tcBorders>
            <w:shd w:val="clear" w:color="000000" w:fill="FFFFFF"/>
            <w:noWrap/>
            <w:vAlign w:val="center"/>
          </w:tcPr>
          <w:p w:rsidR="00132DA2" w:rsidRDefault="00A40DE0">
            <w:pPr>
              <w:jc w:val="right"/>
              <w:rPr>
                <w:rFonts w:ascii="宋体" w:cs="Times New Roman"/>
                <w:sz w:val="20"/>
                <w:szCs w:val="20"/>
              </w:rPr>
            </w:pPr>
            <w:r>
              <w:rPr>
                <w:rFonts w:hint="eastAsia"/>
                <w:sz w:val="20"/>
                <w:szCs w:val="20"/>
              </w:rPr>
              <w:t>0.00</w:t>
            </w:r>
          </w:p>
        </w:tc>
        <w:tc>
          <w:tcPr>
            <w:tcW w:w="256"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30702</w:t>
            </w:r>
          </w:p>
        </w:tc>
        <w:tc>
          <w:tcPr>
            <w:tcW w:w="1354"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 xml:space="preserve">  </w:t>
            </w:r>
            <w:r w:rsidRPr="0097725A">
              <w:rPr>
                <w:rFonts w:cs="宋体" w:hint="eastAsia"/>
                <w:sz w:val="20"/>
                <w:szCs w:val="20"/>
              </w:rPr>
              <w:t>国外债务付息</w:t>
            </w:r>
          </w:p>
        </w:tc>
        <w:tc>
          <w:tcPr>
            <w:tcW w:w="274" w:type="pct"/>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sz w:val="20"/>
                <w:szCs w:val="20"/>
              </w:rPr>
              <w:t>0.00</w:t>
            </w:r>
          </w:p>
        </w:tc>
      </w:tr>
      <w:tr w:rsidR="00132DA2" w:rsidRPr="0097725A" w:rsidTr="009F355D">
        <w:trPr>
          <w:trHeight w:val="300"/>
        </w:trPr>
        <w:tc>
          <w:tcPr>
            <w:tcW w:w="255" w:type="pct"/>
            <w:tcBorders>
              <w:top w:val="nil"/>
              <w:left w:val="single" w:sz="4" w:space="0" w:color="000000"/>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30103</w:t>
            </w:r>
          </w:p>
        </w:tc>
        <w:tc>
          <w:tcPr>
            <w:tcW w:w="1117"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 xml:space="preserve">  </w:t>
            </w:r>
            <w:r w:rsidRPr="0097725A">
              <w:rPr>
                <w:rFonts w:cs="宋体" w:hint="eastAsia"/>
                <w:sz w:val="20"/>
                <w:szCs w:val="20"/>
              </w:rPr>
              <w:t>奖金</w:t>
            </w:r>
          </w:p>
        </w:tc>
        <w:tc>
          <w:tcPr>
            <w:tcW w:w="445" w:type="pct"/>
            <w:tcBorders>
              <w:top w:val="nil"/>
              <w:left w:val="nil"/>
              <w:bottom w:val="single" w:sz="4" w:space="0" w:color="000000"/>
              <w:right w:val="single" w:sz="4" w:space="0" w:color="000000"/>
            </w:tcBorders>
            <w:shd w:val="clear" w:color="000000" w:fill="FFFFFF"/>
            <w:noWrap/>
            <w:vAlign w:val="center"/>
          </w:tcPr>
          <w:p w:rsidR="00132DA2" w:rsidRDefault="009F355D">
            <w:pPr>
              <w:jc w:val="right"/>
              <w:rPr>
                <w:rFonts w:ascii="宋体" w:cs="Times New Roman"/>
                <w:sz w:val="20"/>
                <w:szCs w:val="20"/>
              </w:rPr>
            </w:pPr>
            <w:r>
              <w:rPr>
                <w:rFonts w:hint="eastAsia"/>
                <w:sz w:val="20"/>
                <w:szCs w:val="20"/>
              </w:rPr>
              <w:t>56.21</w:t>
            </w:r>
          </w:p>
        </w:tc>
        <w:tc>
          <w:tcPr>
            <w:tcW w:w="256"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30203</w:t>
            </w:r>
          </w:p>
        </w:tc>
        <w:tc>
          <w:tcPr>
            <w:tcW w:w="771"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 xml:space="preserve">  </w:t>
            </w:r>
            <w:r w:rsidRPr="0097725A">
              <w:rPr>
                <w:rFonts w:cs="宋体" w:hint="eastAsia"/>
                <w:sz w:val="20"/>
                <w:szCs w:val="20"/>
              </w:rPr>
              <w:t>咨询费</w:t>
            </w:r>
          </w:p>
        </w:tc>
        <w:tc>
          <w:tcPr>
            <w:tcW w:w="274" w:type="pct"/>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sz w:val="20"/>
                <w:szCs w:val="20"/>
              </w:rPr>
              <w:t>0.00</w:t>
            </w:r>
          </w:p>
        </w:tc>
        <w:tc>
          <w:tcPr>
            <w:tcW w:w="256"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310</w:t>
            </w:r>
          </w:p>
        </w:tc>
        <w:tc>
          <w:tcPr>
            <w:tcW w:w="1354"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资本性支出</w:t>
            </w:r>
          </w:p>
        </w:tc>
        <w:tc>
          <w:tcPr>
            <w:tcW w:w="274" w:type="pct"/>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sz w:val="20"/>
                <w:szCs w:val="20"/>
              </w:rPr>
              <w:t>0.00</w:t>
            </w:r>
          </w:p>
        </w:tc>
      </w:tr>
      <w:tr w:rsidR="00132DA2" w:rsidRPr="0097725A" w:rsidTr="009F355D">
        <w:trPr>
          <w:trHeight w:val="300"/>
        </w:trPr>
        <w:tc>
          <w:tcPr>
            <w:tcW w:w="255" w:type="pct"/>
            <w:tcBorders>
              <w:top w:val="nil"/>
              <w:left w:val="single" w:sz="4" w:space="0" w:color="000000"/>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30106</w:t>
            </w:r>
          </w:p>
        </w:tc>
        <w:tc>
          <w:tcPr>
            <w:tcW w:w="1117"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 xml:space="preserve">  </w:t>
            </w:r>
            <w:r w:rsidRPr="0097725A">
              <w:rPr>
                <w:rFonts w:cs="宋体" w:hint="eastAsia"/>
                <w:sz w:val="20"/>
                <w:szCs w:val="20"/>
              </w:rPr>
              <w:t>伙食补助费</w:t>
            </w:r>
          </w:p>
        </w:tc>
        <w:tc>
          <w:tcPr>
            <w:tcW w:w="445" w:type="pct"/>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sz w:val="20"/>
                <w:szCs w:val="20"/>
              </w:rPr>
              <w:t>0.00</w:t>
            </w:r>
          </w:p>
        </w:tc>
        <w:tc>
          <w:tcPr>
            <w:tcW w:w="256"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30204</w:t>
            </w:r>
          </w:p>
        </w:tc>
        <w:tc>
          <w:tcPr>
            <w:tcW w:w="771"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 xml:space="preserve">  </w:t>
            </w:r>
            <w:r w:rsidRPr="0097725A">
              <w:rPr>
                <w:rFonts w:cs="宋体" w:hint="eastAsia"/>
                <w:sz w:val="20"/>
                <w:szCs w:val="20"/>
              </w:rPr>
              <w:t>手续费</w:t>
            </w:r>
          </w:p>
        </w:tc>
        <w:tc>
          <w:tcPr>
            <w:tcW w:w="274" w:type="pct"/>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sz w:val="20"/>
                <w:szCs w:val="20"/>
              </w:rPr>
              <w:t>0.00</w:t>
            </w:r>
          </w:p>
        </w:tc>
        <w:tc>
          <w:tcPr>
            <w:tcW w:w="256"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31001</w:t>
            </w:r>
          </w:p>
        </w:tc>
        <w:tc>
          <w:tcPr>
            <w:tcW w:w="1354"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 xml:space="preserve">  </w:t>
            </w:r>
            <w:r w:rsidRPr="0097725A">
              <w:rPr>
                <w:rFonts w:cs="宋体" w:hint="eastAsia"/>
                <w:sz w:val="20"/>
                <w:szCs w:val="20"/>
              </w:rPr>
              <w:t>房屋建筑物购建</w:t>
            </w:r>
          </w:p>
        </w:tc>
        <w:tc>
          <w:tcPr>
            <w:tcW w:w="274" w:type="pct"/>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sz w:val="20"/>
                <w:szCs w:val="20"/>
              </w:rPr>
              <w:t>0.00</w:t>
            </w:r>
          </w:p>
        </w:tc>
      </w:tr>
      <w:tr w:rsidR="00132DA2" w:rsidRPr="0097725A" w:rsidTr="009F355D">
        <w:trPr>
          <w:trHeight w:val="300"/>
        </w:trPr>
        <w:tc>
          <w:tcPr>
            <w:tcW w:w="255" w:type="pct"/>
            <w:tcBorders>
              <w:top w:val="nil"/>
              <w:left w:val="single" w:sz="4" w:space="0" w:color="000000"/>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30107</w:t>
            </w:r>
          </w:p>
        </w:tc>
        <w:tc>
          <w:tcPr>
            <w:tcW w:w="1117"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 xml:space="preserve">  </w:t>
            </w:r>
            <w:r w:rsidRPr="0097725A">
              <w:rPr>
                <w:rFonts w:cs="宋体" w:hint="eastAsia"/>
                <w:sz w:val="20"/>
                <w:szCs w:val="20"/>
              </w:rPr>
              <w:t>绩效工资</w:t>
            </w:r>
          </w:p>
        </w:tc>
        <w:tc>
          <w:tcPr>
            <w:tcW w:w="445" w:type="pct"/>
            <w:tcBorders>
              <w:top w:val="nil"/>
              <w:left w:val="nil"/>
              <w:bottom w:val="single" w:sz="4" w:space="0" w:color="000000"/>
              <w:right w:val="single" w:sz="4" w:space="0" w:color="000000"/>
            </w:tcBorders>
            <w:shd w:val="clear" w:color="000000" w:fill="FFFFFF"/>
            <w:noWrap/>
            <w:vAlign w:val="center"/>
          </w:tcPr>
          <w:p w:rsidR="00132DA2" w:rsidRDefault="009F355D">
            <w:pPr>
              <w:jc w:val="right"/>
              <w:rPr>
                <w:rFonts w:ascii="宋体" w:cs="Times New Roman"/>
                <w:sz w:val="20"/>
                <w:szCs w:val="20"/>
              </w:rPr>
            </w:pPr>
            <w:r>
              <w:rPr>
                <w:rFonts w:hint="eastAsia"/>
                <w:sz w:val="20"/>
                <w:szCs w:val="20"/>
              </w:rPr>
              <w:t>120.20</w:t>
            </w:r>
          </w:p>
        </w:tc>
        <w:tc>
          <w:tcPr>
            <w:tcW w:w="256"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30205</w:t>
            </w:r>
          </w:p>
        </w:tc>
        <w:tc>
          <w:tcPr>
            <w:tcW w:w="771"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 xml:space="preserve">  </w:t>
            </w:r>
            <w:r w:rsidRPr="0097725A">
              <w:rPr>
                <w:rFonts w:cs="宋体" w:hint="eastAsia"/>
                <w:sz w:val="20"/>
                <w:szCs w:val="20"/>
              </w:rPr>
              <w:t>水费</w:t>
            </w:r>
          </w:p>
        </w:tc>
        <w:tc>
          <w:tcPr>
            <w:tcW w:w="274" w:type="pct"/>
            <w:tcBorders>
              <w:top w:val="nil"/>
              <w:left w:val="nil"/>
              <w:bottom w:val="single" w:sz="4" w:space="0" w:color="000000"/>
              <w:right w:val="single" w:sz="4" w:space="0" w:color="000000"/>
            </w:tcBorders>
            <w:shd w:val="clear" w:color="000000" w:fill="FFFFFF"/>
            <w:noWrap/>
            <w:vAlign w:val="center"/>
          </w:tcPr>
          <w:p w:rsidR="00132DA2" w:rsidRDefault="00A40DE0">
            <w:pPr>
              <w:jc w:val="right"/>
              <w:rPr>
                <w:rFonts w:ascii="宋体" w:cs="Times New Roman"/>
                <w:sz w:val="20"/>
                <w:szCs w:val="20"/>
              </w:rPr>
            </w:pPr>
            <w:r>
              <w:rPr>
                <w:rFonts w:hint="eastAsia"/>
                <w:sz w:val="20"/>
                <w:szCs w:val="20"/>
              </w:rPr>
              <w:t>2.00</w:t>
            </w:r>
          </w:p>
        </w:tc>
        <w:tc>
          <w:tcPr>
            <w:tcW w:w="256"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31002</w:t>
            </w:r>
          </w:p>
        </w:tc>
        <w:tc>
          <w:tcPr>
            <w:tcW w:w="1354"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 xml:space="preserve">  </w:t>
            </w:r>
            <w:r w:rsidRPr="0097725A">
              <w:rPr>
                <w:rFonts w:cs="宋体" w:hint="eastAsia"/>
                <w:sz w:val="20"/>
                <w:szCs w:val="20"/>
              </w:rPr>
              <w:t>办公设备购置</w:t>
            </w:r>
          </w:p>
        </w:tc>
        <w:tc>
          <w:tcPr>
            <w:tcW w:w="274" w:type="pct"/>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sz w:val="20"/>
                <w:szCs w:val="20"/>
              </w:rPr>
              <w:t>0.00</w:t>
            </w:r>
          </w:p>
        </w:tc>
      </w:tr>
      <w:tr w:rsidR="00132DA2" w:rsidRPr="0097725A" w:rsidTr="009F355D">
        <w:trPr>
          <w:trHeight w:val="300"/>
        </w:trPr>
        <w:tc>
          <w:tcPr>
            <w:tcW w:w="255" w:type="pct"/>
            <w:tcBorders>
              <w:top w:val="nil"/>
              <w:left w:val="single" w:sz="4" w:space="0" w:color="000000"/>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30108</w:t>
            </w:r>
          </w:p>
        </w:tc>
        <w:tc>
          <w:tcPr>
            <w:tcW w:w="1117"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 xml:space="preserve">  </w:t>
            </w:r>
            <w:r w:rsidRPr="0097725A">
              <w:rPr>
                <w:rFonts w:cs="宋体" w:hint="eastAsia"/>
                <w:sz w:val="20"/>
                <w:szCs w:val="20"/>
              </w:rPr>
              <w:t>机关事业单位基本养老保险缴费</w:t>
            </w:r>
          </w:p>
        </w:tc>
        <w:tc>
          <w:tcPr>
            <w:tcW w:w="445" w:type="pct"/>
            <w:tcBorders>
              <w:top w:val="nil"/>
              <w:left w:val="nil"/>
              <w:bottom w:val="single" w:sz="4" w:space="0" w:color="000000"/>
              <w:right w:val="single" w:sz="4" w:space="0" w:color="000000"/>
            </w:tcBorders>
            <w:shd w:val="clear" w:color="000000" w:fill="FFFFFF"/>
            <w:noWrap/>
            <w:vAlign w:val="center"/>
          </w:tcPr>
          <w:p w:rsidR="00132DA2" w:rsidRDefault="009F355D">
            <w:pPr>
              <w:jc w:val="right"/>
              <w:rPr>
                <w:rFonts w:ascii="宋体" w:cs="Times New Roman"/>
                <w:sz w:val="20"/>
                <w:szCs w:val="20"/>
              </w:rPr>
            </w:pPr>
            <w:r>
              <w:rPr>
                <w:rFonts w:hint="eastAsia"/>
                <w:sz w:val="20"/>
                <w:szCs w:val="20"/>
              </w:rPr>
              <w:t>36.91</w:t>
            </w:r>
          </w:p>
        </w:tc>
        <w:tc>
          <w:tcPr>
            <w:tcW w:w="256"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30206</w:t>
            </w:r>
          </w:p>
        </w:tc>
        <w:tc>
          <w:tcPr>
            <w:tcW w:w="771"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 xml:space="preserve">  </w:t>
            </w:r>
            <w:r w:rsidRPr="0097725A">
              <w:rPr>
                <w:rFonts w:cs="宋体" w:hint="eastAsia"/>
                <w:sz w:val="20"/>
                <w:szCs w:val="20"/>
              </w:rPr>
              <w:t>电费</w:t>
            </w:r>
          </w:p>
        </w:tc>
        <w:tc>
          <w:tcPr>
            <w:tcW w:w="274" w:type="pct"/>
            <w:tcBorders>
              <w:top w:val="nil"/>
              <w:left w:val="nil"/>
              <w:bottom w:val="single" w:sz="4" w:space="0" w:color="000000"/>
              <w:right w:val="single" w:sz="4" w:space="0" w:color="000000"/>
            </w:tcBorders>
            <w:shd w:val="clear" w:color="000000" w:fill="FFFFFF"/>
            <w:noWrap/>
            <w:vAlign w:val="center"/>
          </w:tcPr>
          <w:p w:rsidR="00132DA2" w:rsidRDefault="00A40DE0">
            <w:pPr>
              <w:jc w:val="right"/>
              <w:rPr>
                <w:rFonts w:ascii="宋体" w:cs="Times New Roman"/>
                <w:sz w:val="20"/>
                <w:szCs w:val="20"/>
              </w:rPr>
            </w:pPr>
            <w:r>
              <w:rPr>
                <w:rFonts w:hint="eastAsia"/>
                <w:sz w:val="20"/>
                <w:szCs w:val="20"/>
              </w:rPr>
              <w:t>7.73</w:t>
            </w:r>
          </w:p>
        </w:tc>
        <w:tc>
          <w:tcPr>
            <w:tcW w:w="256"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31003</w:t>
            </w:r>
          </w:p>
        </w:tc>
        <w:tc>
          <w:tcPr>
            <w:tcW w:w="1354"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 xml:space="preserve">  </w:t>
            </w:r>
            <w:r w:rsidRPr="0097725A">
              <w:rPr>
                <w:rFonts w:cs="宋体" w:hint="eastAsia"/>
                <w:sz w:val="20"/>
                <w:szCs w:val="20"/>
              </w:rPr>
              <w:t>专用设备购置</w:t>
            </w:r>
          </w:p>
        </w:tc>
        <w:tc>
          <w:tcPr>
            <w:tcW w:w="274" w:type="pct"/>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sz w:val="20"/>
                <w:szCs w:val="20"/>
              </w:rPr>
              <w:t>0.00</w:t>
            </w:r>
          </w:p>
        </w:tc>
      </w:tr>
      <w:tr w:rsidR="00132DA2" w:rsidRPr="0097725A" w:rsidTr="009F355D">
        <w:trPr>
          <w:trHeight w:val="300"/>
        </w:trPr>
        <w:tc>
          <w:tcPr>
            <w:tcW w:w="255" w:type="pct"/>
            <w:tcBorders>
              <w:top w:val="nil"/>
              <w:left w:val="single" w:sz="4" w:space="0" w:color="000000"/>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30109</w:t>
            </w:r>
          </w:p>
        </w:tc>
        <w:tc>
          <w:tcPr>
            <w:tcW w:w="1117"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 xml:space="preserve">  </w:t>
            </w:r>
            <w:r w:rsidRPr="0097725A">
              <w:rPr>
                <w:rFonts w:cs="宋体" w:hint="eastAsia"/>
                <w:sz w:val="20"/>
                <w:szCs w:val="20"/>
              </w:rPr>
              <w:t>职业年金缴费</w:t>
            </w:r>
          </w:p>
        </w:tc>
        <w:tc>
          <w:tcPr>
            <w:tcW w:w="445" w:type="pct"/>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sz w:val="20"/>
                <w:szCs w:val="20"/>
              </w:rPr>
              <w:t>0.00</w:t>
            </w:r>
          </w:p>
        </w:tc>
        <w:tc>
          <w:tcPr>
            <w:tcW w:w="256"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30207</w:t>
            </w:r>
          </w:p>
        </w:tc>
        <w:tc>
          <w:tcPr>
            <w:tcW w:w="771"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 xml:space="preserve">  </w:t>
            </w:r>
            <w:r w:rsidRPr="0097725A">
              <w:rPr>
                <w:rFonts w:cs="宋体" w:hint="eastAsia"/>
                <w:sz w:val="20"/>
                <w:szCs w:val="20"/>
              </w:rPr>
              <w:t>邮电费</w:t>
            </w:r>
          </w:p>
        </w:tc>
        <w:tc>
          <w:tcPr>
            <w:tcW w:w="274" w:type="pct"/>
            <w:tcBorders>
              <w:top w:val="nil"/>
              <w:left w:val="nil"/>
              <w:bottom w:val="single" w:sz="4" w:space="0" w:color="000000"/>
              <w:right w:val="single" w:sz="4" w:space="0" w:color="000000"/>
            </w:tcBorders>
            <w:shd w:val="clear" w:color="000000" w:fill="FFFFFF"/>
            <w:noWrap/>
            <w:vAlign w:val="center"/>
          </w:tcPr>
          <w:p w:rsidR="00132DA2" w:rsidRDefault="00A40DE0">
            <w:pPr>
              <w:jc w:val="right"/>
              <w:rPr>
                <w:rFonts w:ascii="宋体" w:cs="Times New Roman"/>
                <w:sz w:val="20"/>
                <w:szCs w:val="20"/>
              </w:rPr>
            </w:pPr>
            <w:r>
              <w:rPr>
                <w:rFonts w:hint="eastAsia"/>
                <w:sz w:val="20"/>
                <w:szCs w:val="20"/>
              </w:rPr>
              <w:t>1.04</w:t>
            </w:r>
          </w:p>
        </w:tc>
        <w:tc>
          <w:tcPr>
            <w:tcW w:w="256"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31005</w:t>
            </w:r>
          </w:p>
        </w:tc>
        <w:tc>
          <w:tcPr>
            <w:tcW w:w="1354"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 xml:space="preserve">  </w:t>
            </w:r>
            <w:r w:rsidRPr="0097725A">
              <w:rPr>
                <w:rFonts w:cs="宋体" w:hint="eastAsia"/>
                <w:sz w:val="20"/>
                <w:szCs w:val="20"/>
              </w:rPr>
              <w:t>基础设施建设</w:t>
            </w:r>
          </w:p>
        </w:tc>
        <w:tc>
          <w:tcPr>
            <w:tcW w:w="274" w:type="pct"/>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sz w:val="20"/>
                <w:szCs w:val="20"/>
              </w:rPr>
              <w:t>0.00</w:t>
            </w:r>
          </w:p>
        </w:tc>
      </w:tr>
      <w:tr w:rsidR="00132DA2" w:rsidRPr="0097725A" w:rsidTr="009F355D">
        <w:trPr>
          <w:trHeight w:val="300"/>
        </w:trPr>
        <w:tc>
          <w:tcPr>
            <w:tcW w:w="255" w:type="pct"/>
            <w:tcBorders>
              <w:top w:val="nil"/>
              <w:left w:val="single" w:sz="4" w:space="0" w:color="000000"/>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30110</w:t>
            </w:r>
          </w:p>
        </w:tc>
        <w:tc>
          <w:tcPr>
            <w:tcW w:w="1117"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 xml:space="preserve">  </w:t>
            </w:r>
            <w:r w:rsidRPr="0097725A">
              <w:rPr>
                <w:rFonts w:cs="宋体" w:hint="eastAsia"/>
                <w:sz w:val="20"/>
                <w:szCs w:val="20"/>
              </w:rPr>
              <w:t>职工基本医疗保险缴费</w:t>
            </w:r>
          </w:p>
        </w:tc>
        <w:tc>
          <w:tcPr>
            <w:tcW w:w="445" w:type="pct"/>
            <w:tcBorders>
              <w:top w:val="nil"/>
              <w:left w:val="nil"/>
              <w:bottom w:val="single" w:sz="4" w:space="0" w:color="000000"/>
              <w:right w:val="single" w:sz="4" w:space="0" w:color="000000"/>
            </w:tcBorders>
            <w:shd w:val="clear" w:color="000000" w:fill="FFFFFF"/>
            <w:noWrap/>
            <w:vAlign w:val="center"/>
          </w:tcPr>
          <w:p w:rsidR="00132DA2" w:rsidRDefault="009F355D">
            <w:pPr>
              <w:jc w:val="right"/>
              <w:rPr>
                <w:rFonts w:ascii="宋体" w:cs="Times New Roman"/>
                <w:sz w:val="20"/>
                <w:szCs w:val="20"/>
              </w:rPr>
            </w:pPr>
            <w:r>
              <w:rPr>
                <w:rFonts w:hint="eastAsia"/>
                <w:sz w:val="20"/>
                <w:szCs w:val="20"/>
              </w:rPr>
              <w:t>27.00</w:t>
            </w:r>
          </w:p>
        </w:tc>
        <w:tc>
          <w:tcPr>
            <w:tcW w:w="256"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30208</w:t>
            </w:r>
          </w:p>
        </w:tc>
        <w:tc>
          <w:tcPr>
            <w:tcW w:w="771"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 xml:space="preserve">  </w:t>
            </w:r>
            <w:r w:rsidRPr="0097725A">
              <w:rPr>
                <w:rFonts w:cs="宋体" w:hint="eastAsia"/>
                <w:sz w:val="20"/>
                <w:szCs w:val="20"/>
              </w:rPr>
              <w:t>取暖费</w:t>
            </w:r>
          </w:p>
        </w:tc>
        <w:tc>
          <w:tcPr>
            <w:tcW w:w="274" w:type="pct"/>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sz w:val="20"/>
                <w:szCs w:val="20"/>
              </w:rPr>
              <w:t>0.00</w:t>
            </w:r>
          </w:p>
        </w:tc>
        <w:tc>
          <w:tcPr>
            <w:tcW w:w="256"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31006</w:t>
            </w:r>
          </w:p>
        </w:tc>
        <w:tc>
          <w:tcPr>
            <w:tcW w:w="1354"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 xml:space="preserve">  </w:t>
            </w:r>
            <w:r w:rsidRPr="0097725A">
              <w:rPr>
                <w:rFonts w:cs="宋体" w:hint="eastAsia"/>
                <w:sz w:val="20"/>
                <w:szCs w:val="20"/>
              </w:rPr>
              <w:t>大型修缮</w:t>
            </w:r>
          </w:p>
        </w:tc>
        <w:tc>
          <w:tcPr>
            <w:tcW w:w="274" w:type="pct"/>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sz w:val="20"/>
                <w:szCs w:val="20"/>
              </w:rPr>
              <w:t>0.00</w:t>
            </w:r>
          </w:p>
        </w:tc>
      </w:tr>
      <w:tr w:rsidR="00132DA2" w:rsidRPr="0097725A" w:rsidTr="009F355D">
        <w:trPr>
          <w:trHeight w:val="300"/>
        </w:trPr>
        <w:tc>
          <w:tcPr>
            <w:tcW w:w="255" w:type="pct"/>
            <w:tcBorders>
              <w:top w:val="nil"/>
              <w:left w:val="single" w:sz="4" w:space="0" w:color="000000"/>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30111</w:t>
            </w:r>
          </w:p>
        </w:tc>
        <w:tc>
          <w:tcPr>
            <w:tcW w:w="1117"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 xml:space="preserve">  </w:t>
            </w:r>
            <w:r w:rsidRPr="0097725A">
              <w:rPr>
                <w:rFonts w:cs="宋体" w:hint="eastAsia"/>
                <w:sz w:val="20"/>
                <w:szCs w:val="20"/>
              </w:rPr>
              <w:t>公务员医疗补助缴费</w:t>
            </w:r>
          </w:p>
        </w:tc>
        <w:tc>
          <w:tcPr>
            <w:tcW w:w="445" w:type="pct"/>
            <w:tcBorders>
              <w:top w:val="nil"/>
              <w:left w:val="nil"/>
              <w:bottom w:val="single" w:sz="4" w:space="0" w:color="000000"/>
              <w:right w:val="single" w:sz="4" w:space="0" w:color="000000"/>
            </w:tcBorders>
            <w:shd w:val="clear" w:color="000000" w:fill="FFFFFF"/>
            <w:noWrap/>
            <w:vAlign w:val="center"/>
          </w:tcPr>
          <w:p w:rsidR="00132DA2" w:rsidRDefault="009F355D">
            <w:pPr>
              <w:jc w:val="right"/>
              <w:rPr>
                <w:rFonts w:ascii="宋体" w:cs="Times New Roman"/>
                <w:sz w:val="20"/>
                <w:szCs w:val="20"/>
              </w:rPr>
            </w:pPr>
            <w:r>
              <w:rPr>
                <w:rFonts w:hint="eastAsia"/>
                <w:sz w:val="20"/>
                <w:szCs w:val="20"/>
              </w:rPr>
              <w:t>0.00</w:t>
            </w:r>
          </w:p>
        </w:tc>
        <w:tc>
          <w:tcPr>
            <w:tcW w:w="256"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30209</w:t>
            </w:r>
          </w:p>
        </w:tc>
        <w:tc>
          <w:tcPr>
            <w:tcW w:w="771"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 xml:space="preserve">  </w:t>
            </w:r>
            <w:r w:rsidRPr="0097725A">
              <w:rPr>
                <w:rFonts w:cs="宋体" w:hint="eastAsia"/>
                <w:sz w:val="20"/>
                <w:szCs w:val="20"/>
              </w:rPr>
              <w:t>物业管理费</w:t>
            </w:r>
          </w:p>
        </w:tc>
        <w:tc>
          <w:tcPr>
            <w:tcW w:w="274" w:type="pct"/>
            <w:tcBorders>
              <w:top w:val="nil"/>
              <w:left w:val="nil"/>
              <w:bottom w:val="single" w:sz="4" w:space="0" w:color="000000"/>
              <w:right w:val="single" w:sz="4" w:space="0" w:color="000000"/>
            </w:tcBorders>
            <w:shd w:val="clear" w:color="000000" w:fill="FFFFFF"/>
            <w:noWrap/>
            <w:vAlign w:val="center"/>
          </w:tcPr>
          <w:p w:rsidR="00132DA2" w:rsidRDefault="00A40DE0">
            <w:pPr>
              <w:jc w:val="right"/>
              <w:rPr>
                <w:rFonts w:ascii="宋体" w:cs="Times New Roman"/>
                <w:sz w:val="20"/>
                <w:szCs w:val="20"/>
              </w:rPr>
            </w:pPr>
            <w:r>
              <w:rPr>
                <w:rFonts w:hint="eastAsia"/>
                <w:sz w:val="20"/>
                <w:szCs w:val="20"/>
              </w:rPr>
              <w:t>0.00</w:t>
            </w:r>
          </w:p>
        </w:tc>
        <w:tc>
          <w:tcPr>
            <w:tcW w:w="256"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31007</w:t>
            </w:r>
          </w:p>
        </w:tc>
        <w:tc>
          <w:tcPr>
            <w:tcW w:w="1354"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 xml:space="preserve">  </w:t>
            </w:r>
            <w:r w:rsidRPr="0097725A">
              <w:rPr>
                <w:rFonts w:cs="宋体" w:hint="eastAsia"/>
                <w:sz w:val="20"/>
                <w:szCs w:val="20"/>
              </w:rPr>
              <w:t>信息网络及软件购置更新</w:t>
            </w:r>
          </w:p>
        </w:tc>
        <w:tc>
          <w:tcPr>
            <w:tcW w:w="274" w:type="pct"/>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sz w:val="20"/>
                <w:szCs w:val="20"/>
              </w:rPr>
              <w:t>0.00</w:t>
            </w:r>
          </w:p>
        </w:tc>
      </w:tr>
      <w:tr w:rsidR="00132DA2" w:rsidRPr="0097725A" w:rsidTr="009F355D">
        <w:trPr>
          <w:trHeight w:val="300"/>
        </w:trPr>
        <w:tc>
          <w:tcPr>
            <w:tcW w:w="255" w:type="pct"/>
            <w:tcBorders>
              <w:top w:val="nil"/>
              <w:left w:val="single" w:sz="4" w:space="0" w:color="000000"/>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30112</w:t>
            </w:r>
          </w:p>
        </w:tc>
        <w:tc>
          <w:tcPr>
            <w:tcW w:w="1117"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 xml:space="preserve">  </w:t>
            </w:r>
            <w:r w:rsidRPr="0097725A">
              <w:rPr>
                <w:rFonts w:cs="宋体" w:hint="eastAsia"/>
                <w:sz w:val="20"/>
                <w:szCs w:val="20"/>
              </w:rPr>
              <w:t>其他社会保障缴费</w:t>
            </w:r>
          </w:p>
        </w:tc>
        <w:tc>
          <w:tcPr>
            <w:tcW w:w="445" w:type="pct"/>
            <w:tcBorders>
              <w:top w:val="nil"/>
              <w:left w:val="nil"/>
              <w:bottom w:val="single" w:sz="4" w:space="0" w:color="000000"/>
              <w:right w:val="single" w:sz="4" w:space="0" w:color="000000"/>
            </w:tcBorders>
            <w:shd w:val="clear" w:color="000000" w:fill="FFFFFF"/>
            <w:noWrap/>
            <w:vAlign w:val="center"/>
          </w:tcPr>
          <w:p w:rsidR="00132DA2" w:rsidRDefault="009F355D">
            <w:pPr>
              <w:jc w:val="right"/>
              <w:rPr>
                <w:rFonts w:ascii="宋体" w:cs="Times New Roman"/>
                <w:sz w:val="20"/>
                <w:szCs w:val="20"/>
              </w:rPr>
            </w:pPr>
            <w:r>
              <w:rPr>
                <w:rFonts w:hint="eastAsia"/>
                <w:sz w:val="20"/>
                <w:szCs w:val="20"/>
              </w:rPr>
              <w:t>10.36</w:t>
            </w:r>
          </w:p>
        </w:tc>
        <w:tc>
          <w:tcPr>
            <w:tcW w:w="256"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30211</w:t>
            </w:r>
          </w:p>
        </w:tc>
        <w:tc>
          <w:tcPr>
            <w:tcW w:w="771"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 xml:space="preserve">  </w:t>
            </w:r>
            <w:r w:rsidRPr="0097725A">
              <w:rPr>
                <w:rFonts w:cs="宋体" w:hint="eastAsia"/>
                <w:sz w:val="20"/>
                <w:szCs w:val="20"/>
              </w:rPr>
              <w:t>差旅费</w:t>
            </w:r>
          </w:p>
        </w:tc>
        <w:tc>
          <w:tcPr>
            <w:tcW w:w="274" w:type="pct"/>
            <w:tcBorders>
              <w:top w:val="nil"/>
              <w:left w:val="nil"/>
              <w:bottom w:val="single" w:sz="4" w:space="0" w:color="000000"/>
              <w:right w:val="single" w:sz="4" w:space="0" w:color="000000"/>
            </w:tcBorders>
            <w:shd w:val="clear" w:color="000000" w:fill="FFFFFF"/>
            <w:noWrap/>
            <w:vAlign w:val="center"/>
          </w:tcPr>
          <w:p w:rsidR="00132DA2" w:rsidRDefault="00A40DE0">
            <w:pPr>
              <w:jc w:val="right"/>
              <w:rPr>
                <w:rFonts w:ascii="宋体" w:cs="Times New Roman"/>
                <w:sz w:val="20"/>
                <w:szCs w:val="20"/>
              </w:rPr>
            </w:pPr>
            <w:r>
              <w:rPr>
                <w:rFonts w:hint="eastAsia"/>
                <w:sz w:val="20"/>
                <w:szCs w:val="20"/>
              </w:rPr>
              <w:t>1.82</w:t>
            </w:r>
          </w:p>
        </w:tc>
        <w:tc>
          <w:tcPr>
            <w:tcW w:w="256"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31008</w:t>
            </w:r>
          </w:p>
        </w:tc>
        <w:tc>
          <w:tcPr>
            <w:tcW w:w="1354"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 xml:space="preserve">  </w:t>
            </w:r>
            <w:r w:rsidRPr="0097725A">
              <w:rPr>
                <w:rFonts w:cs="宋体" w:hint="eastAsia"/>
                <w:sz w:val="20"/>
                <w:szCs w:val="20"/>
              </w:rPr>
              <w:t>物资储备</w:t>
            </w:r>
          </w:p>
        </w:tc>
        <w:tc>
          <w:tcPr>
            <w:tcW w:w="274" w:type="pct"/>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sz w:val="20"/>
                <w:szCs w:val="20"/>
              </w:rPr>
              <w:t>0.00</w:t>
            </w:r>
          </w:p>
        </w:tc>
      </w:tr>
      <w:tr w:rsidR="00132DA2" w:rsidRPr="0097725A" w:rsidTr="009F355D">
        <w:trPr>
          <w:trHeight w:val="300"/>
        </w:trPr>
        <w:tc>
          <w:tcPr>
            <w:tcW w:w="255" w:type="pct"/>
            <w:tcBorders>
              <w:top w:val="nil"/>
              <w:left w:val="single" w:sz="4" w:space="0" w:color="000000"/>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30113</w:t>
            </w:r>
          </w:p>
        </w:tc>
        <w:tc>
          <w:tcPr>
            <w:tcW w:w="1117"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 xml:space="preserve">  </w:t>
            </w:r>
            <w:r w:rsidRPr="0097725A">
              <w:rPr>
                <w:rFonts w:cs="宋体" w:hint="eastAsia"/>
                <w:sz w:val="20"/>
                <w:szCs w:val="20"/>
              </w:rPr>
              <w:t>住房公积金</w:t>
            </w:r>
          </w:p>
        </w:tc>
        <w:tc>
          <w:tcPr>
            <w:tcW w:w="445" w:type="pct"/>
            <w:tcBorders>
              <w:top w:val="nil"/>
              <w:left w:val="nil"/>
              <w:bottom w:val="single" w:sz="4" w:space="0" w:color="000000"/>
              <w:right w:val="single" w:sz="4" w:space="0" w:color="000000"/>
            </w:tcBorders>
            <w:shd w:val="clear" w:color="000000" w:fill="FFFFFF"/>
            <w:noWrap/>
            <w:vAlign w:val="center"/>
          </w:tcPr>
          <w:p w:rsidR="00132DA2" w:rsidRDefault="009F355D">
            <w:pPr>
              <w:jc w:val="right"/>
              <w:rPr>
                <w:rFonts w:ascii="宋体" w:cs="Times New Roman"/>
                <w:sz w:val="20"/>
                <w:szCs w:val="20"/>
              </w:rPr>
            </w:pPr>
            <w:r>
              <w:rPr>
                <w:rFonts w:hint="eastAsia"/>
                <w:sz w:val="20"/>
                <w:szCs w:val="20"/>
              </w:rPr>
              <w:t>42.44</w:t>
            </w:r>
          </w:p>
        </w:tc>
        <w:tc>
          <w:tcPr>
            <w:tcW w:w="256"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30212</w:t>
            </w:r>
          </w:p>
        </w:tc>
        <w:tc>
          <w:tcPr>
            <w:tcW w:w="771"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 xml:space="preserve">  </w:t>
            </w:r>
            <w:r w:rsidRPr="0097725A">
              <w:rPr>
                <w:rFonts w:cs="宋体" w:hint="eastAsia"/>
                <w:sz w:val="20"/>
                <w:szCs w:val="20"/>
              </w:rPr>
              <w:t>因公出国（境）费用</w:t>
            </w:r>
          </w:p>
        </w:tc>
        <w:tc>
          <w:tcPr>
            <w:tcW w:w="274" w:type="pct"/>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sz w:val="20"/>
                <w:szCs w:val="20"/>
              </w:rPr>
              <w:t>0.00</w:t>
            </w:r>
          </w:p>
        </w:tc>
        <w:tc>
          <w:tcPr>
            <w:tcW w:w="256"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31009</w:t>
            </w:r>
          </w:p>
        </w:tc>
        <w:tc>
          <w:tcPr>
            <w:tcW w:w="1354"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 xml:space="preserve">  </w:t>
            </w:r>
            <w:r w:rsidRPr="0097725A">
              <w:rPr>
                <w:rFonts w:cs="宋体" w:hint="eastAsia"/>
                <w:sz w:val="20"/>
                <w:szCs w:val="20"/>
              </w:rPr>
              <w:t>土地补偿</w:t>
            </w:r>
          </w:p>
        </w:tc>
        <w:tc>
          <w:tcPr>
            <w:tcW w:w="274" w:type="pct"/>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sz w:val="20"/>
                <w:szCs w:val="20"/>
              </w:rPr>
              <w:t>0.00</w:t>
            </w:r>
          </w:p>
        </w:tc>
      </w:tr>
      <w:tr w:rsidR="00132DA2" w:rsidRPr="0097725A" w:rsidTr="009F355D">
        <w:trPr>
          <w:trHeight w:val="300"/>
        </w:trPr>
        <w:tc>
          <w:tcPr>
            <w:tcW w:w="255" w:type="pct"/>
            <w:tcBorders>
              <w:top w:val="nil"/>
              <w:left w:val="single" w:sz="4" w:space="0" w:color="000000"/>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30114</w:t>
            </w:r>
          </w:p>
        </w:tc>
        <w:tc>
          <w:tcPr>
            <w:tcW w:w="1117"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 xml:space="preserve">  </w:t>
            </w:r>
            <w:r w:rsidRPr="0097725A">
              <w:rPr>
                <w:rFonts w:cs="宋体" w:hint="eastAsia"/>
                <w:sz w:val="20"/>
                <w:szCs w:val="20"/>
              </w:rPr>
              <w:t>医疗费</w:t>
            </w:r>
          </w:p>
        </w:tc>
        <w:tc>
          <w:tcPr>
            <w:tcW w:w="445" w:type="pct"/>
            <w:tcBorders>
              <w:top w:val="nil"/>
              <w:left w:val="nil"/>
              <w:bottom w:val="single" w:sz="4" w:space="0" w:color="000000"/>
              <w:right w:val="single" w:sz="4" w:space="0" w:color="000000"/>
            </w:tcBorders>
            <w:shd w:val="clear" w:color="000000" w:fill="FFFFFF"/>
            <w:noWrap/>
            <w:vAlign w:val="center"/>
          </w:tcPr>
          <w:p w:rsidR="00132DA2" w:rsidRDefault="009F355D">
            <w:pPr>
              <w:jc w:val="right"/>
              <w:rPr>
                <w:rFonts w:ascii="宋体" w:cs="Times New Roman"/>
                <w:sz w:val="20"/>
                <w:szCs w:val="20"/>
              </w:rPr>
            </w:pPr>
            <w:r>
              <w:rPr>
                <w:rFonts w:hint="eastAsia"/>
                <w:sz w:val="20"/>
                <w:szCs w:val="20"/>
              </w:rPr>
              <w:t>0.00</w:t>
            </w:r>
          </w:p>
        </w:tc>
        <w:tc>
          <w:tcPr>
            <w:tcW w:w="256"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30213</w:t>
            </w:r>
          </w:p>
        </w:tc>
        <w:tc>
          <w:tcPr>
            <w:tcW w:w="771"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 xml:space="preserve">  </w:t>
            </w:r>
            <w:r w:rsidRPr="0097725A">
              <w:rPr>
                <w:rFonts w:cs="宋体" w:hint="eastAsia"/>
                <w:sz w:val="20"/>
                <w:szCs w:val="20"/>
              </w:rPr>
              <w:t>维修（护）费</w:t>
            </w:r>
          </w:p>
        </w:tc>
        <w:tc>
          <w:tcPr>
            <w:tcW w:w="274" w:type="pct"/>
            <w:tcBorders>
              <w:top w:val="nil"/>
              <w:left w:val="nil"/>
              <w:bottom w:val="single" w:sz="4" w:space="0" w:color="000000"/>
              <w:right w:val="single" w:sz="4" w:space="0" w:color="000000"/>
            </w:tcBorders>
            <w:shd w:val="clear" w:color="000000" w:fill="FFFFFF"/>
            <w:noWrap/>
            <w:vAlign w:val="center"/>
          </w:tcPr>
          <w:p w:rsidR="00132DA2" w:rsidRDefault="00A40DE0">
            <w:pPr>
              <w:jc w:val="right"/>
              <w:rPr>
                <w:rFonts w:ascii="宋体" w:cs="Times New Roman"/>
                <w:sz w:val="20"/>
                <w:szCs w:val="20"/>
              </w:rPr>
            </w:pPr>
            <w:r>
              <w:rPr>
                <w:rFonts w:hint="eastAsia"/>
                <w:sz w:val="20"/>
                <w:szCs w:val="20"/>
              </w:rPr>
              <w:t>0.82</w:t>
            </w:r>
          </w:p>
        </w:tc>
        <w:tc>
          <w:tcPr>
            <w:tcW w:w="256"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31010</w:t>
            </w:r>
          </w:p>
        </w:tc>
        <w:tc>
          <w:tcPr>
            <w:tcW w:w="1354"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 xml:space="preserve">  </w:t>
            </w:r>
            <w:r w:rsidRPr="0097725A">
              <w:rPr>
                <w:rFonts w:cs="宋体" w:hint="eastAsia"/>
                <w:sz w:val="20"/>
                <w:szCs w:val="20"/>
              </w:rPr>
              <w:t>安置补助</w:t>
            </w:r>
          </w:p>
        </w:tc>
        <w:tc>
          <w:tcPr>
            <w:tcW w:w="274" w:type="pct"/>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sz w:val="20"/>
                <w:szCs w:val="20"/>
              </w:rPr>
              <w:t>0.00</w:t>
            </w:r>
          </w:p>
        </w:tc>
      </w:tr>
      <w:tr w:rsidR="00132DA2" w:rsidRPr="0097725A" w:rsidTr="009F355D">
        <w:trPr>
          <w:trHeight w:val="300"/>
        </w:trPr>
        <w:tc>
          <w:tcPr>
            <w:tcW w:w="255" w:type="pct"/>
            <w:tcBorders>
              <w:top w:val="nil"/>
              <w:left w:val="single" w:sz="4" w:space="0" w:color="000000"/>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30199</w:t>
            </w:r>
          </w:p>
        </w:tc>
        <w:tc>
          <w:tcPr>
            <w:tcW w:w="1117"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 xml:space="preserve">  </w:t>
            </w:r>
            <w:r w:rsidRPr="0097725A">
              <w:rPr>
                <w:rFonts w:cs="宋体" w:hint="eastAsia"/>
                <w:sz w:val="20"/>
                <w:szCs w:val="20"/>
              </w:rPr>
              <w:t>其他工资福利支出</w:t>
            </w:r>
          </w:p>
        </w:tc>
        <w:tc>
          <w:tcPr>
            <w:tcW w:w="445" w:type="pct"/>
            <w:tcBorders>
              <w:top w:val="nil"/>
              <w:left w:val="nil"/>
              <w:bottom w:val="single" w:sz="4" w:space="0" w:color="000000"/>
              <w:right w:val="single" w:sz="4" w:space="0" w:color="000000"/>
            </w:tcBorders>
            <w:shd w:val="clear" w:color="000000" w:fill="FFFFFF"/>
            <w:noWrap/>
            <w:vAlign w:val="center"/>
          </w:tcPr>
          <w:p w:rsidR="00132DA2" w:rsidRDefault="009F355D">
            <w:pPr>
              <w:jc w:val="right"/>
              <w:rPr>
                <w:rFonts w:ascii="宋体" w:cs="Times New Roman"/>
                <w:sz w:val="20"/>
                <w:szCs w:val="20"/>
              </w:rPr>
            </w:pPr>
            <w:r>
              <w:rPr>
                <w:rFonts w:hint="eastAsia"/>
                <w:sz w:val="20"/>
                <w:szCs w:val="20"/>
              </w:rPr>
              <w:t>12.48</w:t>
            </w:r>
          </w:p>
        </w:tc>
        <w:tc>
          <w:tcPr>
            <w:tcW w:w="256"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30214</w:t>
            </w:r>
          </w:p>
        </w:tc>
        <w:tc>
          <w:tcPr>
            <w:tcW w:w="771"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 xml:space="preserve">  </w:t>
            </w:r>
            <w:r w:rsidRPr="0097725A">
              <w:rPr>
                <w:rFonts w:cs="宋体" w:hint="eastAsia"/>
                <w:sz w:val="20"/>
                <w:szCs w:val="20"/>
              </w:rPr>
              <w:t>租赁费</w:t>
            </w:r>
          </w:p>
        </w:tc>
        <w:tc>
          <w:tcPr>
            <w:tcW w:w="274" w:type="pct"/>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sz w:val="20"/>
                <w:szCs w:val="20"/>
              </w:rPr>
              <w:t>0.50</w:t>
            </w:r>
          </w:p>
        </w:tc>
        <w:tc>
          <w:tcPr>
            <w:tcW w:w="256"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31011</w:t>
            </w:r>
          </w:p>
        </w:tc>
        <w:tc>
          <w:tcPr>
            <w:tcW w:w="1354"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 xml:space="preserve">  </w:t>
            </w:r>
            <w:r w:rsidRPr="0097725A">
              <w:rPr>
                <w:rFonts w:cs="宋体" w:hint="eastAsia"/>
                <w:sz w:val="20"/>
                <w:szCs w:val="20"/>
              </w:rPr>
              <w:t>地上附着物和青苗补偿</w:t>
            </w:r>
          </w:p>
        </w:tc>
        <w:tc>
          <w:tcPr>
            <w:tcW w:w="274" w:type="pct"/>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sz w:val="20"/>
                <w:szCs w:val="20"/>
              </w:rPr>
              <w:t>0.00</w:t>
            </w:r>
          </w:p>
        </w:tc>
      </w:tr>
      <w:tr w:rsidR="00132DA2" w:rsidRPr="0097725A" w:rsidTr="009F355D">
        <w:trPr>
          <w:trHeight w:val="300"/>
        </w:trPr>
        <w:tc>
          <w:tcPr>
            <w:tcW w:w="255" w:type="pct"/>
            <w:tcBorders>
              <w:top w:val="nil"/>
              <w:left w:val="single" w:sz="4" w:space="0" w:color="000000"/>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303</w:t>
            </w:r>
          </w:p>
        </w:tc>
        <w:tc>
          <w:tcPr>
            <w:tcW w:w="1117"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对个人和家庭的补助</w:t>
            </w:r>
          </w:p>
        </w:tc>
        <w:tc>
          <w:tcPr>
            <w:tcW w:w="445" w:type="pct"/>
            <w:tcBorders>
              <w:top w:val="nil"/>
              <w:left w:val="nil"/>
              <w:bottom w:val="single" w:sz="4" w:space="0" w:color="000000"/>
              <w:right w:val="single" w:sz="4" w:space="0" w:color="000000"/>
            </w:tcBorders>
            <w:shd w:val="clear" w:color="000000" w:fill="FFFFFF"/>
            <w:noWrap/>
            <w:vAlign w:val="center"/>
          </w:tcPr>
          <w:p w:rsidR="00132DA2" w:rsidRDefault="009F355D">
            <w:pPr>
              <w:jc w:val="right"/>
              <w:rPr>
                <w:rFonts w:ascii="宋体" w:cs="Times New Roman"/>
                <w:sz w:val="20"/>
                <w:szCs w:val="20"/>
              </w:rPr>
            </w:pPr>
            <w:r>
              <w:rPr>
                <w:rFonts w:hint="eastAsia"/>
                <w:sz w:val="20"/>
                <w:szCs w:val="20"/>
              </w:rPr>
              <w:t>38.30</w:t>
            </w:r>
          </w:p>
        </w:tc>
        <w:tc>
          <w:tcPr>
            <w:tcW w:w="256"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30215</w:t>
            </w:r>
          </w:p>
        </w:tc>
        <w:tc>
          <w:tcPr>
            <w:tcW w:w="771"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 xml:space="preserve">  </w:t>
            </w:r>
            <w:r w:rsidRPr="0097725A">
              <w:rPr>
                <w:rFonts w:cs="宋体" w:hint="eastAsia"/>
                <w:sz w:val="20"/>
                <w:szCs w:val="20"/>
              </w:rPr>
              <w:t>会议费</w:t>
            </w:r>
          </w:p>
        </w:tc>
        <w:tc>
          <w:tcPr>
            <w:tcW w:w="274" w:type="pct"/>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sz w:val="20"/>
                <w:szCs w:val="20"/>
              </w:rPr>
              <w:t>0.00</w:t>
            </w:r>
          </w:p>
        </w:tc>
        <w:tc>
          <w:tcPr>
            <w:tcW w:w="256"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31012</w:t>
            </w:r>
          </w:p>
        </w:tc>
        <w:tc>
          <w:tcPr>
            <w:tcW w:w="1354"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 xml:space="preserve">  </w:t>
            </w:r>
            <w:r w:rsidRPr="0097725A">
              <w:rPr>
                <w:rFonts w:cs="宋体" w:hint="eastAsia"/>
                <w:sz w:val="20"/>
                <w:szCs w:val="20"/>
              </w:rPr>
              <w:t>拆迁补偿</w:t>
            </w:r>
          </w:p>
        </w:tc>
        <w:tc>
          <w:tcPr>
            <w:tcW w:w="274" w:type="pct"/>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sz w:val="20"/>
                <w:szCs w:val="20"/>
              </w:rPr>
              <w:t>0.00</w:t>
            </w:r>
          </w:p>
        </w:tc>
      </w:tr>
      <w:tr w:rsidR="00132DA2" w:rsidRPr="0097725A" w:rsidTr="009F355D">
        <w:trPr>
          <w:trHeight w:val="300"/>
        </w:trPr>
        <w:tc>
          <w:tcPr>
            <w:tcW w:w="255" w:type="pct"/>
            <w:tcBorders>
              <w:top w:val="nil"/>
              <w:left w:val="single" w:sz="4" w:space="0" w:color="000000"/>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30301</w:t>
            </w:r>
          </w:p>
        </w:tc>
        <w:tc>
          <w:tcPr>
            <w:tcW w:w="1117"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 xml:space="preserve">  </w:t>
            </w:r>
            <w:r w:rsidRPr="0097725A">
              <w:rPr>
                <w:rFonts w:cs="宋体" w:hint="eastAsia"/>
                <w:sz w:val="20"/>
                <w:szCs w:val="20"/>
              </w:rPr>
              <w:t>离休费</w:t>
            </w:r>
          </w:p>
        </w:tc>
        <w:tc>
          <w:tcPr>
            <w:tcW w:w="445" w:type="pct"/>
            <w:tcBorders>
              <w:top w:val="nil"/>
              <w:left w:val="nil"/>
              <w:bottom w:val="single" w:sz="4" w:space="0" w:color="000000"/>
              <w:right w:val="single" w:sz="4" w:space="0" w:color="000000"/>
            </w:tcBorders>
            <w:shd w:val="clear" w:color="000000" w:fill="FFFFFF"/>
            <w:noWrap/>
            <w:vAlign w:val="center"/>
          </w:tcPr>
          <w:p w:rsidR="00132DA2" w:rsidRDefault="00A40DE0">
            <w:pPr>
              <w:jc w:val="right"/>
              <w:rPr>
                <w:rFonts w:ascii="宋体" w:cs="Times New Roman"/>
                <w:sz w:val="20"/>
                <w:szCs w:val="20"/>
              </w:rPr>
            </w:pPr>
            <w:r>
              <w:rPr>
                <w:rFonts w:hint="eastAsia"/>
                <w:sz w:val="20"/>
                <w:szCs w:val="20"/>
              </w:rPr>
              <w:t>0.00</w:t>
            </w:r>
          </w:p>
        </w:tc>
        <w:tc>
          <w:tcPr>
            <w:tcW w:w="256"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30216</w:t>
            </w:r>
          </w:p>
        </w:tc>
        <w:tc>
          <w:tcPr>
            <w:tcW w:w="771"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 xml:space="preserve">  </w:t>
            </w:r>
            <w:r w:rsidRPr="0097725A">
              <w:rPr>
                <w:rFonts w:cs="宋体" w:hint="eastAsia"/>
                <w:sz w:val="20"/>
                <w:szCs w:val="20"/>
              </w:rPr>
              <w:t>培训费</w:t>
            </w:r>
          </w:p>
        </w:tc>
        <w:tc>
          <w:tcPr>
            <w:tcW w:w="274" w:type="pct"/>
            <w:tcBorders>
              <w:top w:val="nil"/>
              <w:left w:val="nil"/>
              <w:bottom w:val="single" w:sz="4" w:space="0" w:color="000000"/>
              <w:right w:val="single" w:sz="4" w:space="0" w:color="000000"/>
            </w:tcBorders>
            <w:shd w:val="clear" w:color="000000" w:fill="FFFFFF"/>
            <w:noWrap/>
            <w:vAlign w:val="center"/>
          </w:tcPr>
          <w:p w:rsidR="00132DA2" w:rsidRDefault="00A40DE0">
            <w:pPr>
              <w:jc w:val="right"/>
              <w:rPr>
                <w:rFonts w:ascii="宋体" w:cs="Times New Roman"/>
                <w:sz w:val="20"/>
                <w:szCs w:val="20"/>
              </w:rPr>
            </w:pPr>
            <w:r>
              <w:rPr>
                <w:rFonts w:hint="eastAsia"/>
                <w:sz w:val="20"/>
                <w:szCs w:val="20"/>
              </w:rPr>
              <w:t>0.00</w:t>
            </w:r>
          </w:p>
        </w:tc>
        <w:tc>
          <w:tcPr>
            <w:tcW w:w="256"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31013</w:t>
            </w:r>
          </w:p>
        </w:tc>
        <w:tc>
          <w:tcPr>
            <w:tcW w:w="1354"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 xml:space="preserve">  </w:t>
            </w:r>
            <w:r w:rsidRPr="0097725A">
              <w:rPr>
                <w:rFonts w:cs="宋体" w:hint="eastAsia"/>
                <w:sz w:val="20"/>
                <w:szCs w:val="20"/>
              </w:rPr>
              <w:t>公务用车购置</w:t>
            </w:r>
          </w:p>
        </w:tc>
        <w:tc>
          <w:tcPr>
            <w:tcW w:w="274" w:type="pct"/>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sz w:val="20"/>
                <w:szCs w:val="20"/>
              </w:rPr>
              <w:t>0.00</w:t>
            </w:r>
          </w:p>
        </w:tc>
      </w:tr>
      <w:tr w:rsidR="00132DA2" w:rsidRPr="0097725A" w:rsidTr="009F355D">
        <w:trPr>
          <w:trHeight w:val="300"/>
        </w:trPr>
        <w:tc>
          <w:tcPr>
            <w:tcW w:w="255" w:type="pct"/>
            <w:tcBorders>
              <w:top w:val="nil"/>
              <w:left w:val="single" w:sz="4" w:space="0" w:color="000000"/>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30302</w:t>
            </w:r>
          </w:p>
        </w:tc>
        <w:tc>
          <w:tcPr>
            <w:tcW w:w="1117"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 xml:space="preserve">  </w:t>
            </w:r>
            <w:r w:rsidRPr="0097725A">
              <w:rPr>
                <w:rFonts w:cs="宋体" w:hint="eastAsia"/>
                <w:sz w:val="20"/>
                <w:szCs w:val="20"/>
              </w:rPr>
              <w:t>退休费</w:t>
            </w:r>
          </w:p>
        </w:tc>
        <w:tc>
          <w:tcPr>
            <w:tcW w:w="445" w:type="pct"/>
            <w:tcBorders>
              <w:top w:val="nil"/>
              <w:left w:val="nil"/>
              <w:bottom w:val="single" w:sz="4" w:space="0" w:color="000000"/>
              <w:right w:val="single" w:sz="4" w:space="0" w:color="000000"/>
            </w:tcBorders>
            <w:shd w:val="clear" w:color="000000" w:fill="FFFFFF"/>
            <w:noWrap/>
            <w:vAlign w:val="center"/>
          </w:tcPr>
          <w:p w:rsidR="00132DA2" w:rsidRDefault="00A40DE0">
            <w:pPr>
              <w:jc w:val="right"/>
              <w:rPr>
                <w:rFonts w:ascii="宋体" w:cs="Times New Roman"/>
                <w:sz w:val="20"/>
                <w:szCs w:val="20"/>
              </w:rPr>
            </w:pPr>
            <w:r>
              <w:rPr>
                <w:rFonts w:hint="eastAsia"/>
                <w:sz w:val="20"/>
                <w:szCs w:val="20"/>
              </w:rPr>
              <w:t>34.77</w:t>
            </w:r>
          </w:p>
        </w:tc>
        <w:tc>
          <w:tcPr>
            <w:tcW w:w="256"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30217</w:t>
            </w:r>
          </w:p>
        </w:tc>
        <w:tc>
          <w:tcPr>
            <w:tcW w:w="771"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 xml:space="preserve">  </w:t>
            </w:r>
            <w:r w:rsidRPr="0097725A">
              <w:rPr>
                <w:rFonts w:cs="宋体" w:hint="eastAsia"/>
                <w:sz w:val="20"/>
                <w:szCs w:val="20"/>
              </w:rPr>
              <w:t>公务接待费</w:t>
            </w:r>
          </w:p>
        </w:tc>
        <w:tc>
          <w:tcPr>
            <w:tcW w:w="274" w:type="pct"/>
            <w:tcBorders>
              <w:top w:val="nil"/>
              <w:left w:val="nil"/>
              <w:bottom w:val="single" w:sz="4" w:space="0" w:color="000000"/>
              <w:right w:val="single" w:sz="4" w:space="0" w:color="000000"/>
            </w:tcBorders>
            <w:shd w:val="clear" w:color="000000" w:fill="FFFFFF"/>
            <w:noWrap/>
            <w:vAlign w:val="center"/>
          </w:tcPr>
          <w:p w:rsidR="00132DA2" w:rsidRDefault="00A40DE0">
            <w:pPr>
              <w:jc w:val="right"/>
              <w:rPr>
                <w:rFonts w:ascii="宋体" w:cs="Times New Roman"/>
                <w:sz w:val="20"/>
                <w:szCs w:val="20"/>
              </w:rPr>
            </w:pPr>
            <w:r>
              <w:rPr>
                <w:rFonts w:hint="eastAsia"/>
                <w:sz w:val="20"/>
                <w:szCs w:val="20"/>
              </w:rPr>
              <w:t>0.00</w:t>
            </w:r>
          </w:p>
        </w:tc>
        <w:tc>
          <w:tcPr>
            <w:tcW w:w="256"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31019</w:t>
            </w:r>
          </w:p>
        </w:tc>
        <w:tc>
          <w:tcPr>
            <w:tcW w:w="1354"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 xml:space="preserve">  </w:t>
            </w:r>
            <w:r w:rsidRPr="0097725A">
              <w:rPr>
                <w:rFonts w:cs="宋体" w:hint="eastAsia"/>
                <w:sz w:val="20"/>
                <w:szCs w:val="20"/>
              </w:rPr>
              <w:t>其他交通工具购置</w:t>
            </w:r>
          </w:p>
        </w:tc>
        <w:tc>
          <w:tcPr>
            <w:tcW w:w="274" w:type="pct"/>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sz w:val="20"/>
                <w:szCs w:val="20"/>
              </w:rPr>
              <w:t>0.00</w:t>
            </w:r>
          </w:p>
        </w:tc>
      </w:tr>
      <w:tr w:rsidR="00132DA2" w:rsidRPr="0097725A" w:rsidTr="009F355D">
        <w:trPr>
          <w:trHeight w:val="300"/>
        </w:trPr>
        <w:tc>
          <w:tcPr>
            <w:tcW w:w="255" w:type="pct"/>
            <w:tcBorders>
              <w:top w:val="nil"/>
              <w:left w:val="single" w:sz="4" w:space="0" w:color="000000"/>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30303</w:t>
            </w:r>
          </w:p>
        </w:tc>
        <w:tc>
          <w:tcPr>
            <w:tcW w:w="1117"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 xml:space="preserve">  </w:t>
            </w:r>
            <w:r w:rsidRPr="0097725A">
              <w:rPr>
                <w:rFonts w:cs="宋体" w:hint="eastAsia"/>
                <w:sz w:val="20"/>
                <w:szCs w:val="20"/>
              </w:rPr>
              <w:t>退职（役）费</w:t>
            </w:r>
          </w:p>
        </w:tc>
        <w:tc>
          <w:tcPr>
            <w:tcW w:w="445" w:type="pct"/>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sz w:val="20"/>
                <w:szCs w:val="20"/>
              </w:rPr>
              <w:t>0.00</w:t>
            </w:r>
          </w:p>
        </w:tc>
        <w:tc>
          <w:tcPr>
            <w:tcW w:w="256"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30218</w:t>
            </w:r>
          </w:p>
        </w:tc>
        <w:tc>
          <w:tcPr>
            <w:tcW w:w="771"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 xml:space="preserve">  </w:t>
            </w:r>
            <w:r w:rsidRPr="0097725A">
              <w:rPr>
                <w:rFonts w:cs="宋体" w:hint="eastAsia"/>
                <w:sz w:val="20"/>
                <w:szCs w:val="20"/>
              </w:rPr>
              <w:t>专用材料费</w:t>
            </w:r>
          </w:p>
        </w:tc>
        <w:tc>
          <w:tcPr>
            <w:tcW w:w="274" w:type="pct"/>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sz w:val="20"/>
                <w:szCs w:val="20"/>
              </w:rPr>
              <w:t>0.00</w:t>
            </w:r>
          </w:p>
        </w:tc>
        <w:tc>
          <w:tcPr>
            <w:tcW w:w="256"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31021</w:t>
            </w:r>
          </w:p>
        </w:tc>
        <w:tc>
          <w:tcPr>
            <w:tcW w:w="1354"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 xml:space="preserve">  </w:t>
            </w:r>
            <w:r w:rsidRPr="0097725A">
              <w:rPr>
                <w:rFonts w:cs="宋体" w:hint="eastAsia"/>
                <w:sz w:val="20"/>
                <w:szCs w:val="20"/>
              </w:rPr>
              <w:t>文物和陈列品购置</w:t>
            </w:r>
          </w:p>
        </w:tc>
        <w:tc>
          <w:tcPr>
            <w:tcW w:w="274" w:type="pct"/>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sz w:val="20"/>
                <w:szCs w:val="20"/>
              </w:rPr>
              <w:t>0.00</w:t>
            </w:r>
          </w:p>
        </w:tc>
      </w:tr>
      <w:tr w:rsidR="00132DA2" w:rsidRPr="0097725A" w:rsidTr="009F355D">
        <w:trPr>
          <w:trHeight w:val="300"/>
        </w:trPr>
        <w:tc>
          <w:tcPr>
            <w:tcW w:w="255" w:type="pct"/>
            <w:tcBorders>
              <w:top w:val="nil"/>
              <w:left w:val="single" w:sz="4" w:space="0" w:color="000000"/>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30304</w:t>
            </w:r>
          </w:p>
        </w:tc>
        <w:tc>
          <w:tcPr>
            <w:tcW w:w="1117"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 xml:space="preserve">  </w:t>
            </w:r>
            <w:r w:rsidRPr="0097725A">
              <w:rPr>
                <w:rFonts w:cs="宋体" w:hint="eastAsia"/>
                <w:sz w:val="20"/>
                <w:szCs w:val="20"/>
              </w:rPr>
              <w:t>抚恤金</w:t>
            </w:r>
          </w:p>
        </w:tc>
        <w:tc>
          <w:tcPr>
            <w:tcW w:w="445" w:type="pct"/>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sz w:val="20"/>
                <w:szCs w:val="20"/>
              </w:rPr>
              <w:t>0.00</w:t>
            </w:r>
          </w:p>
        </w:tc>
        <w:tc>
          <w:tcPr>
            <w:tcW w:w="256"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30224</w:t>
            </w:r>
          </w:p>
        </w:tc>
        <w:tc>
          <w:tcPr>
            <w:tcW w:w="771"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 xml:space="preserve">  </w:t>
            </w:r>
            <w:r w:rsidRPr="0097725A">
              <w:rPr>
                <w:rFonts w:cs="宋体" w:hint="eastAsia"/>
                <w:sz w:val="20"/>
                <w:szCs w:val="20"/>
              </w:rPr>
              <w:t>被装购置费</w:t>
            </w:r>
          </w:p>
        </w:tc>
        <w:tc>
          <w:tcPr>
            <w:tcW w:w="274" w:type="pct"/>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sz w:val="20"/>
                <w:szCs w:val="20"/>
              </w:rPr>
              <w:t>0.00</w:t>
            </w:r>
          </w:p>
        </w:tc>
        <w:tc>
          <w:tcPr>
            <w:tcW w:w="256"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31022</w:t>
            </w:r>
          </w:p>
        </w:tc>
        <w:tc>
          <w:tcPr>
            <w:tcW w:w="1354"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 xml:space="preserve">  </w:t>
            </w:r>
            <w:r w:rsidRPr="0097725A">
              <w:rPr>
                <w:rFonts w:cs="宋体" w:hint="eastAsia"/>
                <w:sz w:val="20"/>
                <w:szCs w:val="20"/>
              </w:rPr>
              <w:t>无形资产购置</w:t>
            </w:r>
          </w:p>
        </w:tc>
        <w:tc>
          <w:tcPr>
            <w:tcW w:w="274" w:type="pct"/>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sz w:val="20"/>
                <w:szCs w:val="20"/>
              </w:rPr>
              <w:t>0.00</w:t>
            </w:r>
          </w:p>
        </w:tc>
      </w:tr>
      <w:tr w:rsidR="00132DA2" w:rsidRPr="0097725A" w:rsidTr="009F355D">
        <w:trPr>
          <w:trHeight w:val="300"/>
        </w:trPr>
        <w:tc>
          <w:tcPr>
            <w:tcW w:w="255" w:type="pct"/>
            <w:tcBorders>
              <w:top w:val="nil"/>
              <w:left w:val="single" w:sz="4" w:space="0" w:color="000000"/>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30305</w:t>
            </w:r>
          </w:p>
        </w:tc>
        <w:tc>
          <w:tcPr>
            <w:tcW w:w="1117"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 xml:space="preserve">  </w:t>
            </w:r>
            <w:r w:rsidRPr="0097725A">
              <w:rPr>
                <w:rFonts w:cs="宋体" w:hint="eastAsia"/>
                <w:sz w:val="20"/>
                <w:szCs w:val="20"/>
              </w:rPr>
              <w:t>生活补助</w:t>
            </w:r>
          </w:p>
        </w:tc>
        <w:tc>
          <w:tcPr>
            <w:tcW w:w="445" w:type="pct"/>
            <w:tcBorders>
              <w:top w:val="nil"/>
              <w:left w:val="nil"/>
              <w:bottom w:val="single" w:sz="4" w:space="0" w:color="000000"/>
              <w:right w:val="single" w:sz="4" w:space="0" w:color="000000"/>
            </w:tcBorders>
            <w:shd w:val="clear" w:color="000000" w:fill="FFFFFF"/>
            <w:noWrap/>
            <w:vAlign w:val="center"/>
          </w:tcPr>
          <w:p w:rsidR="00132DA2" w:rsidRDefault="00A40DE0">
            <w:pPr>
              <w:jc w:val="right"/>
              <w:rPr>
                <w:rFonts w:ascii="宋体" w:cs="Times New Roman"/>
                <w:sz w:val="20"/>
                <w:szCs w:val="20"/>
              </w:rPr>
            </w:pPr>
            <w:r>
              <w:rPr>
                <w:rFonts w:hint="eastAsia"/>
                <w:sz w:val="20"/>
                <w:szCs w:val="20"/>
              </w:rPr>
              <w:t>0.00</w:t>
            </w:r>
          </w:p>
        </w:tc>
        <w:tc>
          <w:tcPr>
            <w:tcW w:w="256"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30225</w:t>
            </w:r>
          </w:p>
        </w:tc>
        <w:tc>
          <w:tcPr>
            <w:tcW w:w="771"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 xml:space="preserve">  </w:t>
            </w:r>
            <w:r w:rsidRPr="0097725A">
              <w:rPr>
                <w:rFonts w:cs="宋体" w:hint="eastAsia"/>
                <w:sz w:val="20"/>
                <w:szCs w:val="20"/>
              </w:rPr>
              <w:t>专用燃料费</w:t>
            </w:r>
          </w:p>
        </w:tc>
        <w:tc>
          <w:tcPr>
            <w:tcW w:w="274" w:type="pct"/>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sz w:val="20"/>
                <w:szCs w:val="20"/>
              </w:rPr>
              <w:t>0.00</w:t>
            </w:r>
          </w:p>
        </w:tc>
        <w:tc>
          <w:tcPr>
            <w:tcW w:w="256"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31099</w:t>
            </w:r>
          </w:p>
        </w:tc>
        <w:tc>
          <w:tcPr>
            <w:tcW w:w="1354"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 xml:space="preserve">  </w:t>
            </w:r>
            <w:r w:rsidRPr="0097725A">
              <w:rPr>
                <w:rFonts w:cs="宋体" w:hint="eastAsia"/>
                <w:sz w:val="20"/>
                <w:szCs w:val="20"/>
              </w:rPr>
              <w:t>其他资本性支出</w:t>
            </w:r>
          </w:p>
        </w:tc>
        <w:tc>
          <w:tcPr>
            <w:tcW w:w="274" w:type="pct"/>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sz w:val="20"/>
                <w:szCs w:val="20"/>
              </w:rPr>
              <w:t>0.00</w:t>
            </w:r>
          </w:p>
        </w:tc>
      </w:tr>
      <w:tr w:rsidR="00132DA2" w:rsidRPr="0097725A" w:rsidTr="009F355D">
        <w:trPr>
          <w:trHeight w:val="300"/>
        </w:trPr>
        <w:tc>
          <w:tcPr>
            <w:tcW w:w="255" w:type="pct"/>
            <w:tcBorders>
              <w:top w:val="nil"/>
              <w:left w:val="single" w:sz="4" w:space="0" w:color="000000"/>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30306</w:t>
            </w:r>
          </w:p>
        </w:tc>
        <w:tc>
          <w:tcPr>
            <w:tcW w:w="1117"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 xml:space="preserve">  </w:t>
            </w:r>
            <w:r w:rsidRPr="0097725A">
              <w:rPr>
                <w:rFonts w:cs="宋体" w:hint="eastAsia"/>
                <w:sz w:val="20"/>
                <w:szCs w:val="20"/>
              </w:rPr>
              <w:t>救济费</w:t>
            </w:r>
          </w:p>
        </w:tc>
        <w:tc>
          <w:tcPr>
            <w:tcW w:w="445" w:type="pct"/>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sz w:val="20"/>
                <w:szCs w:val="20"/>
              </w:rPr>
              <w:t>0.00</w:t>
            </w:r>
          </w:p>
        </w:tc>
        <w:tc>
          <w:tcPr>
            <w:tcW w:w="256"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30226</w:t>
            </w:r>
          </w:p>
        </w:tc>
        <w:tc>
          <w:tcPr>
            <w:tcW w:w="771"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 xml:space="preserve">  </w:t>
            </w:r>
            <w:r w:rsidRPr="0097725A">
              <w:rPr>
                <w:rFonts w:cs="宋体" w:hint="eastAsia"/>
                <w:sz w:val="20"/>
                <w:szCs w:val="20"/>
              </w:rPr>
              <w:t>劳务费</w:t>
            </w:r>
          </w:p>
        </w:tc>
        <w:tc>
          <w:tcPr>
            <w:tcW w:w="274" w:type="pct"/>
            <w:tcBorders>
              <w:top w:val="nil"/>
              <w:left w:val="nil"/>
              <w:bottom w:val="single" w:sz="4" w:space="0" w:color="000000"/>
              <w:right w:val="single" w:sz="4" w:space="0" w:color="000000"/>
            </w:tcBorders>
            <w:shd w:val="clear" w:color="000000" w:fill="FFFFFF"/>
            <w:noWrap/>
            <w:vAlign w:val="center"/>
          </w:tcPr>
          <w:p w:rsidR="00132DA2" w:rsidRDefault="00A40DE0">
            <w:pPr>
              <w:jc w:val="right"/>
              <w:rPr>
                <w:rFonts w:ascii="宋体" w:cs="Times New Roman"/>
                <w:sz w:val="20"/>
                <w:szCs w:val="20"/>
              </w:rPr>
            </w:pPr>
            <w:r>
              <w:rPr>
                <w:rFonts w:hint="eastAsia"/>
                <w:sz w:val="20"/>
                <w:szCs w:val="20"/>
              </w:rPr>
              <w:t>20.91</w:t>
            </w:r>
          </w:p>
        </w:tc>
        <w:tc>
          <w:tcPr>
            <w:tcW w:w="256"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399</w:t>
            </w:r>
          </w:p>
        </w:tc>
        <w:tc>
          <w:tcPr>
            <w:tcW w:w="1354"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其他支出</w:t>
            </w:r>
          </w:p>
        </w:tc>
        <w:tc>
          <w:tcPr>
            <w:tcW w:w="274" w:type="pct"/>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sz w:val="20"/>
                <w:szCs w:val="20"/>
              </w:rPr>
              <w:t>0.00</w:t>
            </w:r>
          </w:p>
        </w:tc>
      </w:tr>
      <w:tr w:rsidR="00132DA2" w:rsidRPr="0097725A" w:rsidTr="009F355D">
        <w:trPr>
          <w:trHeight w:val="300"/>
        </w:trPr>
        <w:tc>
          <w:tcPr>
            <w:tcW w:w="255" w:type="pct"/>
            <w:tcBorders>
              <w:top w:val="nil"/>
              <w:left w:val="single" w:sz="4" w:space="0" w:color="000000"/>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30307</w:t>
            </w:r>
          </w:p>
        </w:tc>
        <w:tc>
          <w:tcPr>
            <w:tcW w:w="1117"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 xml:space="preserve">  </w:t>
            </w:r>
            <w:r w:rsidRPr="0097725A">
              <w:rPr>
                <w:rFonts w:cs="宋体" w:hint="eastAsia"/>
                <w:sz w:val="20"/>
                <w:szCs w:val="20"/>
              </w:rPr>
              <w:t>医疗费补助</w:t>
            </w:r>
          </w:p>
        </w:tc>
        <w:tc>
          <w:tcPr>
            <w:tcW w:w="445" w:type="pct"/>
            <w:tcBorders>
              <w:top w:val="nil"/>
              <w:left w:val="nil"/>
              <w:bottom w:val="single" w:sz="4" w:space="0" w:color="000000"/>
              <w:right w:val="single" w:sz="4" w:space="0" w:color="000000"/>
            </w:tcBorders>
            <w:shd w:val="clear" w:color="000000" w:fill="FFFFFF"/>
            <w:noWrap/>
            <w:vAlign w:val="center"/>
          </w:tcPr>
          <w:p w:rsidR="00132DA2" w:rsidRDefault="00A40DE0">
            <w:pPr>
              <w:jc w:val="right"/>
              <w:rPr>
                <w:rFonts w:ascii="宋体" w:cs="Times New Roman"/>
                <w:sz w:val="20"/>
                <w:szCs w:val="20"/>
              </w:rPr>
            </w:pPr>
            <w:r>
              <w:rPr>
                <w:rFonts w:hint="eastAsia"/>
                <w:sz w:val="20"/>
                <w:szCs w:val="20"/>
              </w:rPr>
              <w:t>0.00</w:t>
            </w:r>
          </w:p>
        </w:tc>
        <w:tc>
          <w:tcPr>
            <w:tcW w:w="256"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30227</w:t>
            </w:r>
          </w:p>
        </w:tc>
        <w:tc>
          <w:tcPr>
            <w:tcW w:w="771"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 xml:space="preserve">  </w:t>
            </w:r>
            <w:r w:rsidRPr="0097725A">
              <w:rPr>
                <w:rFonts w:cs="宋体" w:hint="eastAsia"/>
                <w:sz w:val="20"/>
                <w:szCs w:val="20"/>
              </w:rPr>
              <w:t>委托业务费</w:t>
            </w:r>
          </w:p>
        </w:tc>
        <w:tc>
          <w:tcPr>
            <w:tcW w:w="274" w:type="pct"/>
            <w:tcBorders>
              <w:top w:val="nil"/>
              <w:left w:val="nil"/>
              <w:bottom w:val="single" w:sz="4" w:space="0" w:color="000000"/>
              <w:right w:val="single" w:sz="4" w:space="0" w:color="000000"/>
            </w:tcBorders>
            <w:shd w:val="clear" w:color="000000" w:fill="FFFFFF"/>
            <w:noWrap/>
            <w:vAlign w:val="center"/>
          </w:tcPr>
          <w:p w:rsidR="00132DA2" w:rsidRDefault="00A40DE0">
            <w:pPr>
              <w:jc w:val="right"/>
              <w:rPr>
                <w:rFonts w:ascii="宋体" w:cs="Times New Roman"/>
                <w:sz w:val="20"/>
                <w:szCs w:val="20"/>
              </w:rPr>
            </w:pPr>
            <w:r>
              <w:rPr>
                <w:rFonts w:hint="eastAsia"/>
                <w:sz w:val="20"/>
                <w:szCs w:val="20"/>
              </w:rPr>
              <w:t>0.00</w:t>
            </w:r>
          </w:p>
        </w:tc>
        <w:tc>
          <w:tcPr>
            <w:tcW w:w="256"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39906</w:t>
            </w:r>
          </w:p>
        </w:tc>
        <w:tc>
          <w:tcPr>
            <w:tcW w:w="1354"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 xml:space="preserve">  </w:t>
            </w:r>
            <w:r w:rsidRPr="0097725A">
              <w:rPr>
                <w:rFonts w:cs="宋体" w:hint="eastAsia"/>
                <w:sz w:val="20"/>
                <w:szCs w:val="20"/>
              </w:rPr>
              <w:t>赠与</w:t>
            </w:r>
          </w:p>
        </w:tc>
        <w:tc>
          <w:tcPr>
            <w:tcW w:w="274" w:type="pct"/>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sz w:val="20"/>
                <w:szCs w:val="20"/>
              </w:rPr>
              <w:t>0.00</w:t>
            </w:r>
          </w:p>
        </w:tc>
      </w:tr>
      <w:tr w:rsidR="00132DA2" w:rsidRPr="0097725A" w:rsidTr="009F355D">
        <w:trPr>
          <w:trHeight w:val="300"/>
        </w:trPr>
        <w:tc>
          <w:tcPr>
            <w:tcW w:w="255" w:type="pct"/>
            <w:tcBorders>
              <w:top w:val="nil"/>
              <w:left w:val="single" w:sz="4" w:space="0" w:color="000000"/>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lastRenderedPageBreak/>
              <w:t>30308</w:t>
            </w:r>
          </w:p>
        </w:tc>
        <w:tc>
          <w:tcPr>
            <w:tcW w:w="1117"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 xml:space="preserve">  </w:t>
            </w:r>
            <w:r w:rsidRPr="0097725A">
              <w:rPr>
                <w:rFonts w:cs="宋体" w:hint="eastAsia"/>
                <w:sz w:val="20"/>
                <w:szCs w:val="20"/>
              </w:rPr>
              <w:t>助学金</w:t>
            </w:r>
          </w:p>
        </w:tc>
        <w:tc>
          <w:tcPr>
            <w:tcW w:w="445" w:type="pct"/>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sz w:val="20"/>
                <w:szCs w:val="20"/>
              </w:rPr>
              <w:t>0.00</w:t>
            </w:r>
          </w:p>
        </w:tc>
        <w:tc>
          <w:tcPr>
            <w:tcW w:w="256"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30228</w:t>
            </w:r>
          </w:p>
        </w:tc>
        <w:tc>
          <w:tcPr>
            <w:tcW w:w="771"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 xml:space="preserve">  </w:t>
            </w:r>
            <w:r w:rsidRPr="0097725A">
              <w:rPr>
                <w:rFonts w:cs="宋体" w:hint="eastAsia"/>
                <w:sz w:val="20"/>
                <w:szCs w:val="20"/>
              </w:rPr>
              <w:t>工会经费</w:t>
            </w:r>
          </w:p>
        </w:tc>
        <w:tc>
          <w:tcPr>
            <w:tcW w:w="274" w:type="pct"/>
            <w:tcBorders>
              <w:top w:val="nil"/>
              <w:left w:val="nil"/>
              <w:bottom w:val="single" w:sz="4" w:space="0" w:color="000000"/>
              <w:right w:val="single" w:sz="4" w:space="0" w:color="000000"/>
            </w:tcBorders>
            <w:shd w:val="clear" w:color="000000" w:fill="FFFFFF"/>
            <w:noWrap/>
            <w:vAlign w:val="center"/>
          </w:tcPr>
          <w:p w:rsidR="00132DA2" w:rsidRDefault="00A40DE0">
            <w:pPr>
              <w:jc w:val="right"/>
              <w:rPr>
                <w:rFonts w:ascii="宋体" w:cs="Times New Roman"/>
                <w:sz w:val="20"/>
                <w:szCs w:val="20"/>
              </w:rPr>
            </w:pPr>
            <w:r>
              <w:rPr>
                <w:rFonts w:hint="eastAsia"/>
                <w:sz w:val="20"/>
                <w:szCs w:val="20"/>
              </w:rPr>
              <w:t>14.32</w:t>
            </w:r>
          </w:p>
        </w:tc>
        <w:tc>
          <w:tcPr>
            <w:tcW w:w="256"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39907</w:t>
            </w:r>
          </w:p>
        </w:tc>
        <w:tc>
          <w:tcPr>
            <w:tcW w:w="1354"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 xml:space="preserve">  </w:t>
            </w:r>
            <w:r w:rsidRPr="0097725A">
              <w:rPr>
                <w:rFonts w:cs="宋体" w:hint="eastAsia"/>
                <w:sz w:val="20"/>
                <w:szCs w:val="20"/>
              </w:rPr>
              <w:t>国家赔偿费用支出</w:t>
            </w:r>
          </w:p>
        </w:tc>
        <w:tc>
          <w:tcPr>
            <w:tcW w:w="274" w:type="pct"/>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sz w:val="20"/>
                <w:szCs w:val="20"/>
              </w:rPr>
              <w:t>0.00</w:t>
            </w:r>
          </w:p>
        </w:tc>
      </w:tr>
      <w:tr w:rsidR="00132DA2" w:rsidRPr="0097725A" w:rsidTr="009F355D">
        <w:trPr>
          <w:trHeight w:val="300"/>
        </w:trPr>
        <w:tc>
          <w:tcPr>
            <w:tcW w:w="255" w:type="pct"/>
            <w:tcBorders>
              <w:top w:val="nil"/>
              <w:left w:val="single" w:sz="4" w:space="0" w:color="000000"/>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30309</w:t>
            </w:r>
          </w:p>
        </w:tc>
        <w:tc>
          <w:tcPr>
            <w:tcW w:w="1117"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 xml:space="preserve">  </w:t>
            </w:r>
            <w:r w:rsidRPr="0097725A">
              <w:rPr>
                <w:rFonts w:cs="宋体" w:hint="eastAsia"/>
                <w:sz w:val="20"/>
                <w:szCs w:val="20"/>
              </w:rPr>
              <w:t>奖励金</w:t>
            </w:r>
          </w:p>
        </w:tc>
        <w:tc>
          <w:tcPr>
            <w:tcW w:w="445" w:type="pct"/>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sz w:val="20"/>
                <w:szCs w:val="20"/>
              </w:rPr>
              <w:t>2.61</w:t>
            </w:r>
          </w:p>
        </w:tc>
        <w:tc>
          <w:tcPr>
            <w:tcW w:w="256"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30229</w:t>
            </w:r>
          </w:p>
        </w:tc>
        <w:tc>
          <w:tcPr>
            <w:tcW w:w="771"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 xml:space="preserve">  </w:t>
            </w:r>
            <w:r w:rsidRPr="0097725A">
              <w:rPr>
                <w:rFonts w:cs="宋体" w:hint="eastAsia"/>
                <w:sz w:val="20"/>
                <w:szCs w:val="20"/>
              </w:rPr>
              <w:t>福利费</w:t>
            </w:r>
          </w:p>
        </w:tc>
        <w:tc>
          <w:tcPr>
            <w:tcW w:w="274" w:type="pct"/>
            <w:tcBorders>
              <w:top w:val="nil"/>
              <w:left w:val="nil"/>
              <w:bottom w:val="single" w:sz="4" w:space="0" w:color="000000"/>
              <w:right w:val="single" w:sz="4" w:space="0" w:color="000000"/>
            </w:tcBorders>
            <w:shd w:val="clear" w:color="000000" w:fill="FFFFFF"/>
            <w:noWrap/>
            <w:vAlign w:val="center"/>
          </w:tcPr>
          <w:p w:rsidR="00132DA2" w:rsidRDefault="00A40DE0">
            <w:pPr>
              <w:jc w:val="right"/>
              <w:rPr>
                <w:rFonts w:ascii="宋体" w:cs="Times New Roman"/>
                <w:sz w:val="20"/>
                <w:szCs w:val="20"/>
              </w:rPr>
            </w:pPr>
            <w:r>
              <w:rPr>
                <w:rFonts w:hint="eastAsia"/>
                <w:sz w:val="20"/>
                <w:szCs w:val="20"/>
              </w:rPr>
              <w:t>2.98</w:t>
            </w:r>
          </w:p>
        </w:tc>
        <w:tc>
          <w:tcPr>
            <w:tcW w:w="256"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39908</w:t>
            </w:r>
          </w:p>
        </w:tc>
        <w:tc>
          <w:tcPr>
            <w:tcW w:w="1354"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 xml:space="preserve">  </w:t>
            </w:r>
            <w:r w:rsidRPr="0097725A">
              <w:rPr>
                <w:rFonts w:cs="宋体" w:hint="eastAsia"/>
                <w:sz w:val="20"/>
                <w:szCs w:val="20"/>
              </w:rPr>
              <w:t>对民间非营利组织和群众性自治组织补贴</w:t>
            </w:r>
          </w:p>
        </w:tc>
        <w:tc>
          <w:tcPr>
            <w:tcW w:w="274" w:type="pct"/>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sz w:val="20"/>
                <w:szCs w:val="20"/>
              </w:rPr>
              <w:t>0.00</w:t>
            </w:r>
          </w:p>
        </w:tc>
      </w:tr>
      <w:tr w:rsidR="00132DA2" w:rsidRPr="0097725A" w:rsidTr="009F355D">
        <w:trPr>
          <w:trHeight w:val="300"/>
        </w:trPr>
        <w:tc>
          <w:tcPr>
            <w:tcW w:w="255" w:type="pct"/>
            <w:tcBorders>
              <w:top w:val="nil"/>
              <w:left w:val="single" w:sz="4" w:space="0" w:color="000000"/>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30310</w:t>
            </w:r>
          </w:p>
        </w:tc>
        <w:tc>
          <w:tcPr>
            <w:tcW w:w="1117"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 xml:space="preserve">  </w:t>
            </w:r>
            <w:r w:rsidRPr="0097725A">
              <w:rPr>
                <w:rFonts w:cs="宋体" w:hint="eastAsia"/>
                <w:sz w:val="20"/>
                <w:szCs w:val="20"/>
              </w:rPr>
              <w:t>个人农业生产补贴</w:t>
            </w:r>
          </w:p>
        </w:tc>
        <w:tc>
          <w:tcPr>
            <w:tcW w:w="445" w:type="pct"/>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sz w:val="20"/>
                <w:szCs w:val="20"/>
              </w:rPr>
              <w:t>0.00</w:t>
            </w:r>
          </w:p>
        </w:tc>
        <w:tc>
          <w:tcPr>
            <w:tcW w:w="256"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30231</w:t>
            </w:r>
          </w:p>
        </w:tc>
        <w:tc>
          <w:tcPr>
            <w:tcW w:w="771"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 xml:space="preserve">  </w:t>
            </w:r>
            <w:r w:rsidRPr="0097725A">
              <w:rPr>
                <w:rFonts w:cs="宋体" w:hint="eastAsia"/>
                <w:sz w:val="20"/>
                <w:szCs w:val="20"/>
              </w:rPr>
              <w:t>公务用车运行维护费</w:t>
            </w:r>
          </w:p>
        </w:tc>
        <w:tc>
          <w:tcPr>
            <w:tcW w:w="274" w:type="pct"/>
            <w:tcBorders>
              <w:top w:val="nil"/>
              <w:left w:val="nil"/>
              <w:bottom w:val="single" w:sz="4" w:space="0" w:color="000000"/>
              <w:right w:val="single" w:sz="4" w:space="0" w:color="000000"/>
            </w:tcBorders>
            <w:shd w:val="clear" w:color="000000" w:fill="FFFFFF"/>
            <w:noWrap/>
            <w:vAlign w:val="center"/>
          </w:tcPr>
          <w:p w:rsidR="00132DA2" w:rsidRDefault="00A40DE0">
            <w:pPr>
              <w:jc w:val="right"/>
              <w:rPr>
                <w:rFonts w:ascii="宋体" w:cs="Times New Roman"/>
                <w:sz w:val="20"/>
                <w:szCs w:val="20"/>
              </w:rPr>
            </w:pPr>
            <w:r>
              <w:rPr>
                <w:rFonts w:hint="eastAsia"/>
                <w:sz w:val="20"/>
                <w:szCs w:val="20"/>
              </w:rPr>
              <w:t>3.50</w:t>
            </w:r>
          </w:p>
        </w:tc>
        <w:tc>
          <w:tcPr>
            <w:tcW w:w="256"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39999</w:t>
            </w:r>
          </w:p>
        </w:tc>
        <w:tc>
          <w:tcPr>
            <w:tcW w:w="1354"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 xml:space="preserve">  </w:t>
            </w:r>
            <w:r w:rsidRPr="0097725A">
              <w:rPr>
                <w:rFonts w:cs="宋体" w:hint="eastAsia"/>
                <w:sz w:val="20"/>
                <w:szCs w:val="20"/>
              </w:rPr>
              <w:t>其他支出</w:t>
            </w:r>
          </w:p>
        </w:tc>
        <w:tc>
          <w:tcPr>
            <w:tcW w:w="274" w:type="pct"/>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sz w:val="20"/>
                <w:szCs w:val="20"/>
              </w:rPr>
              <w:t>0.00</w:t>
            </w:r>
          </w:p>
        </w:tc>
      </w:tr>
      <w:tr w:rsidR="00132DA2" w:rsidRPr="0097725A" w:rsidTr="009F355D">
        <w:trPr>
          <w:trHeight w:val="300"/>
        </w:trPr>
        <w:tc>
          <w:tcPr>
            <w:tcW w:w="255" w:type="pct"/>
            <w:tcBorders>
              <w:top w:val="nil"/>
              <w:left w:val="single" w:sz="4" w:space="0" w:color="000000"/>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30311</w:t>
            </w:r>
          </w:p>
        </w:tc>
        <w:tc>
          <w:tcPr>
            <w:tcW w:w="1117"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 xml:space="preserve">  </w:t>
            </w:r>
            <w:r w:rsidRPr="0097725A">
              <w:rPr>
                <w:rFonts w:cs="宋体" w:hint="eastAsia"/>
                <w:sz w:val="20"/>
                <w:szCs w:val="20"/>
              </w:rPr>
              <w:t>代缴社会保险费</w:t>
            </w:r>
          </w:p>
        </w:tc>
        <w:tc>
          <w:tcPr>
            <w:tcW w:w="445" w:type="pct"/>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sz w:val="20"/>
                <w:szCs w:val="20"/>
              </w:rPr>
              <w:t>0.00</w:t>
            </w:r>
          </w:p>
        </w:tc>
        <w:tc>
          <w:tcPr>
            <w:tcW w:w="256"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30239</w:t>
            </w:r>
          </w:p>
        </w:tc>
        <w:tc>
          <w:tcPr>
            <w:tcW w:w="771"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 xml:space="preserve">  </w:t>
            </w:r>
            <w:r w:rsidRPr="0097725A">
              <w:rPr>
                <w:rFonts w:cs="宋体" w:hint="eastAsia"/>
                <w:sz w:val="20"/>
                <w:szCs w:val="20"/>
              </w:rPr>
              <w:t>其他交通费用</w:t>
            </w:r>
          </w:p>
        </w:tc>
        <w:tc>
          <w:tcPr>
            <w:tcW w:w="274" w:type="pct"/>
            <w:tcBorders>
              <w:top w:val="nil"/>
              <w:left w:val="nil"/>
              <w:bottom w:val="single" w:sz="4" w:space="0" w:color="000000"/>
              <w:right w:val="single" w:sz="4" w:space="0" w:color="000000"/>
            </w:tcBorders>
            <w:shd w:val="clear" w:color="000000" w:fill="FFFFFF"/>
            <w:noWrap/>
            <w:vAlign w:val="center"/>
          </w:tcPr>
          <w:p w:rsidR="00132DA2" w:rsidRDefault="00A40DE0">
            <w:pPr>
              <w:jc w:val="right"/>
              <w:rPr>
                <w:rFonts w:ascii="宋体" w:cs="Times New Roman"/>
                <w:sz w:val="20"/>
                <w:szCs w:val="20"/>
              </w:rPr>
            </w:pPr>
            <w:r>
              <w:rPr>
                <w:rFonts w:hint="eastAsia"/>
                <w:sz w:val="20"/>
                <w:szCs w:val="20"/>
              </w:rPr>
              <w:t>0.11</w:t>
            </w:r>
          </w:p>
        </w:tc>
        <w:tc>
          <w:tcPr>
            <w:tcW w:w="256"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 xml:space="preserve">　</w:t>
            </w:r>
          </w:p>
        </w:tc>
        <w:tc>
          <w:tcPr>
            <w:tcW w:w="1354"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 xml:space="preserve">　</w:t>
            </w:r>
          </w:p>
        </w:tc>
        <w:tc>
          <w:tcPr>
            <w:tcW w:w="274" w:type="pct"/>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r>
      <w:tr w:rsidR="00132DA2" w:rsidRPr="0097725A" w:rsidTr="009F355D">
        <w:trPr>
          <w:trHeight w:val="300"/>
        </w:trPr>
        <w:tc>
          <w:tcPr>
            <w:tcW w:w="255" w:type="pct"/>
            <w:tcBorders>
              <w:top w:val="nil"/>
              <w:left w:val="single" w:sz="4" w:space="0" w:color="000000"/>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30399</w:t>
            </w:r>
          </w:p>
        </w:tc>
        <w:tc>
          <w:tcPr>
            <w:tcW w:w="1117"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 xml:space="preserve">  </w:t>
            </w:r>
            <w:r w:rsidRPr="0097725A">
              <w:rPr>
                <w:rFonts w:cs="宋体" w:hint="eastAsia"/>
                <w:sz w:val="20"/>
                <w:szCs w:val="20"/>
              </w:rPr>
              <w:t>其他对个人和家庭的补助</w:t>
            </w:r>
          </w:p>
        </w:tc>
        <w:tc>
          <w:tcPr>
            <w:tcW w:w="445" w:type="pct"/>
            <w:tcBorders>
              <w:top w:val="nil"/>
              <w:left w:val="nil"/>
              <w:bottom w:val="single" w:sz="4" w:space="0" w:color="000000"/>
              <w:right w:val="single" w:sz="4" w:space="0" w:color="000000"/>
            </w:tcBorders>
            <w:shd w:val="clear" w:color="000000" w:fill="FFFFFF"/>
            <w:noWrap/>
            <w:vAlign w:val="center"/>
          </w:tcPr>
          <w:p w:rsidR="00132DA2" w:rsidRDefault="00A40DE0">
            <w:pPr>
              <w:jc w:val="right"/>
              <w:rPr>
                <w:rFonts w:ascii="宋体" w:cs="Times New Roman"/>
                <w:sz w:val="20"/>
                <w:szCs w:val="20"/>
              </w:rPr>
            </w:pPr>
            <w:r>
              <w:rPr>
                <w:rFonts w:hint="eastAsia"/>
                <w:sz w:val="20"/>
                <w:szCs w:val="20"/>
              </w:rPr>
              <w:t>0.92</w:t>
            </w:r>
          </w:p>
        </w:tc>
        <w:tc>
          <w:tcPr>
            <w:tcW w:w="256"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30240</w:t>
            </w:r>
          </w:p>
        </w:tc>
        <w:tc>
          <w:tcPr>
            <w:tcW w:w="771"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 xml:space="preserve">  </w:t>
            </w:r>
            <w:r w:rsidRPr="0097725A">
              <w:rPr>
                <w:rFonts w:cs="宋体" w:hint="eastAsia"/>
                <w:sz w:val="20"/>
                <w:szCs w:val="20"/>
              </w:rPr>
              <w:t>税金及附加费用</w:t>
            </w:r>
          </w:p>
        </w:tc>
        <w:tc>
          <w:tcPr>
            <w:tcW w:w="274" w:type="pct"/>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sz w:val="20"/>
                <w:szCs w:val="20"/>
              </w:rPr>
              <w:t>2.64</w:t>
            </w:r>
          </w:p>
        </w:tc>
        <w:tc>
          <w:tcPr>
            <w:tcW w:w="256"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 xml:space="preserve">　</w:t>
            </w:r>
          </w:p>
        </w:tc>
        <w:tc>
          <w:tcPr>
            <w:tcW w:w="1354"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 xml:space="preserve">　</w:t>
            </w:r>
          </w:p>
        </w:tc>
        <w:tc>
          <w:tcPr>
            <w:tcW w:w="274" w:type="pct"/>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r>
      <w:tr w:rsidR="00132DA2" w:rsidRPr="0097725A" w:rsidTr="009F355D">
        <w:trPr>
          <w:trHeight w:val="300"/>
        </w:trPr>
        <w:tc>
          <w:tcPr>
            <w:tcW w:w="255" w:type="pct"/>
            <w:tcBorders>
              <w:top w:val="nil"/>
              <w:left w:val="single" w:sz="4" w:space="0" w:color="000000"/>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 xml:space="preserve">　</w:t>
            </w:r>
          </w:p>
        </w:tc>
        <w:tc>
          <w:tcPr>
            <w:tcW w:w="1117"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 xml:space="preserve">　</w:t>
            </w:r>
          </w:p>
        </w:tc>
        <w:tc>
          <w:tcPr>
            <w:tcW w:w="445" w:type="pct"/>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c>
          <w:tcPr>
            <w:tcW w:w="256"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30299</w:t>
            </w:r>
          </w:p>
        </w:tc>
        <w:tc>
          <w:tcPr>
            <w:tcW w:w="771"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sz w:val="20"/>
                <w:szCs w:val="20"/>
              </w:rPr>
              <w:t xml:space="preserve">  </w:t>
            </w:r>
            <w:r w:rsidRPr="0097725A">
              <w:rPr>
                <w:rFonts w:cs="宋体" w:hint="eastAsia"/>
                <w:sz w:val="20"/>
                <w:szCs w:val="20"/>
              </w:rPr>
              <w:t>其他商品和服务支出</w:t>
            </w:r>
          </w:p>
        </w:tc>
        <w:tc>
          <w:tcPr>
            <w:tcW w:w="274" w:type="pct"/>
            <w:tcBorders>
              <w:top w:val="nil"/>
              <w:left w:val="nil"/>
              <w:bottom w:val="single" w:sz="4" w:space="0" w:color="000000"/>
              <w:right w:val="single" w:sz="4" w:space="0" w:color="000000"/>
            </w:tcBorders>
            <w:shd w:val="clear" w:color="000000" w:fill="FFFFFF"/>
            <w:noWrap/>
            <w:vAlign w:val="center"/>
          </w:tcPr>
          <w:p w:rsidR="00132DA2" w:rsidRDefault="00A40DE0">
            <w:pPr>
              <w:jc w:val="right"/>
              <w:rPr>
                <w:rFonts w:ascii="宋体" w:cs="Times New Roman"/>
                <w:sz w:val="20"/>
                <w:szCs w:val="20"/>
              </w:rPr>
            </w:pPr>
            <w:r>
              <w:rPr>
                <w:rFonts w:hint="eastAsia"/>
                <w:sz w:val="20"/>
                <w:szCs w:val="20"/>
              </w:rPr>
              <w:t>11.31</w:t>
            </w:r>
          </w:p>
        </w:tc>
        <w:tc>
          <w:tcPr>
            <w:tcW w:w="256"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 xml:space="preserve">　</w:t>
            </w:r>
          </w:p>
        </w:tc>
        <w:tc>
          <w:tcPr>
            <w:tcW w:w="1354" w:type="pct"/>
            <w:tcBorders>
              <w:top w:val="nil"/>
              <w:left w:val="nil"/>
              <w:bottom w:val="single" w:sz="4" w:space="0" w:color="000000"/>
              <w:right w:val="single" w:sz="4" w:space="0" w:color="000000"/>
            </w:tcBorders>
            <w:shd w:val="clear" w:color="000000" w:fill="C0C0C0"/>
            <w:noWrap/>
            <w:vAlign w:val="center"/>
          </w:tcPr>
          <w:p w:rsidR="00132DA2" w:rsidRDefault="00132DA2">
            <w:pPr>
              <w:rPr>
                <w:rFonts w:ascii="宋体" w:cs="Times New Roman"/>
                <w:sz w:val="20"/>
                <w:szCs w:val="20"/>
              </w:rPr>
            </w:pPr>
            <w:r w:rsidRPr="0097725A">
              <w:rPr>
                <w:rFonts w:cs="宋体" w:hint="eastAsia"/>
                <w:sz w:val="20"/>
                <w:szCs w:val="20"/>
              </w:rPr>
              <w:t xml:space="preserve">　</w:t>
            </w:r>
          </w:p>
        </w:tc>
        <w:tc>
          <w:tcPr>
            <w:tcW w:w="274" w:type="pct"/>
            <w:tcBorders>
              <w:top w:val="nil"/>
              <w:left w:val="nil"/>
              <w:bottom w:val="single" w:sz="4" w:space="0" w:color="000000"/>
              <w:right w:val="single" w:sz="4" w:space="0" w:color="000000"/>
            </w:tcBorders>
            <w:shd w:val="clear" w:color="000000" w:fill="FFFFFF"/>
            <w:noWrap/>
            <w:vAlign w:val="center"/>
          </w:tcPr>
          <w:p w:rsidR="00132DA2" w:rsidRDefault="00132DA2">
            <w:pPr>
              <w:jc w:val="right"/>
              <w:rPr>
                <w:rFonts w:ascii="宋体" w:cs="Times New Roman"/>
                <w:sz w:val="20"/>
                <w:szCs w:val="20"/>
              </w:rPr>
            </w:pPr>
            <w:r w:rsidRPr="0097725A">
              <w:rPr>
                <w:rFonts w:cs="宋体" w:hint="eastAsia"/>
                <w:sz w:val="20"/>
                <w:szCs w:val="20"/>
              </w:rPr>
              <w:t xml:space="preserve">　</w:t>
            </w:r>
          </w:p>
        </w:tc>
      </w:tr>
      <w:tr w:rsidR="00132DA2" w:rsidRPr="0097725A" w:rsidTr="009F355D">
        <w:trPr>
          <w:trHeight w:val="300"/>
        </w:trPr>
        <w:tc>
          <w:tcPr>
            <w:tcW w:w="1372" w:type="pct"/>
            <w:gridSpan w:val="2"/>
            <w:tcBorders>
              <w:top w:val="nil"/>
              <w:left w:val="single" w:sz="4" w:space="0" w:color="000000"/>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rFonts w:cs="宋体" w:hint="eastAsia"/>
                <w:sz w:val="20"/>
                <w:szCs w:val="20"/>
              </w:rPr>
              <w:t>人员经费合计</w:t>
            </w:r>
          </w:p>
        </w:tc>
        <w:tc>
          <w:tcPr>
            <w:tcW w:w="445" w:type="pct"/>
            <w:tcBorders>
              <w:top w:val="nil"/>
              <w:left w:val="nil"/>
              <w:bottom w:val="single" w:sz="4" w:space="0" w:color="000000"/>
              <w:right w:val="single" w:sz="4" w:space="0" w:color="000000"/>
            </w:tcBorders>
            <w:shd w:val="clear" w:color="000000" w:fill="FFFFFF"/>
            <w:noWrap/>
            <w:vAlign w:val="center"/>
          </w:tcPr>
          <w:p w:rsidR="00132DA2" w:rsidRDefault="00A40DE0">
            <w:pPr>
              <w:jc w:val="right"/>
              <w:rPr>
                <w:rFonts w:ascii="宋体" w:cs="Times New Roman"/>
                <w:sz w:val="20"/>
                <w:szCs w:val="20"/>
              </w:rPr>
            </w:pPr>
            <w:r>
              <w:rPr>
                <w:rFonts w:hint="eastAsia"/>
                <w:sz w:val="20"/>
                <w:szCs w:val="20"/>
              </w:rPr>
              <w:t>507.31</w:t>
            </w:r>
          </w:p>
        </w:tc>
        <w:tc>
          <w:tcPr>
            <w:tcW w:w="2909" w:type="pct"/>
            <w:gridSpan w:val="5"/>
            <w:tcBorders>
              <w:top w:val="nil"/>
              <w:left w:val="nil"/>
              <w:bottom w:val="single" w:sz="4" w:space="0" w:color="000000"/>
              <w:right w:val="single" w:sz="4" w:space="0" w:color="000000"/>
            </w:tcBorders>
            <w:shd w:val="clear" w:color="000000" w:fill="C0C0C0"/>
            <w:noWrap/>
            <w:vAlign w:val="center"/>
          </w:tcPr>
          <w:p w:rsidR="00132DA2" w:rsidRDefault="00132DA2">
            <w:pPr>
              <w:jc w:val="center"/>
              <w:rPr>
                <w:rFonts w:ascii="宋体" w:cs="Times New Roman"/>
                <w:sz w:val="20"/>
                <w:szCs w:val="20"/>
              </w:rPr>
            </w:pPr>
            <w:r w:rsidRPr="0097725A">
              <w:rPr>
                <w:rFonts w:cs="宋体" w:hint="eastAsia"/>
                <w:sz w:val="20"/>
                <w:szCs w:val="20"/>
              </w:rPr>
              <w:t>公用经费合计</w:t>
            </w:r>
          </w:p>
        </w:tc>
        <w:tc>
          <w:tcPr>
            <w:tcW w:w="274" w:type="pct"/>
            <w:tcBorders>
              <w:top w:val="nil"/>
              <w:left w:val="nil"/>
              <w:bottom w:val="single" w:sz="4" w:space="0" w:color="000000"/>
              <w:right w:val="single" w:sz="4" w:space="0" w:color="000000"/>
            </w:tcBorders>
            <w:shd w:val="clear" w:color="000000" w:fill="FFFFFF"/>
            <w:noWrap/>
            <w:vAlign w:val="center"/>
          </w:tcPr>
          <w:p w:rsidR="00132DA2" w:rsidRDefault="00A40DE0">
            <w:pPr>
              <w:jc w:val="right"/>
              <w:rPr>
                <w:rFonts w:ascii="宋体" w:cs="Times New Roman"/>
                <w:sz w:val="20"/>
                <w:szCs w:val="20"/>
              </w:rPr>
            </w:pPr>
            <w:r>
              <w:rPr>
                <w:rFonts w:hint="eastAsia"/>
                <w:sz w:val="20"/>
                <w:szCs w:val="20"/>
              </w:rPr>
              <w:t>71.51</w:t>
            </w:r>
          </w:p>
        </w:tc>
      </w:tr>
      <w:tr w:rsidR="00132DA2" w:rsidRPr="0097725A" w:rsidTr="009F355D">
        <w:trPr>
          <w:trHeight w:hRule="exact" w:val="284"/>
        </w:trPr>
        <w:tc>
          <w:tcPr>
            <w:tcW w:w="5000" w:type="pct"/>
            <w:gridSpan w:val="9"/>
            <w:tcBorders>
              <w:top w:val="nil"/>
              <w:left w:val="nil"/>
              <w:bottom w:val="nil"/>
              <w:right w:val="nil"/>
            </w:tcBorders>
            <w:noWrap/>
            <w:vAlign w:val="center"/>
          </w:tcPr>
          <w:p w:rsidR="00132DA2" w:rsidRPr="00103957" w:rsidRDefault="00132DA2" w:rsidP="00416E61">
            <w:pPr>
              <w:widowControl/>
              <w:jc w:val="left"/>
              <w:rPr>
                <w:rFonts w:ascii="宋体" w:cs="Times New Roman"/>
                <w:color w:val="000000"/>
                <w:kern w:val="0"/>
              </w:rPr>
            </w:pPr>
            <w:r w:rsidRPr="00103957">
              <w:rPr>
                <w:rFonts w:ascii="宋体" w:hAnsi="宋体" w:cs="宋体" w:hint="eastAsia"/>
                <w:color w:val="000000"/>
                <w:kern w:val="0"/>
              </w:rPr>
              <w:t>注：本表反映部门本年度一般公共预算财政拨款基本支出明细情况。</w:t>
            </w:r>
          </w:p>
        </w:tc>
      </w:tr>
    </w:tbl>
    <w:p w:rsidR="00132DA2" w:rsidRPr="009F355D" w:rsidRDefault="00132DA2" w:rsidP="00152C6D">
      <w:pPr>
        <w:widowControl/>
        <w:jc w:val="center"/>
        <w:rPr>
          <w:rFonts w:ascii="Times New Roman" w:eastAsia="方正小标宋_GBK" w:hAnsi="Times New Roman" w:cs="Times New Roman"/>
          <w:color w:val="000000"/>
          <w:kern w:val="0"/>
          <w:sz w:val="36"/>
          <w:szCs w:val="36"/>
        </w:rPr>
      </w:pPr>
    </w:p>
    <w:p w:rsidR="00132DA2" w:rsidRDefault="00132DA2" w:rsidP="00152C6D">
      <w:pPr>
        <w:widowControl/>
        <w:jc w:val="center"/>
        <w:rPr>
          <w:rFonts w:ascii="Times New Roman" w:eastAsia="方正小标宋_GBK" w:hAnsi="Times New Roman" w:cs="Times New Roman"/>
          <w:color w:val="000000"/>
          <w:kern w:val="0"/>
          <w:sz w:val="36"/>
          <w:szCs w:val="36"/>
        </w:rPr>
      </w:pPr>
    </w:p>
    <w:p w:rsidR="00132DA2" w:rsidRDefault="00132DA2" w:rsidP="00152C6D">
      <w:pPr>
        <w:widowControl/>
        <w:jc w:val="center"/>
        <w:rPr>
          <w:rFonts w:ascii="Times New Roman" w:eastAsia="方正小标宋_GBK" w:hAnsi="Times New Roman" w:cs="Times New Roman"/>
          <w:color w:val="000000"/>
          <w:kern w:val="0"/>
          <w:sz w:val="36"/>
          <w:szCs w:val="36"/>
        </w:rPr>
      </w:pPr>
    </w:p>
    <w:p w:rsidR="00132DA2" w:rsidRDefault="00132DA2" w:rsidP="00152C6D">
      <w:pPr>
        <w:widowControl/>
        <w:jc w:val="center"/>
        <w:rPr>
          <w:rFonts w:ascii="Times New Roman" w:eastAsia="方正小标宋_GBK" w:hAnsi="Times New Roman" w:cs="Times New Roman"/>
          <w:color w:val="000000"/>
          <w:kern w:val="0"/>
          <w:sz w:val="36"/>
          <w:szCs w:val="36"/>
        </w:rPr>
      </w:pPr>
    </w:p>
    <w:p w:rsidR="00132DA2" w:rsidRDefault="00132DA2" w:rsidP="00152C6D">
      <w:pPr>
        <w:widowControl/>
        <w:jc w:val="center"/>
        <w:rPr>
          <w:rFonts w:ascii="Times New Roman" w:eastAsia="方正小标宋_GBK" w:hAnsi="Times New Roman" w:cs="Times New Roman"/>
          <w:color w:val="000000"/>
          <w:kern w:val="0"/>
          <w:sz w:val="36"/>
          <w:szCs w:val="36"/>
        </w:rPr>
      </w:pPr>
    </w:p>
    <w:p w:rsidR="00132DA2" w:rsidRDefault="00132DA2" w:rsidP="00152C6D">
      <w:pPr>
        <w:widowControl/>
        <w:jc w:val="center"/>
        <w:rPr>
          <w:rFonts w:ascii="Times New Roman" w:eastAsia="方正小标宋_GBK" w:hAnsi="Times New Roman" w:cs="Times New Roman"/>
          <w:color w:val="000000"/>
          <w:kern w:val="0"/>
          <w:sz w:val="36"/>
          <w:szCs w:val="36"/>
        </w:rPr>
      </w:pPr>
    </w:p>
    <w:p w:rsidR="00132DA2" w:rsidRDefault="00132DA2" w:rsidP="00152C6D">
      <w:pPr>
        <w:widowControl/>
        <w:jc w:val="center"/>
        <w:rPr>
          <w:rFonts w:ascii="Times New Roman" w:eastAsia="方正小标宋_GBK" w:hAnsi="Times New Roman" w:cs="Times New Roman"/>
          <w:color w:val="000000"/>
          <w:kern w:val="0"/>
          <w:sz w:val="36"/>
          <w:szCs w:val="36"/>
        </w:rPr>
      </w:pPr>
    </w:p>
    <w:p w:rsidR="00132DA2" w:rsidRDefault="00132DA2" w:rsidP="00152C6D">
      <w:pPr>
        <w:widowControl/>
        <w:jc w:val="center"/>
        <w:rPr>
          <w:rFonts w:ascii="Times New Roman" w:eastAsia="方正小标宋_GBK" w:hAnsi="Times New Roman" w:cs="Times New Roman"/>
          <w:color w:val="000000"/>
          <w:kern w:val="0"/>
          <w:sz w:val="36"/>
          <w:szCs w:val="36"/>
        </w:rPr>
      </w:pPr>
    </w:p>
    <w:p w:rsidR="00132DA2" w:rsidRDefault="00132DA2" w:rsidP="00152C6D">
      <w:pPr>
        <w:widowControl/>
        <w:jc w:val="center"/>
        <w:rPr>
          <w:rFonts w:ascii="Times New Roman" w:eastAsia="方正小标宋_GBK" w:hAnsi="Times New Roman" w:cs="Times New Roman"/>
          <w:color w:val="000000"/>
          <w:kern w:val="0"/>
          <w:sz w:val="36"/>
          <w:szCs w:val="36"/>
        </w:rPr>
      </w:pPr>
    </w:p>
    <w:p w:rsidR="00132DA2" w:rsidRDefault="00132DA2" w:rsidP="00152C6D">
      <w:pPr>
        <w:widowControl/>
        <w:jc w:val="center"/>
        <w:rPr>
          <w:rFonts w:ascii="Times New Roman" w:eastAsia="方正小标宋_GBK" w:hAnsi="Times New Roman" w:cs="Times New Roman"/>
          <w:color w:val="000000"/>
          <w:kern w:val="0"/>
          <w:sz w:val="36"/>
          <w:szCs w:val="36"/>
        </w:rPr>
      </w:pPr>
    </w:p>
    <w:p w:rsidR="00132DA2" w:rsidRDefault="00132DA2" w:rsidP="00152C6D">
      <w:pPr>
        <w:widowControl/>
        <w:jc w:val="center"/>
        <w:rPr>
          <w:rFonts w:ascii="Times New Roman" w:eastAsia="方正小标宋_GBK" w:hAnsi="Times New Roman" w:cs="Times New Roman"/>
          <w:color w:val="000000"/>
          <w:kern w:val="0"/>
          <w:sz w:val="36"/>
          <w:szCs w:val="36"/>
        </w:rPr>
      </w:pPr>
    </w:p>
    <w:p w:rsidR="00132DA2" w:rsidRPr="00BE612B" w:rsidRDefault="00132DA2" w:rsidP="00152C6D">
      <w:pPr>
        <w:widowControl/>
        <w:jc w:val="center"/>
        <w:rPr>
          <w:rFonts w:ascii="方正小标宋简体" w:eastAsia="方正小标宋简体" w:hAnsi="Times New Roman" w:cs="Times New Roman"/>
          <w:color w:val="000000"/>
          <w:kern w:val="0"/>
          <w:sz w:val="36"/>
          <w:szCs w:val="36"/>
        </w:rPr>
      </w:pPr>
      <w:r w:rsidRPr="00BE612B">
        <w:rPr>
          <w:rFonts w:ascii="方正小标宋简体" w:eastAsia="方正小标宋简体" w:hAnsi="Times New Roman" w:cs="方正小标宋简体" w:hint="eastAsia"/>
          <w:color w:val="000000"/>
          <w:kern w:val="0"/>
          <w:sz w:val="36"/>
          <w:szCs w:val="36"/>
        </w:rPr>
        <w:lastRenderedPageBreak/>
        <w:t>一般公共预算财政拨款“三公”经费支出决算表</w:t>
      </w:r>
    </w:p>
    <w:p w:rsidR="00132DA2" w:rsidRPr="00152C6D" w:rsidRDefault="00132DA2" w:rsidP="00152C6D">
      <w:pPr>
        <w:widowControl/>
        <w:jc w:val="left"/>
        <w:rPr>
          <w:rFonts w:ascii="Times New Roman" w:eastAsia="Times New Roman" w:hAnsi="Times New Roman" w:cs="Times New Roman"/>
          <w:color w:val="000000"/>
          <w:kern w:val="0"/>
        </w:rPr>
      </w:pPr>
      <w:r w:rsidRPr="00152C6D">
        <w:rPr>
          <w:rFonts w:ascii="宋体" w:hAnsi="宋体" w:cs="宋体" w:hint="eastAsia"/>
          <w:color w:val="000000"/>
          <w:kern w:val="0"/>
        </w:rPr>
        <w:t>部门：</w:t>
      </w:r>
      <w:r w:rsidRPr="00152C6D">
        <w:rPr>
          <w:rFonts w:ascii="Times New Roman" w:eastAsia="Times New Roman" w:hAnsi="Times New Roman" w:cs="Times New Roman"/>
          <w:color w:val="000000"/>
          <w:kern w:val="0"/>
        </w:rPr>
        <w:t xml:space="preserve"> </w:t>
      </w:r>
      <w:r>
        <w:rPr>
          <w:rFonts w:ascii="宋体" w:hAnsi="宋体" w:cs="宋体" w:hint="eastAsia"/>
          <w:color w:val="000000"/>
          <w:kern w:val="0"/>
        </w:rPr>
        <w:t>湖南省妇女</w:t>
      </w:r>
      <w:r w:rsidR="00A40DE0">
        <w:rPr>
          <w:rFonts w:ascii="宋体" w:hAnsi="宋体" w:cs="宋体" w:hint="eastAsia"/>
          <w:color w:val="000000"/>
          <w:kern w:val="0"/>
        </w:rPr>
        <w:t>儿童活动中心</w:t>
      </w:r>
      <w:r w:rsidRPr="00152C6D">
        <w:rPr>
          <w:rFonts w:ascii="Times New Roman" w:eastAsia="Times New Roman" w:hAnsi="Times New Roman" w:cs="Times New Roman"/>
          <w:color w:val="000000"/>
          <w:kern w:val="0"/>
        </w:rPr>
        <w:t xml:space="preserve">                                                                        </w:t>
      </w:r>
      <w:r>
        <w:rPr>
          <w:rFonts w:ascii="Times New Roman" w:eastAsia="Times New Roman" w:hAnsi="Times New Roman" w:cs="Times New Roman"/>
          <w:color w:val="000000"/>
          <w:kern w:val="0"/>
        </w:rPr>
        <w:t xml:space="preserve">                </w:t>
      </w:r>
      <w:r w:rsidRPr="00152C6D">
        <w:rPr>
          <w:rFonts w:ascii="Times New Roman" w:eastAsia="Times New Roman" w:hAnsi="Times New Roman" w:cs="Times New Roman"/>
          <w:color w:val="000000"/>
          <w:kern w:val="0"/>
        </w:rPr>
        <w:t xml:space="preserve">      </w:t>
      </w:r>
      <w:r>
        <w:rPr>
          <w:rFonts w:ascii="Times New Roman" w:eastAsia="Times New Roman" w:hAnsi="Times New Roman" w:cs="Times New Roman"/>
          <w:color w:val="000000"/>
          <w:kern w:val="0"/>
        </w:rPr>
        <w:t xml:space="preserve">            </w:t>
      </w:r>
      <w:r w:rsidRPr="00152C6D">
        <w:rPr>
          <w:rFonts w:ascii="Times New Roman" w:eastAsia="Times New Roman" w:hAnsi="Times New Roman" w:cs="Times New Roman"/>
          <w:color w:val="000000"/>
          <w:kern w:val="0"/>
        </w:rPr>
        <w:t xml:space="preserve"> </w:t>
      </w:r>
      <w:r w:rsidR="00A40DE0">
        <w:rPr>
          <w:rFonts w:ascii="Times New Roman" w:eastAsiaTheme="minorEastAsia" w:hAnsi="Times New Roman" w:cs="Times New Roman" w:hint="eastAsia"/>
          <w:color w:val="000000"/>
          <w:kern w:val="0"/>
        </w:rPr>
        <w:t xml:space="preserve">               </w:t>
      </w:r>
      <w:r w:rsidRPr="00152C6D">
        <w:rPr>
          <w:rFonts w:ascii="Times New Roman" w:eastAsia="Times New Roman" w:hAnsi="Times New Roman" w:cs="Times New Roman"/>
          <w:color w:val="000000"/>
          <w:kern w:val="0"/>
        </w:rPr>
        <w:t xml:space="preserve">   </w:t>
      </w:r>
      <w:r w:rsidRPr="00152C6D">
        <w:rPr>
          <w:rFonts w:ascii="宋体" w:hAnsi="宋体" w:cs="宋体" w:hint="eastAsia"/>
          <w:color w:val="000000"/>
          <w:kern w:val="0"/>
        </w:rPr>
        <w:t>公开</w:t>
      </w:r>
      <w:r w:rsidRPr="00152C6D">
        <w:rPr>
          <w:rFonts w:ascii="Times New Roman" w:eastAsia="Times New Roman" w:hAnsi="Times New Roman" w:cs="Times New Roman"/>
          <w:color w:val="000000"/>
          <w:kern w:val="0"/>
        </w:rPr>
        <w:t>0</w:t>
      </w:r>
      <w:r>
        <w:rPr>
          <w:rFonts w:ascii="Times New Roman" w:eastAsia="Times New Roman" w:hAnsi="Times New Roman" w:cs="Times New Roman"/>
          <w:color w:val="000000"/>
          <w:kern w:val="0"/>
        </w:rPr>
        <w:t>7</w:t>
      </w:r>
      <w:r w:rsidRPr="00152C6D">
        <w:rPr>
          <w:rFonts w:ascii="宋体" w:hAnsi="宋体" w:cs="宋体" w:hint="eastAsia"/>
          <w:color w:val="000000"/>
          <w:kern w:val="0"/>
        </w:rPr>
        <w:t>表</w:t>
      </w:r>
    </w:p>
    <w:p w:rsidR="00132DA2" w:rsidRPr="00152C6D" w:rsidRDefault="00132DA2" w:rsidP="00152C6D">
      <w:pPr>
        <w:widowControl/>
        <w:ind w:right="420"/>
        <w:jc w:val="right"/>
        <w:rPr>
          <w:rFonts w:ascii="Times New Roman" w:eastAsia="Times New Roman" w:hAnsi="Times New Roman" w:cs="Times New Roman"/>
          <w:color w:val="000000"/>
          <w:kern w:val="0"/>
        </w:rPr>
      </w:pPr>
      <w:r w:rsidRPr="00152C6D">
        <w:rPr>
          <w:rFonts w:ascii="宋体" w:hAnsi="宋体" w:cs="宋体" w:hint="eastAsia"/>
          <w:color w:val="000000"/>
          <w:kern w:val="0"/>
        </w:rPr>
        <w:t>单位：万元</w:t>
      </w:r>
    </w:p>
    <w:tbl>
      <w:tblPr>
        <w:tblW w:w="14640" w:type="dxa"/>
        <w:jc w:val="center"/>
        <w:tblLook w:val="00A0" w:firstRow="1" w:lastRow="0" w:firstColumn="1" w:lastColumn="0" w:noHBand="0" w:noVBand="0"/>
      </w:tblPr>
      <w:tblGrid>
        <w:gridCol w:w="1220"/>
        <w:gridCol w:w="1220"/>
        <w:gridCol w:w="1220"/>
        <w:gridCol w:w="1220"/>
        <w:gridCol w:w="1220"/>
        <w:gridCol w:w="1220"/>
        <w:gridCol w:w="1220"/>
        <w:gridCol w:w="1220"/>
        <w:gridCol w:w="1220"/>
        <w:gridCol w:w="1220"/>
        <w:gridCol w:w="1220"/>
        <w:gridCol w:w="1220"/>
      </w:tblGrid>
      <w:tr w:rsidR="00132DA2" w:rsidRPr="0097725A">
        <w:trPr>
          <w:trHeight w:val="397"/>
          <w:jc w:val="center"/>
        </w:trPr>
        <w:tc>
          <w:tcPr>
            <w:tcW w:w="7320" w:type="dxa"/>
            <w:gridSpan w:val="6"/>
            <w:tcBorders>
              <w:top w:val="single" w:sz="8" w:space="0" w:color="auto"/>
              <w:left w:val="single" w:sz="8" w:space="0" w:color="auto"/>
              <w:bottom w:val="single" w:sz="4" w:space="0" w:color="auto"/>
              <w:right w:val="single" w:sz="4" w:space="0" w:color="000000"/>
            </w:tcBorders>
            <w:vAlign w:val="center"/>
          </w:tcPr>
          <w:p w:rsidR="00132DA2" w:rsidRPr="00152C6D" w:rsidRDefault="00132DA2" w:rsidP="00152C6D">
            <w:pPr>
              <w:widowControl/>
              <w:jc w:val="center"/>
              <w:rPr>
                <w:rFonts w:ascii="Times New Roman" w:eastAsia="Times New Roman" w:hAnsi="Times New Roman" w:cs="Times New Roman"/>
                <w:kern w:val="0"/>
              </w:rPr>
            </w:pPr>
            <w:r w:rsidRPr="00152C6D">
              <w:rPr>
                <w:rFonts w:ascii="宋体" w:hAnsi="宋体" w:cs="宋体" w:hint="eastAsia"/>
                <w:kern w:val="0"/>
              </w:rPr>
              <w:t>预算数</w:t>
            </w:r>
          </w:p>
        </w:tc>
        <w:tc>
          <w:tcPr>
            <w:tcW w:w="7320" w:type="dxa"/>
            <w:gridSpan w:val="6"/>
            <w:tcBorders>
              <w:top w:val="single" w:sz="8" w:space="0" w:color="auto"/>
              <w:left w:val="nil"/>
              <w:bottom w:val="single" w:sz="4" w:space="0" w:color="auto"/>
              <w:right w:val="single" w:sz="8" w:space="0" w:color="000000"/>
            </w:tcBorders>
            <w:vAlign w:val="center"/>
          </w:tcPr>
          <w:p w:rsidR="00132DA2" w:rsidRPr="00152C6D" w:rsidRDefault="00132DA2" w:rsidP="00152C6D">
            <w:pPr>
              <w:widowControl/>
              <w:jc w:val="center"/>
              <w:rPr>
                <w:rFonts w:ascii="Times New Roman" w:eastAsia="Times New Roman" w:hAnsi="Times New Roman" w:cs="Times New Roman"/>
                <w:kern w:val="0"/>
              </w:rPr>
            </w:pPr>
            <w:r w:rsidRPr="00152C6D">
              <w:rPr>
                <w:rFonts w:ascii="宋体" w:hAnsi="宋体" w:cs="宋体" w:hint="eastAsia"/>
                <w:kern w:val="0"/>
              </w:rPr>
              <w:t>决算数</w:t>
            </w:r>
          </w:p>
        </w:tc>
      </w:tr>
      <w:tr w:rsidR="00132DA2" w:rsidRPr="0097725A">
        <w:trPr>
          <w:trHeight w:val="397"/>
          <w:jc w:val="center"/>
        </w:trPr>
        <w:tc>
          <w:tcPr>
            <w:tcW w:w="1220" w:type="dxa"/>
            <w:vMerge w:val="restart"/>
            <w:tcBorders>
              <w:top w:val="nil"/>
              <w:left w:val="single" w:sz="8" w:space="0" w:color="auto"/>
              <w:bottom w:val="single" w:sz="4" w:space="0" w:color="000000"/>
              <w:right w:val="single" w:sz="4" w:space="0" w:color="auto"/>
            </w:tcBorders>
            <w:vAlign w:val="center"/>
          </w:tcPr>
          <w:p w:rsidR="00132DA2" w:rsidRPr="00152C6D" w:rsidRDefault="00132DA2" w:rsidP="00152C6D">
            <w:pPr>
              <w:widowControl/>
              <w:jc w:val="center"/>
              <w:rPr>
                <w:rFonts w:ascii="Times New Roman" w:eastAsia="Times New Roman" w:hAnsi="Times New Roman" w:cs="Times New Roman"/>
                <w:kern w:val="0"/>
              </w:rPr>
            </w:pPr>
            <w:r w:rsidRPr="00152C6D">
              <w:rPr>
                <w:rFonts w:ascii="宋体" w:hAnsi="宋体" w:cs="宋体" w:hint="eastAsia"/>
                <w:kern w:val="0"/>
              </w:rPr>
              <w:t>合计</w:t>
            </w:r>
          </w:p>
        </w:tc>
        <w:tc>
          <w:tcPr>
            <w:tcW w:w="1220" w:type="dxa"/>
            <w:vMerge w:val="restart"/>
            <w:tcBorders>
              <w:top w:val="nil"/>
              <w:left w:val="single" w:sz="4" w:space="0" w:color="auto"/>
              <w:bottom w:val="single" w:sz="4" w:space="0" w:color="000000"/>
              <w:right w:val="single" w:sz="4" w:space="0" w:color="auto"/>
            </w:tcBorders>
            <w:vAlign w:val="center"/>
          </w:tcPr>
          <w:p w:rsidR="00132DA2" w:rsidRPr="00152C6D" w:rsidRDefault="00132DA2" w:rsidP="00152C6D">
            <w:pPr>
              <w:widowControl/>
              <w:jc w:val="center"/>
              <w:rPr>
                <w:rFonts w:ascii="Times New Roman" w:eastAsia="Times New Roman" w:hAnsi="Times New Roman" w:cs="Times New Roman"/>
                <w:kern w:val="0"/>
              </w:rPr>
            </w:pPr>
            <w:r w:rsidRPr="00152C6D">
              <w:rPr>
                <w:rFonts w:ascii="宋体" w:hAnsi="宋体" w:cs="宋体" w:hint="eastAsia"/>
                <w:kern w:val="0"/>
              </w:rPr>
              <w:t>因公出国（境）费</w:t>
            </w:r>
          </w:p>
        </w:tc>
        <w:tc>
          <w:tcPr>
            <w:tcW w:w="3660" w:type="dxa"/>
            <w:gridSpan w:val="3"/>
            <w:tcBorders>
              <w:top w:val="single" w:sz="4" w:space="0" w:color="auto"/>
              <w:left w:val="nil"/>
              <w:bottom w:val="single" w:sz="4" w:space="0" w:color="auto"/>
              <w:right w:val="single" w:sz="4" w:space="0" w:color="000000"/>
            </w:tcBorders>
            <w:vAlign w:val="center"/>
          </w:tcPr>
          <w:p w:rsidR="00132DA2" w:rsidRPr="00152C6D" w:rsidRDefault="00132DA2" w:rsidP="00152C6D">
            <w:pPr>
              <w:widowControl/>
              <w:jc w:val="center"/>
              <w:rPr>
                <w:rFonts w:ascii="Times New Roman" w:eastAsia="Times New Roman" w:hAnsi="Times New Roman" w:cs="Times New Roman"/>
                <w:kern w:val="0"/>
              </w:rPr>
            </w:pPr>
            <w:r w:rsidRPr="00152C6D">
              <w:rPr>
                <w:rFonts w:ascii="宋体" w:hAnsi="宋体" w:cs="宋体" w:hint="eastAsia"/>
                <w:kern w:val="0"/>
              </w:rPr>
              <w:t>公务用车购置及运行费</w:t>
            </w:r>
          </w:p>
        </w:tc>
        <w:tc>
          <w:tcPr>
            <w:tcW w:w="1220" w:type="dxa"/>
            <w:vMerge w:val="restart"/>
            <w:tcBorders>
              <w:top w:val="nil"/>
              <w:left w:val="single" w:sz="4" w:space="0" w:color="auto"/>
              <w:bottom w:val="single" w:sz="4" w:space="0" w:color="auto"/>
              <w:right w:val="single" w:sz="4" w:space="0" w:color="auto"/>
            </w:tcBorders>
            <w:vAlign w:val="center"/>
          </w:tcPr>
          <w:p w:rsidR="00132DA2" w:rsidRPr="00152C6D" w:rsidRDefault="00132DA2" w:rsidP="00152C6D">
            <w:pPr>
              <w:widowControl/>
              <w:jc w:val="center"/>
              <w:rPr>
                <w:rFonts w:ascii="Times New Roman" w:eastAsia="Times New Roman" w:hAnsi="Times New Roman" w:cs="Times New Roman"/>
                <w:kern w:val="0"/>
              </w:rPr>
            </w:pPr>
            <w:r w:rsidRPr="00152C6D">
              <w:rPr>
                <w:rFonts w:ascii="宋体" w:hAnsi="宋体" w:cs="宋体" w:hint="eastAsia"/>
                <w:kern w:val="0"/>
              </w:rPr>
              <w:t>公务</w:t>
            </w:r>
          </w:p>
          <w:p w:rsidR="00132DA2" w:rsidRPr="00152C6D" w:rsidRDefault="00132DA2" w:rsidP="00152C6D">
            <w:pPr>
              <w:widowControl/>
              <w:jc w:val="center"/>
              <w:rPr>
                <w:rFonts w:ascii="Times New Roman" w:eastAsia="Times New Roman" w:hAnsi="Times New Roman" w:cs="Times New Roman"/>
                <w:kern w:val="0"/>
              </w:rPr>
            </w:pPr>
            <w:r w:rsidRPr="00152C6D">
              <w:rPr>
                <w:rFonts w:ascii="宋体" w:hAnsi="宋体" w:cs="宋体" w:hint="eastAsia"/>
                <w:kern w:val="0"/>
              </w:rPr>
              <w:t>接待费</w:t>
            </w:r>
          </w:p>
        </w:tc>
        <w:tc>
          <w:tcPr>
            <w:tcW w:w="1220" w:type="dxa"/>
            <w:vMerge w:val="restart"/>
            <w:tcBorders>
              <w:top w:val="nil"/>
              <w:left w:val="nil"/>
              <w:bottom w:val="single" w:sz="4" w:space="0" w:color="000000"/>
              <w:right w:val="single" w:sz="4" w:space="0" w:color="auto"/>
            </w:tcBorders>
            <w:vAlign w:val="center"/>
          </w:tcPr>
          <w:p w:rsidR="00132DA2" w:rsidRPr="00152C6D" w:rsidRDefault="00132DA2" w:rsidP="00152C6D">
            <w:pPr>
              <w:widowControl/>
              <w:jc w:val="center"/>
              <w:rPr>
                <w:rFonts w:ascii="Times New Roman" w:eastAsia="Times New Roman" w:hAnsi="Times New Roman" w:cs="Times New Roman"/>
                <w:kern w:val="0"/>
              </w:rPr>
            </w:pPr>
            <w:r w:rsidRPr="00152C6D">
              <w:rPr>
                <w:rFonts w:ascii="宋体" w:hAnsi="宋体" w:cs="宋体" w:hint="eastAsia"/>
                <w:kern w:val="0"/>
              </w:rPr>
              <w:t>合计</w:t>
            </w:r>
          </w:p>
        </w:tc>
        <w:tc>
          <w:tcPr>
            <w:tcW w:w="1220" w:type="dxa"/>
            <w:vMerge w:val="restart"/>
            <w:tcBorders>
              <w:top w:val="nil"/>
              <w:left w:val="single" w:sz="4" w:space="0" w:color="auto"/>
              <w:bottom w:val="single" w:sz="4" w:space="0" w:color="000000"/>
              <w:right w:val="single" w:sz="4" w:space="0" w:color="auto"/>
            </w:tcBorders>
            <w:vAlign w:val="center"/>
          </w:tcPr>
          <w:p w:rsidR="00132DA2" w:rsidRPr="00152C6D" w:rsidRDefault="00132DA2" w:rsidP="00152C6D">
            <w:pPr>
              <w:widowControl/>
              <w:jc w:val="center"/>
              <w:rPr>
                <w:rFonts w:ascii="Times New Roman" w:eastAsia="Times New Roman" w:hAnsi="Times New Roman" w:cs="Times New Roman"/>
                <w:kern w:val="0"/>
              </w:rPr>
            </w:pPr>
            <w:r w:rsidRPr="00152C6D">
              <w:rPr>
                <w:rFonts w:ascii="宋体" w:hAnsi="宋体" w:cs="宋体" w:hint="eastAsia"/>
                <w:kern w:val="0"/>
              </w:rPr>
              <w:t>因公出国（境）费</w:t>
            </w:r>
          </w:p>
        </w:tc>
        <w:tc>
          <w:tcPr>
            <w:tcW w:w="3660" w:type="dxa"/>
            <w:gridSpan w:val="3"/>
            <w:tcBorders>
              <w:top w:val="single" w:sz="4" w:space="0" w:color="auto"/>
              <w:left w:val="nil"/>
              <w:bottom w:val="single" w:sz="4" w:space="0" w:color="auto"/>
              <w:right w:val="single" w:sz="4" w:space="0" w:color="000000"/>
            </w:tcBorders>
            <w:vAlign w:val="center"/>
          </w:tcPr>
          <w:p w:rsidR="00132DA2" w:rsidRPr="00152C6D" w:rsidRDefault="00132DA2" w:rsidP="00152C6D">
            <w:pPr>
              <w:widowControl/>
              <w:jc w:val="center"/>
              <w:rPr>
                <w:rFonts w:ascii="Times New Roman" w:eastAsia="Times New Roman" w:hAnsi="Times New Roman" w:cs="Times New Roman"/>
                <w:kern w:val="0"/>
              </w:rPr>
            </w:pPr>
            <w:r w:rsidRPr="00152C6D">
              <w:rPr>
                <w:rFonts w:ascii="宋体" w:hAnsi="宋体" w:cs="宋体" w:hint="eastAsia"/>
                <w:kern w:val="0"/>
              </w:rPr>
              <w:t>公务用车购置及运行费</w:t>
            </w:r>
          </w:p>
        </w:tc>
        <w:tc>
          <w:tcPr>
            <w:tcW w:w="1220" w:type="dxa"/>
            <w:vMerge w:val="restart"/>
            <w:tcBorders>
              <w:top w:val="nil"/>
              <w:left w:val="single" w:sz="4" w:space="0" w:color="auto"/>
              <w:bottom w:val="single" w:sz="4" w:space="0" w:color="000000"/>
              <w:right w:val="single" w:sz="8" w:space="0" w:color="auto"/>
            </w:tcBorders>
            <w:vAlign w:val="center"/>
          </w:tcPr>
          <w:p w:rsidR="00132DA2" w:rsidRPr="00152C6D" w:rsidRDefault="00132DA2" w:rsidP="00152C6D">
            <w:pPr>
              <w:widowControl/>
              <w:jc w:val="center"/>
              <w:rPr>
                <w:rFonts w:ascii="Times New Roman" w:eastAsia="Times New Roman" w:hAnsi="Times New Roman" w:cs="Times New Roman"/>
                <w:kern w:val="0"/>
              </w:rPr>
            </w:pPr>
            <w:r w:rsidRPr="00152C6D">
              <w:rPr>
                <w:rFonts w:ascii="宋体" w:hAnsi="宋体" w:cs="宋体" w:hint="eastAsia"/>
                <w:kern w:val="0"/>
              </w:rPr>
              <w:t>公务</w:t>
            </w:r>
          </w:p>
          <w:p w:rsidR="00132DA2" w:rsidRPr="00152C6D" w:rsidRDefault="00132DA2" w:rsidP="00152C6D">
            <w:pPr>
              <w:widowControl/>
              <w:jc w:val="center"/>
              <w:rPr>
                <w:rFonts w:ascii="Times New Roman" w:eastAsia="Times New Roman" w:hAnsi="Times New Roman" w:cs="Times New Roman"/>
                <w:kern w:val="0"/>
              </w:rPr>
            </w:pPr>
            <w:r w:rsidRPr="00152C6D">
              <w:rPr>
                <w:rFonts w:ascii="宋体" w:hAnsi="宋体" w:cs="宋体" w:hint="eastAsia"/>
                <w:kern w:val="0"/>
              </w:rPr>
              <w:t>接待费</w:t>
            </w:r>
          </w:p>
        </w:tc>
      </w:tr>
      <w:tr w:rsidR="00132DA2" w:rsidRPr="0097725A">
        <w:trPr>
          <w:trHeight w:val="397"/>
          <w:jc w:val="center"/>
        </w:trPr>
        <w:tc>
          <w:tcPr>
            <w:tcW w:w="1220" w:type="dxa"/>
            <w:vMerge/>
            <w:tcBorders>
              <w:top w:val="nil"/>
              <w:left w:val="single" w:sz="8" w:space="0" w:color="auto"/>
              <w:bottom w:val="single" w:sz="4" w:space="0" w:color="000000"/>
              <w:right w:val="single" w:sz="4" w:space="0" w:color="auto"/>
            </w:tcBorders>
            <w:vAlign w:val="center"/>
          </w:tcPr>
          <w:p w:rsidR="00132DA2" w:rsidRPr="00152C6D" w:rsidRDefault="00132DA2" w:rsidP="00152C6D">
            <w:pPr>
              <w:widowControl/>
              <w:jc w:val="left"/>
              <w:rPr>
                <w:rFonts w:ascii="Times New Roman" w:eastAsia="Times New Roman" w:hAnsi="Times New Roman" w:cs="Times New Roman"/>
                <w:kern w:val="0"/>
              </w:rPr>
            </w:pPr>
          </w:p>
        </w:tc>
        <w:tc>
          <w:tcPr>
            <w:tcW w:w="1220" w:type="dxa"/>
            <w:vMerge/>
            <w:tcBorders>
              <w:top w:val="nil"/>
              <w:left w:val="single" w:sz="4" w:space="0" w:color="auto"/>
              <w:bottom w:val="single" w:sz="4" w:space="0" w:color="000000"/>
              <w:right w:val="single" w:sz="4" w:space="0" w:color="auto"/>
            </w:tcBorders>
            <w:vAlign w:val="center"/>
          </w:tcPr>
          <w:p w:rsidR="00132DA2" w:rsidRPr="00152C6D" w:rsidRDefault="00132DA2" w:rsidP="00152C6D">
            <w:pPr>
              <w:widowControl/>
              <w:jc w:val="left"/>
              <w:rPr>
                <w:rFonts w:ascii="Times New Roman" w:eastAsia="Times New Roman" w:hAnsi="Times New Roman" w:cs="Times New Roman"/>
                <w:kern w:val="0"/>
              </w:rPr>
            </w:pPr>
          </w:p>
        </w:tc>
        <w:tc>
          <w:tcPr>
            <w:tcW w:w="1220" w:type="dxa"/>
            <w:tcBorders>
              <w:top w:val="nil"/>
              <w:left w:val="nil"/>
              <w:bottom w:val="single" w:sz="4" w:space="0" w:color="auto"/>
              <w:right w:val="single" w:sz="4" w:space="0" w:color="auto"/>
            </w:tcBorders>
            <w:vAlign w:val="center"/>
          </w:tcPr>
          <w:p w:rsidR="00132DA2" w:rsidRPr="00152C6D" w:rsidRDefault="00132DA2" w:rsidP="00152C6D">
            <w:pPr>
              <w:widowControl/>
              <w:jc w:val="center"/>
              <w:rPr>
                <w:rFonts w:ascii="Times New Roman" w:eastAsia="Times New Roman" w:hAnsi="Times New Roman" w:cs="Times New Roman"/>
                <w:kern w:val="0"/>
              </w:rPr>
            </w:pPr>
            <w:r w:rsidRPr="00152C6D">
              <w:rPr>
                <w:rFonts w:ascii="宋体" w:hAnsi="宋体" w:cs="宋体" w:hint="eastAsia"/>
                <w:kern w:val="0"/>
              </w:rPr>
              <w:t>小计</w:t>
            </w:r>
          </w:p>
        </w:tc>
        <w:tc>
          <w:tcPr>
            <w:tcW w:w="1220" w:type="dxa"/>
            <w:tcBorders>
              <w:top w:val="nil"/>
              <w:left w:val="nil"/>
              <w:bottom w:val="single" w:sz="4" w:space="0" w:color="auto"/>
              <w:right w:val="single" w:sz="4" w:space="0" w:color="auto"/>
            </w:tcBorders>
            <w:vAlign w:val="center"/>
          </w:tcPr>
          <w:p w:rsidR="00132DA2" w:rsidRPr="00152C6D" w:rsidRDefault="00132DA2" w:rsidP="00152C6D">
            <w:pPr>
              <w:widowControl/>
              <w:jc w:val="center"/>
              <w:rPr>
                <w:rFonts w:ascii="Times New Roman" w:eastAsia="Times New Roman" w:hAnsi="Times New Roman" w:cs="Times New Roman"/>
                <w:kern w:val="0"/>
              </w:rPr>
            </w:pPr>
            <w:r w:rsidRPr="00152C6D">
              <w:rPr>
                <w:rFonts w:ascii="宋体" w:hAnsi="宋体" w:cs="宋体" w:hint="eastAsia"/>
                <w:kern w:val="0"/>
              </w:rPr>
              <w:t>公务用车</w:t>
            </w:r>
            <w:r w:rsidRPr="00152C6D">
              <w:rPr>
                <w:rFonts w:ascii="Times New Roman" w:eastAsia="Times New Roman" w:hAnsi="Times New Roman" w:cs="Times New Roman"/>
                <w:kern w:val="0"/>
              </w:rPr>
              <w:br/>
            </w:r>
            <w:r w:rsidRPr="00152C6D">
              <w:rPr>
                <w:rFonts w:ascii="宋体" w:hAnsi="宋体" w:cs="宋体" w:hint="eastAsia"/>
                <w:kern w:val="0"/>
              </w:rPr>
              <w:t>购置费</w:t>
            </w:r>
          </w:p>
        </w:tc>
        <w:tc>
          <w:tcPr>
            <w:tcW w:w="1220" w:type="dxa"/>
            <w:tcBorders>
              <w:top w:val="nil"/>
              <w:left w:val="nil"/>
              <w:bottom w:val="single" w:sz="4" w:space="0" w:color="auto"/>
              <w:right w:val="single" w:sz="4" w:space="0" w:color="auto"/>
            </w:tcBorders>
            <w:vAlign w:val="center"/>
          </w:tcPr>
          <w:p w:rsidR="00132DA2" w:rsidRPr="00152C6D" w:rsidRDefault="00132DA2" w:rsidP="00152C6D">
            <w:pPr>
              <w:widowControl/>
              <w:jc w:val="center"/>
              <w:rPr>
                <w:rFonts w:ascii="Times New Roman" w:eastAsia="Times New Roman" w:hAnsi="Times New Roman" w:cs="Times New Roman"/>
                <w:kern w:val="0"/>
              </w:rPr>
            </w:pPr>
            <w:r w:rsidRPr="00152C6D">
              <w:rPr>
                <w:rFonts w:ascii="宋体" w:hAnsi="宋体" w:cs="宋体" w:hint="eastAsia"/>
                <w:kern w:val="0"/>
              </w:rPr>
              <w:t>公务用车</w:t>
            </w:r>
            <w:r w:rsidRPr="00152C6D">
              <w:rPr>
                <w:rFonts w:ascii="Times New Roman" w:eastAsia="Times New Roman" w:hAnsi="Times New Roman" w:cs="Times New Roman"/>
                <w:kern w:val="0"/>
              </w:rPr>
              <w:br/>
            </w:r>
            <w:r w:rsidRPr="00152C6D">
              <w:rPr>
                <w:rFonts w:ascii="宋体" w:hAnsi="宋体" w:cs="宋体" w:hint="eastAsia"/>
                <w:kern w:val="0"/>
              </w:rPr>
              <w:t>运行费</w:t>
            </w:r>
          </w:p>
        </w:tc>
        <w:tc>
          <w:tcPr>
            <w:tcW w:w="1220" w:type="dxa"/>
            <w:vMerge/>
            <w:tcBorders>
              <w:top w:val="nil"/>
              <w:left w:val="single" w:sz="4" w:space="0" w:color="auto"/>
              <w:bottom w:val="single" w:sz="4" w:space="0" w:color="auto"/>
              <w:right w:val="single" w:sz="4" w:space="0" w:color="auto"/>
            </w:tcBorders>
            <w:vAlign w:val="center"/>
          </w:tcPr>
          <w:p w:rsidR="00132DA2" w:rsidRPr="00152C6D" w:rsidRDefault="00132DA2" w:rsidP="00152C6D">
            <w:pPr>
              <w:widowControl/>
              <w:jc w:val="left"/>
              <w:rPr>
                <w:rFonts w:ascii="Times New Roman" w:eastAsia="Times New Roman" w:hAnsi="Times New Roman" w:cs="Times New Roman"/>
                <w:kern w:val="0"/>
              </w:rPr>
            </w:pPr>
          </w:p>
        </w:tc>
        <w:tc>
          <w:tcPr>
            <w:tcW w:w="1220" w:type="dxa"/>
            <w:vMerge/>
            <w:tcBorders>
              <w:top w:val="nil"/>
              <w:left w:val="nil"/>
              <w:bottom w:val="single" w:sz="4" w:space="0" w:color="000000"/>
              <w:right w:val="single" w:sz="4" w:space="0" w:color="auto"/>
            </w:tcBorders>
            <w:vAlign w:val="center"/>
          </w:tcPr>
          <w:p w:rsidR="00132DA2" w:rsidRPr="00152C6D" w:rsidRDefault="00132DA2" w:rsidP="00152C6D">
            <w:pPr>
              <w:widowControl/>
              <w:jc w:val="left"/>
              <w:rPr>
                <w:rFonts w:ascii="Times New Roman" w:eastAsia="Times New Roman" w:hAnsi="Times New Roman" w:cs="Times New Roman"/>
                <w:kern w:val="0"/>
              </w:rPr>
            </w:pPr>
          </w:p>
        </w:tc>
        <w:tc>
          <w:tcPr>
            <w:tcW w:w="1220" w:type="dxa"/>
            <w:vMerge/>
            <w:tcBorders>
              <w:top w:val="nil"/>
              <w:left w:val="single" w:sz="4" w:space="0" w:color="auto"/>
              <w:bottom w:val="single" w:sz="4" w:space="0" w:color="000000"/>
              <w:right w:val="single" w:sz="4" w:space="0" w:color="auto"/>
            </w:tcBorders>
            <w:vAlign w:val="center"/>
          </w:tcPr>
          <w:p w:rsidR="00132DA2" w:rsidRPr="00152C6D" w:rsidRDefault="00132DA2" w:rsidP="00152C6D">
            <w:pPr>
              <w:widowControl/>
              <w:jc w:val="left"/>
              <w:rPr>
                <w:rFonts w:ascii="Times New Roman" w:eastAsia="Times New Roman" w:hAnsi="Times New Roman" w:cs="Times New Roman"/>
                <w:kern w:val="0"/>
              </w:rPr>
            </w:pPr>
          </w:p>
        </w:tc>
        <w:tc>
          <w:tcPr>
            <w:tcW w:w="1220" w:type="dxa"/>
            <w:tcBorders>
              <w:top w:val="nil"/>
              <w:left w:val="nil"/>
              <w:bottom w:val="single" w:sz="4" w:space="0" w:color="auto"/>
              <w:right w:val="single" w:sz="4" w:space="0" w:color="auto"/>
            </w:tcBorders>
            <w:vAlign w:val="center"/>
          </w:tcPr>
          <w:p w:rsidR="00132DA2" w:rsidRPr="00152C6D" w:rsidRDefault="00132DA2" w:rsidP="00152C6D">
            <w:pPr>
              <w:widowControl/>
              <w:jc w:val="center"/>
              <w:rPr>
                <w:rFonts w:ascii="Times New Roman" w:eastAsia="Times New Roman" w:hAnsi="Times New Roman" w:cs="Times New Roman"/>
                <w:kern w:val="0"/>
              </w:rPr>
            </w:pPr>
            <w:r w:rsidRPr="00152C6D">
              <w:rPr>
                <w:rFonts w:ascii="宋体" w:hAnsi="宋体" w:cs="宋体" w:hint="eastAsia"/>
                <w:kern w:val="0"/>
              </w:rPr>
              <w:t>小计</w:t>
            </w:r>
          </w:p>
        </w:tc>
        <w:tc>
          <w:tcPr>
            <w:tcW w:w="1220" w:type="dxa"/>
            <w:tcBorders>
              <w:top w:val="nil"/>
              <w:left w:val="nil"/>
              <w:bottom w:val="single" w:sz="4" w:space="0" w:color="auto"/>
              <w:right w:val="single" w:sz="4" w:space="0" w:color="auto"/>
            </w:tcBorders>
            <w:vAlign w:val="center"/>
          </w:tcPr>
          <w:p w:rsidR="00132DA2" w:rsidRPr="00152C6D" w:rsidRDefault="00132DA2" w:rsidP="00152C6D">
            <w:pPr>
              <w:widowControl/>
              <w:jc w:val="center"/>
              <w:rPr>
                <w:rFonts w:ascii="Times New Roman" w:eastAsia="Times New Roman" w:hAnsi="Times New Roman" w:cs="Times New Roman"/>
                <w:kern w:val="0"/>
              </w:rPr>
            </w:pPr>
            <w:r w:rsidRPr="00152C6D">
              <w:rPr>
                <w:rFonts w:ascii="宋体" w:hAnsi="宋体" w:cs="宋体" w:hint="eastAsia"/>
                <w:kern w:val="0"/>
              </w:rPr>
              <w:t>公务用车</w:t>
            </w:r>
            <w:r w:rsidRPr="00152C6D">
              <w:rPr>
                <w:rFonts w:ascii="Times New Roman" w:eastAsia="Times New Roman" w:hAnsi="Times New Roman" w:cs="Times New Roman"/>
                <w:kern w:val="0"/>
              </w:rPr>
              <w:br/>
            </w:r>
            <w:r w:rsidRPr="00152C6D">
              <w:rPr>
                <w:rFonts w:ascii="宋体" w:hAnsi="宋体" w:cs="宋体" w:hint="eastAsia"/>
                <w:kern w:val="0"/>
              </w:rPr>
              <w:t>购置费</w:t>
            </w:r>
          </w:p>
        </w:tc>
        <w:tc>
          <w:tcPr>
            <w:tcW w:w="1220" w:type="dxa"/>
            <w:tcBorders>
              <w:top w:val="nil"/>
              <w:left w:val="nil"/>
              <w:bottom w:val="single" w:sz="4" w:space="0" w:color="auto"/>
              <w:right w:val="single" w:sz="4" w:space="0" w:color="auto"/>
            </w:tcBorders>
            <w:vAlign w:val="center"/>
          </w:tcPr>
          <w:p w:rsidR="00132DA2" w:rsidRPr="00152C6D" w:rsidRDefault="00132DA2" w:rsidP="00152C6D">
            <w:pPr>
              <w:widowControl/>
              <w:jc w:val="center"/>
              <w:rPr>
                <w:rFonts w:ascii="Times New Roman" w:eastAsia="Times New Roman" w:hAnsi="Times New Roman" w:cs="Times New Roman"/>
                <w:kern w:val="0"/>
              </w:rPr>
            </w:pPr>
            <w:r w:rsidRPr="00152C6D">
              <w:rPr>
                <w:rFonts w:ascii="宋体" w:hAnsi="宋体" w:cs="宋体" w:hint="eastAsia"/>
                <w:kern w:val="0"/>
              </w:rPr>
              <w:t>公务用车</w:t>
            </w:r>
            <w:r w:rsidRPr="00152C6D">
              <w:rPr>
                <w:rFonts w:ascii="Times New Roman" w:eastAsia="Times New Roman" w:hAnsi="Times New Roman" w:cs="Times New Roman"/>
                <w:kern w:val="0"/>
              </w:rPr>
              <w:br/>
            </w:r>
            <w:r w:rsidRPr="00152C6D">
              <w:rPr>
                <w:rFonts w:ascii="宋体" w:hAnsi="宋体" w:cs="宋体" w:hint="eastAsia"/>
                <w:kern w:val="0"/>
              </w:rPr>
              <w:t>运行费</w:t>
            </w:r>
          </w:p>
        </w:tc>
        <w:tc>
          <w:tcPr>
            <w:tcW w:w="1220" w:type="dxa"/>
            <w:vMerge/>
            <w:tcBorders>
              <w:top w:val="nil"/>
              <w:left w:val="single" w:sz="4" w:space="0" w:color="auto"/>
              <w:bottom w:val="single" w:sz="4" w:space="0" w:color="000000"/>
              <w:right w:val="single" w:sz="8" w:space="0" w:color="auto"/>
            </w:tcBorders>
            <w:vAlign w:val="center"/>
          </w:tcPr>
          <w:p w:rsidR="00132DA2" w:rsidRPr="00152C6D" w:rsidRDefault="00132DA2" w:rsidP="00152C6D">
            <w:pPr>
              <w:widowControl/>
              <w:jc w:val="left"/>
              <w:rPr>
                <w:rFonts w:ascii="Times New Roman" w:eastAsia="Times New Roman" w:hAnsi="Times New Roman" w:cs="Times New Roman"/>
                <w:kern w:val="0"/>
              </w:rPr>
            </w:pPr>
          </w:p>
        </w:tc>
      </w:tr>
      <w:tr w:rsidR="00132DA2" w:rsidRPr="0097725A">
        <w:trPr>
          <w:trHeight w:val="397"/>
          <w:jc w:val="center"/>
        </w:trPr>
        <w:tc>
          <w:tcPr>
            <w:tcW w:w="1220" w:type="dxa"/>
            <w:tcBorders>
              <w:top w:val="nil"/>
              <w:left w:val="single" w:sz="8" w:space="0" w:color="auto"/>
              <w:bottom w:val="single" w:sz="4" w:space="0" w:color="auto"/>
              <w:right w:val="single" w:sz="4" w:space="0" w:color="auto"/>
            </w:tcBorders>
            <w:vAlign w:val="center"/>
          </w:tcPr>
          <w:p w:rsidR="00132DA2" w:rsidRPr="00152C6D" w:rsidRDefault="00132DA2" w:rsidP="00152C6D">
            <w:pPr>
              <w:widowControl/>
              <w:jc w:val="center"/>
              <w:rPr>
                <w:rFonts w:ascii="Times New Roman" w:eastAsia="Times New Roman" w:hAnsi="Times New Roman" w:cs="Times New Roman"/>
                <w:kern w:val="0"/>
              </w:rPr>
            </w:pPr>
            <w:r w:rsidRPr="00152C6D">
              <w:rPr>
                <w:rFonts w:ascii="Times New Roman" w:eastAsia="Times New Roman" w:hAnsi="Times New Roman" w:cs="Times New Roman"/>
                <w:kern w:val="0"/>
              </w:rPr>
              <w:t>1</w:t>
            </w:r>
          </w:p>
        </w:tc>
        <w:tc>
          <w:tcPr>
            <w:tcW w:w="1220" w:type="dxa"/>
            <w:tcBorders>
              <w:top w:val="nil"/>
              <w:left w:val="nil"/>
              <w:bottom w:val="single" w:sz="4" w:space="0" w:color="auto"/>
              <w:right w:val="single" w:sz="4" w:space="0" w:color="auto"/>
            </w:tcBorders>
            <w:vAlign w:val="center"/>
          </w:tcPr>
          <w:p w:rsidR="00132DA2" w:rsidRPr="00152C6D" w:rsidRDefault="00132DA2" w:rsidP="00152C6D">
            <w:pPr>
              <w:widowControl/>
              <w:jc w:val="center"/>
              <w:rPr>
                <w:rFonts w:ascii="Times New Roman" w:eastAsia="Times New Roman" w:hAnsi="Times New Roman" w:cs="Times New Roman"/>
                <w:kern w:val="0"/>
              </w:rPr>
            </w:pPr>
            <w:r w:rsidRPr="00152C6D">
              <w:rPr>
                <w:rFonts w:ascii="Times New Roman" w:eastAsia="Times New Roman" w:hAnsi="Times New Roman" w:cs="Times New Roman"/>
                <w:kern w:val="0"/>
              </w:rPr>
              <w:t>2</w:t>
            </w:r>
          </w:p>
        </w:tc>
        <w:tc>
          <w:tcPr>
            <w:tcW w:w="1220" w:type="dxa"/>
            <w:tcBorders>
              <w:top w:val="nil"/>
              <w:left w:val="nil"/>
              <w:bottom w:val="single" w:sz="4" w:space="0" w:color="auto"/>
              <w:right w:val="single" w:sz="4" w:space="0" w:color="auto"/>
            </w:tcBorders>
            <w:vAlign w:val="center"/>
          </w:tcPr>
          <w:p w:rsidR="00132DA2" w:rsidRPr="00152C6D" w:rsidRDefault="00132DA2" w:rsidP="00152C6D">
            <w:pPr>
              <w:widowControl/>
              <w:jc w:val="center"/>
              <w:rPr>
                <w:rFonts w:ascii="Times New Roman" w:eastAsia="Times New Roman" w:hAnsi="Times New Roman" w:cs="Times New Roman"/>
                <w:kern w:val="0"/>
              </w:rPr>
            </w:pPr>
            <w:r w:rsidRPr="00152C6D">
              <w:rPr>
                <w:rFonts w:ascii="Times New Roman" w:eastAsia="Times New Roman" w:hAnsi="Times New Roman" w:cs="Times New Roman"/>
                <w:kern w:val="0"/>
              </w:rPr>
              <w:t>3</w:t>
            </w:r>
          </w:p>
        </w:tc>
        <w:tc>
          <w:tcPr>
            <w:tcW w:w="1220" w:type="dxa"/>
            <w:tcBorders>
              <w:top w:val="nil"/>
              <w:left w:val="nil"/>
              <w:bottom w:val="single" w:sz="4" w:space="0" w:color="auto"/>
              <w:right w:val="single" w:sz="4" w:space="0" w:color="auto"/>
            </w:tcBorders>
            <w:vAlign w:val="center"/>
          </w:tcPr>
          <w:p w:rsidR="00132DA2" w:rsidRPr="00152C6D" w:rsidRDefault="00132DA2" w:rsidP="00152C6D">
            <w:pPr>
              <w:widowControl/>
              <w:jc w:val="center"/>
              <w:rPr>
                <w:rFonts w:ascii="Times New Roman" w:eastAsia="Times New Roman" w:hAnsi="Times New Roman" w:cs="Times New Roman"/>
                <w:kern w:val="0"/>
              </w:rPr>
            </w:pPr>
            <w:r w:rsidRPr="00152C6D">
              <w:rPr>
                <w:rFonts w:ascii="Times New Roman" w:eastAsia="Times New Roman" w:hAnsi="Times New Roman" w:cs="Times New Roman"/>
                <w:kern w:val="0"/>
              </w:rPr>
              <w:t>4</w:t>
            </w:r>
          </w:p>
        </w:tc>
        <w:tc>
          <w:tcPr>
            <w:tcW w:w="1220" w:type="dxa"/>
            <w:tcBorders>
              <w:top w:val="nil"/>
              <w:left w:val="nil"/>
              <w:bottom w:val="single" w:sz="4" w:space="0" w:color="auto"/>
              <w:right w:val="single" w:sz="4" w:space="0" w:color="auto"/>
            </w:tcBorders>
            <w:vAlign w:val="center"/>
          </w:tcPr>
          <w:p w:rsidR="00132DA2" w:rsidRPr="00152C6D" w:rsidRDefault="00132DA2" w:rsidP="00152C6D">
            <w:pPr>
              <w:widowControl/>
              <w:jc w:val="center"/>
              <w:rPr>
                <w:rFonts w:ascii="Times New Roman" w:eastAsia="Times New Roman" w:hAnsi="Times New Roman" w:cs="Times New Roman"/>
                <w:kern w:val="0"/>
              </w:rPr>
            </w:pPr>
            <w:r w:rsidRPr="00152C6D">
              <w:rPr>
                <w:rFonts w:ascii="Times New Roman" w:eastAsia="Times New Roman" w:hAnsi="Times New Roman" w:cs="Times New Roman"/>
                <w:kern w:val="0"/>
              </w:rPr>
              <w:t>5</w:t>
            </w:r>
          </w:p>
        </w:tc>
        <w:tc>
          <w:tcPr>
            <w:tcW w:w="1220" w:type="dxa"/>
            <w:tcBorders>
              <w:top w:val="nil"/>
              <w:left w:val="nil"/>
              <w:bottom w:val="single" w:sz="4" w:space="0" w:color="auto"/>
              <w:right w:val="single" w:sz="4" w:space="0" w:color="auto"/>
            </w:tcBorders>
            <w:vAlign w:val="center"/>
          </w:tcPr>
          <w:p w:rsidR="00132DA2" w:rsidRPr="00152C6D" w:rsidRDefault="00132DA2" w:rsidP="00152C6D">
            <w:pPr>
              <w:widowControl/>
              <w:jc w:val="center"/>
              <w:rPr>
                <w:rFonts w:ascii="Times New Roman" w:eastAsia="Times New Roman" w:hAnsi="Times New Roman" w:cs="Times New Roman"/>
                <w:kern w:val="0"/>
              </w:rPr>
            </w:pPr>
            <w:r w:rsidRPr="00152C6D">
              <w:rPr>
                <w:rFonts w:ascii="Times New Roman" w:eastAsia="Times New Roman" w:hAnsi="Times New Roman" w:cs="Times New Roman"/>
                <w:kern w:val="0"/>
              </w:rPr>
              <w:t>6</w:t>
            </w:r>
          </w:p>
        </w:tc>
        <w:tc>
          <w:tcPr>
            <w:tcW w:w="1220" w:type="dxa"/>
            <w:tcBorders>
              <w:top w:val="nil"/>
              <w:left w:val="nil"/>
              <w:bottom w:val="single" w:sz="4" w:space="0" w:color="auto"/>
              <w:right w:val="single" w:sz="4" w:space="0" w:color="auto"/>
            </w:tcBorders>
            <w:vAlign w:val="center"/>
          </w:tcPr>
          <w:p w:rsidR="00132DA2" w:rsidRPr="00152C6D" w:rsidRDefault="00132DA2" w:rsidP="00152C6D">
            <w:pPr>
              <w:widowControl/>
              <w:jc w:val="center"/>
              <w:rPr>
                <w:rFonts w:ascii="Times New Roman" w:eastAsia="Times New Roman" w:hAnsi="Times New Roman" w:cs="Times New Roman"/>
                <w:kern w:val="0"/>
              </w:rPr>
            </w:pPr>
            <w:r w:rsidRPr="00152C6D">
              <w:rPr>
                <w:rFonts w:ascii="Times New Roman" w:eastAsia="Times New Roman" w:hAnsi="Times New Roman" w:cs="Times New Roman"/>
                <w:kern w:val="0"/>
              </w:rPr>
              <w:t>7</w:t>
            </w:r>
          </w:p>
        </w:tc>
        <w:tc>
          <w:tcPr>
            <w:tcW w:w="1220" w:type="dxa"/>
            <w:tcBorders>
              <w:top w:val="nil"/>
              <w:left w:val="nil"/>
              <w:bottom w:val="single" w:sz="4" w:space="0" w:color="auto"/>
              <w:right w:val="single" w:sz="4" w:space="0" w:color="auto"/>
            </w:tcBorders>
            <w:vAlign w:val="center"/>
          </w:tcPr>
          <w:p w:rsidR="00132DA2" w:rsidRPr="00152C6D" w:rsidRDefault="00132DA2" w:rsidP="00152C6D">
            <w:pPr>
              <w:widowControl/>
              <w:jc w:val="center"/>
              <w:rPr>
                <w:rFonts w:ascii="Times New Roman" w:eastAsia="Times New Roman" w:hAnsi="Times New Roman" w:cs="Times New Roman"/>
                <w:kern w:val="0"/>
              </w:rPr>
            </w:pPr>
            <w:r w:rsidRPr="00152C6D">
              <w:rPr>
                <w:rFonts w:ascii="Times New Roman" w:eastAsia="Times New Roman" w:hAnsi="Times New Roman" w:cs="Times New Roman"/>
                <w:kern w:val="0"/>
              </w:rPr>
              <w:t>8</w:t>
            </w:r>
          </w:p>
        </w:tc>
        <w:tc>
          <w:tcPr>
            <w:tcW w:w="1220" w:type="dxa"/>
            <w:tcBorders>
              <w:top w:val="nil"/>
              <w:left w:val="nil"/>
              <w:bottom w:val="single" w:sz="4" w:space="0" w:color="auto"/>
              <w:right w:val="single" w:sz="4" w:space="0" w:color="auto"/>
            </w:tcBorders>
            <w:vAlign w:val="center"/>
          </w:tcPr>
          <w:p w:rsidR="00132DA2" w:rsidRPr="00152C6D" w:rsidRDefault="00132DA2" w:rsidP="00152C6D">
            <w:pPr>
              <w:widowControl/>
              <w:jc w:val="center"/>
              <w:rPr>
                <w:rFonts w:ascii="Times New Roman" w:eastAsia="Times New Roman" w:hAnsi="Times New Roman" w:cs="Times New Roman"/>
                <w:kern w:val="0"/>
              </w:rPr>
            </w:pPr>
            <w:r w:rsidRPr="00152C6D">
              <w:rPr>
                <w:rFonts w:ascii="Times New Roman" w:eastAsia="Times New Roman" w:hAnsi="Times New Roman" w:cs="Times New Roman"/>
                <w:kern w:val="0"/>
              </w:rPr>
              <w:t>9</w:t>
            </w:r>
          </w:p>
        </w:tc>
        <w:tc>
          <w:tcPr>
            <w:tcW w:w="1220" w:type="dxa"/>
            <w:tcBorders>
              <w:top w:val="nil"/>
              <w:left w:val="nil"/>
              <w:bottom w:val="single" w:sz="4" w:space="0" w:color="auto"/>
              <w:right w:val="single" w:sz="4" w:space="0" w:color="auto"/>
            </w:tcBorders>
            <w:vAlign w:val="center"/>
          </w:tcPr>
          <w:p w:rsidR="00132DA2" w:rsidRPr="00152C6D" w:rsidRDefault="00132DA2" w:rsidP="00152C6D">
            <w:pPr>
              <w:widowControl/>
              <w:jc w:val="center"/>
              <w:rPr>
                <w:rFonts w:ascii="Times New Roman" w:eastAsia="Times New Roman" w:hAnsi="Times New Roman" w:cs="Times New Roman"/>
                <w:kern w:val="0"/>
              </w:rPr>
            </w:pPr>
            <w:r w:rsidRPr="00152C6D">
              <w:rPr>
                <w:rFonts w:ascii="Times New Roman" w:eastAsia="Times New Roman" w:hAnsi="Times New Roman" w:cs="Times New Roman"/>
                <w:kern w:val="0"/>
              </w:rPr>
              <w:t>10</w:t>
            </w:r>
          </w:p>
        </w:tc>
        <w:tc>
          <w:tcPr>
            <w:tcW w:w="1220" w:type="dxa"/>
            <w:tcBorders>
              <w:top w:val="nil"/>
              <w:left w:val="nil"/>
              <w:bottom w:val="single" w:sz="4" w:space="0" w:color="auto"/>
              <w:right w:val="single" w:sz="4" w:space="0" w:color="auto"/>
            </w:tcBorders>
            <w:vAlign w:val="center"/>
          </w:tcPr>
          <w:p w:rsidR="00132DA2" w:rsidRPr="00152C6D" w:rsidRDefault="00132DA2" w:rsidP="00152C6D">
            <w:pPr>
              <w:widowControl/>
              <w:jc w:val="center"/>
              <w:rPr>
                <w:rFonts w:ascii="Times New Roman" w:eastAsia="Times New Roman" w:hAnsi="Times New Roman" w:cs="Times New Roman"/>
                <w:kern w:val="0"/>
              </w:rPr>
            </w:pPr>
            <w:r w:rsidRPr="00152C6D">
              <w:rPr>
                <w:rFonts w:ascii="Times New Roman" w:eastAsia="Times New Roman" w:hAnsi="Times New Roman" w:cs="Times New Roman"/>
                <w:kern w:val="0"/>
              </w:rPr>
              <w:t>11</w:t>
            </w:r>
          </w:p>
        </w:tc>
        <w:tc>
          <w:tcPr>
            <w:tcW w:w="1220" w:type="dxa"/>
            <w:tcBorders>
              <w:top w:val="nil"/>
              <w:left w:val="nil"/>
              <w:bottom w:val="single" w:sz="4" w:space="0" w:color="auto"/>
              <w:right w:val="single" w:sz="8" w:space="0" w:color="auto"/>
            </w:tcBorders>
            <w:vAlign w:val="center"/>
          </w:tcPr>
          <w:p w:rsidR="00132DA2" w:rsidRPr="00152C6D" w:rsidRDefault="00132DA2" w:rsidP="00152C6D">
            <w:pPr>
              <w:widowControl/>
              <w:jc w:val="center"/>
              <w:rPr>
                <w:rFonts w:ascii="Times New Roman" w:eastAsia="Times New Roman" w:hAnsi="Times New Roman" w:cs="Times New Roman"/>
                <w:kern w:val="0"/>
              </w:rPr>
            </w:pPr>
            <w:r w:rsidRPr="00152C6D">
              <w:rPr>
                <w:rFonts w:ascii="Times New Roman" w:eastAsia="Times New Roman" w:hAnsi="Times New Roman" w:cs="Times New Roman"/>
                <w:kern w:val="0"/>
              </w:rPr>
              <w:t>12</w:t>
            </w:r>
          </w:p>
        </w:tc>
      </w:tr>
      <w:tr w:rsidR="00132DA2" w:rsidRPr="0097725A">
        <w:trPr>
          <w:trHeight w:val="397"/>
          <w:jc w:val="center"/>
        </w:trPr>
        <w:tc>
          <w:tcPr>
            <w:tcW w:w="1220" w:type="dxa"/>
            <w:tcBorders>
              <w:top w:val="nil"/>
              <w:left w:val="single" w:sz="8" w:space="0" w:color="auto"/>
              <w:bottom w:val="single" w:sz="8" w:space="0" w:color="auto"/>
              <w:right w:val="single" w:sz="4" w:space="0" w:color="auto"/>
            </w:tcBorders>
            <w:vAlign w:val="center"/>
          </w:tcPr>
          <w:p w:rsidR="00132DA2" w:rsidRPr="00A40DE0" w:rsidRDefault="00132DA2" w:rsidP="00A40DE0">
            <w:pPr>
              <w:widowControl/>
              <w:jc w:val="left"/>
              <w:rPr>
                <w:rFonts w:ascii="Times New Roman" w:eastAsiaTheme="minorEastAsia" w:hAnsi="Times New Roman" w:cs="Times New Roman"/>
                <w:kern w:val="0"/>
              </w:rPr>
            </w:pPr>
            <w:r w:rsidRPr="00152C6D">
              <w:rPr>
                <w:rFonts w:ascii="宋体" w:hAnsi="宋体" w:cs="宋体" w:hint="eastAsia"/>
                <w:kern w:val="0"/>
              </w:rPr>
              <w:t xml:space="preserve">　</w:t>
            </w:r>
            <w:r w:rsidR="00A40DE0">
              <w:rPr>
                <w:rFonts w:ascii="Times New Roman" w:eastAsiaTheme="minorEastAsia" w:hAnsi="Times New Roman" w:cs="Times New Roman" w:hint="eastAsia"/>
                <w:kern w:val="0"/>
              </w:rPr>
              <w:t>3.50</w:t>
            </w:r>
          </w:p>
        </w:tc>
        <w:tc>
          <w:tcPr>
            <w:tcW w:w="1220" w:type="dxa"/>
            <w:tcBorders>
              <w:top w:val="nil"/>
              <w:left w:val="nil"/>
              <w:bottom w:val="single" w:sz="8" w:space="0" w:color="auto"/>
              <w:right w:val="single" w:sz="4" w:space="0" w:color="auto"/>
            </w:tcBorders>
            <w:vAlign w:val="center"/>
          </w:tcPr>
          <w:p w:rsidR="00132DA2" w:rsidRPr="00152C6D" w:rsidRDefault="00132DA2" w:rsidP="00152C6D">
            <w:pPr>
              <w:widowControl/>
              <w:jc w:val="left"/>
              <w:rPr>
                <w:rFonts w:ascii="Times New Roman" w:eastAsia="Times New Roman" w:hAnsi="Times New Roman" w:cs="Times New Roman"/>
                <w:kern w:val="0"/>
              </w:rPr>
            </w:pPr>
            <w:r w:rsidRPr="00152C6D">
              <w:rPr>
                <w:rFonts w:ascii="宋体" w:hAnsi="宋体" w:cs="宋体" w:hint="eastAsia"/>
                <w:kern w:val="0"/>
              </w:rPr>
              <w:t xml:space="preserve">　</w:t>
            </w:r>
            <w:r w:rsidR="00A40DE0">
              <w:rPr>
                <w:rFonts w:ascii="Times New Roman" w:eastAsiaTheme="minorEastAsia" w:hAnsi="Times New Roman" w:cs="Times New Roman" w:hint="eastAsia"/>
                <w:kern w:val="0"/>
              </w:rPr>
              <w:t>0</w:t>
            </w:r>
            <w:r>
              <w:rPr>
                <w:rFonts w:ascii="Times New Roman" w:eastAsia="Times New Roman" w:hAnsi="Times New Roman" w:cs="Times New Roman"/>
                <w:kern w:val="0"/>
              </w:rPr>
              <w:t>.00</w:t>
            </w:r>
          </w:p>
        </w:tc>
        <w:tc>
          <w:tcPr>
            <w:tcW w:w="1220" w:type="dxa"/>
            <w:tcBorders>
              <w:top w:val="nil"/>
              <w:left w:val="nil"/>
              <w:bottom w:val="single" w:sz="8" w:space="0" w:color="auto"/>
              <w:right w:val="single" w:sz="4" w:space="0" w:color="auto"/>
            </w:tcBorders>
            <w:vAlign w:val="center"/>
          </w:tcPr>
          <w:p w:rsidR="00132DA2" w:rsidRPr="00A40DE0" w:rsidRDefault="00132DA2" w:rsidP="00A40DE0">
            <w:pPr>
              <w:widowControl/>
              <w:jc w:val="left"/>
              <w:rPr>
                <w:rFonts w:ascii="Times New Roman" w:eastAsiaTheme="minorEastAsia" w:hAnsi="Times New Roman" w:cs="Times New Roman"/>
                <w:kern w:val="0"/>
              </w:rPr>
            </w:pPr>
            <w:r w:rsidRPr="00152C6D">
              <w:rPr>
                <w:rFonts w:ascii="宋体" w:hAnsi="宋体" w:cs="宋体" w:hint="eastAsia"/>
                <w:kern w:val="0"/>
              </w:rPr>
              <w:t xml:space="preserve">　</w:t>
            </w:r>
            <w:r w:rsidR="00A40DE0">
              <w:rPr>
                <w:rFonts w:ascii="Times New Roman" w:eastAsiaTheme="minorEastAsia" w:hAnsi="Times New Roman" w:cs="Times New Roman" w:hint="eastAsia"/>
                <w:kern w:val="0"/>
              </w:rPr>
              <w:t>3.50</w:t>
            </w:r>
          </w:p>
        </w:tc>
        <w:tc>
          <w:tcPr>
            <w:tcW w:w="1220" w:type="dxa"/>
            <w:tcBorders>
              <w:top w:val="nil"/>
              <w:left w:val="nil"/>
              <w:bottom w:val="single" w:sz="8" w:space="0" w:color="auto"/>
              <w:right w:val="single" w:sz="4" w:space="0" w:color="auto"/>
            </w:tcBorders>
            <w:vAlign w:val="center"/>
          </w:tcPr>
          <w:p w:rsidR="00132DA2" w:rsidRPr="00152C6D" w:rsidRDefault="00132DA2" w:rsidP="00152C6D">
            <w:pPr>
              <w:widowControl/>
              <w:jc w:val="left"/>
              <w:rPr>
                <w:rFonts w:ascii="Times New Roman" w:eastAsia="Times New Roman" w:hAnsi="Times New Roman" w:cs="Times New Roman"/>
                <w:kern w:val="0"/>
              </w:rPr>
            </w:pPr>
            <w:r w:rsidRPr="00152C6D">
              <w:rPr>
                <w:rFonts w:ascii="宋体" w:hAnsi="宋体" w:cs="宋体" w:hint="eastAsia"/>
                <w:kern w:val="0"/>
              </w:rPr>
              <w:t xml:space="preserve">　</w:t>
            </w:r>
            <w:r>
              <w:rPr>
                <w:rFonts w:ascii="Times New Roman" w:eastAsia="Times New Roman" w:hAnsi="Times New Roman" w:cs="Times New Roman"/>
                <w:kern w:val="0"/>
              </w:rPr>
              <w:t>0.00</w:t>
            </w:r>
          </w:p>
        </w:tc>
        <w:tc>
          <w:tcPr>
            <w:tcW w:w="1220" w:type="dxa"/>
            <w:tcBorders>
              <w:top w:val="nil"/>
              <w:left w:val="nil"/>
              <w:bottom w:val="single" w:sz="8" w:space="0" w:color="auto"/>
              <w:right w:val="single" w:sz="4" w:space="0" w:color="auto"/>
            </w:tcBorders>
            <w:vAlign w:val="center"/>
          </w:tcPr>
          <w:p w:rsidR="00132DA2" w:rsidRPr="00A40DE0" w:rsidRDefault="00132DA2" w:rsidP="00A40DE0">
            <w:pPr>
              <w:widowControl/>
              <w:jc w:val="left"/>
              <w:rPr>
                <w:rFonts w:ascii="Times New Roman" w:eastAsiaTheme="minorEastAsia" w:hAnsi="Times New Roman" w:cs="Times New Roman"/>
                <w:kern w:val="0"/>
              </w:rPr>
            </w:pPr>
            <w:r w:rsidRPr="00152C6D">
              <w:rPr>
                <w:rFonts w:ascii="宋体" w:hAnsi="宋体" w:cs="宋体" w:hint="eastAsia"/>
                <w:kern w:val="0"/>
              </w:rPr>
              <w:t xml:space="preserve">　</w:t>
            </w:r>
            <w:r w:rsidR="00A40DE0">
              <w:rPr>
                <w:rFonts w:ascii="Times New Roman" w:eastAsiaTheme="minorEastAsia" w:hAnsi="Times New Roman" w:cs="Times New Roman" w:hint="eastAsia"/>
                <w:kern w:val="0"/>
              </w:rPr>
              <w:t>3.00</w:t>
            </w:r>
          </w:p>
        </w:tc>
        <w:tc>
          <w:tcPr>
            <w:tcW w:w="1220" w:type="dxa"/>
            <w:tcBorders>
              <w:top w:val="nil"/>
              <w:left w:val="nil"/>
              <w:bottom w:val="single" w:sz="8" w:space="0" w:color="auto"/>
              <w:right w:val="single" w:sz="4" w:space="0" w:color="auto"/>
            </w:tcBorders>
            <w:vAlign w:val="center"/>
          </w:tcPr>
          <w:p w:rsidR="00132DA2" w:rsidRPr="00152C6D" w:rsidRDefault="00A40DE0" w:rsidP="00152C6D">
            <w:pPr>
              <w:widowControl/>
              <w:jc w:val="left"/>
              <w:rPr>
                <w:rFonts w:ascii="Times New Roman" w:eastAsia="Times New Roman" w:hAnsi="Times New Roman" w:cs="Times New Roman"/>
                <w:kern w:val="0"/>
              </w:rPr>
            </w:pPr>
            <w:r>
              <w:rPr>
                <w:rFonts w:ascii="宋体" w:hAnsi="宋体" w:cs="宋体" w:hint="eastAsia"/>
                <w:kern w:val="0"/>
              </w:rPr>
              <w:t>0</w:t>
            </w:r>
            <w:r>
              <w:rPr>
                <w:rFonts w:ascii="Times New Roman" w:eastAsia="Times New Roman" w:hAnsi="Times New Roman" w:cs="Times New Roman"/>
                <w:kern w:val="0"/>
              </w:rPr>
              <w:t>.</w:t>
            </w:r>
            <w:r>
              <w:rPr>
                <w:rFonts w:ascii="Times New Roman" w:eastAsiaTheme="minorEastAsia" w:hAnsi="Times New Roman" w:cs="Times New Roman" w:hint="eastAsia"/>
                <w:kern w:val="0"/>
              </w:rPr>
              <w:t>5</w:t>
            </w:r>
            <w:r w:rsidR="00132DA2">
              <w:rPr>
                <w:rFonts w:ascii="Times New Roman" w:eastAsia="Times New Roman" w:hAnsi="Times New Roman" w:cs="Times New Roman"/>
                <w:kern w:val="0"/>
              </w:rPr>
              <w:t>0</w:t>
            </w:r>
          </w:p>
        </w:tc>
        <w:tc>
          <w:tcPr>
            <w:tcW w:w="1220" w:type="dxa"/>
            <w:tcBorders>
              <w:top w:val="nil"/>
              <w:left w:val="nil"/>
              <w:bottom w:val="single" w:sz="8" w:space="0" w:color="auto"/>
              <w:right w:val="single" w:sz="4" w:space="0" w:color="auto"/>
            </w:tcBorders>
            <w:vAlign w:val="center"/>
          </w:tcPr>
          <w:p w:rsidR="00132DA2" w:rsidRPr="00A40DE0" w:rsidRDefault="00132DA2" w:rsidP="00A40DE0">
            <w:pPr>
              <w:widowControl/>
              <w:jc w:val="left"/>
              <w:rPr>
                <w:rFonts w:ascii="Times New Roman" w:eastAsiaTheme="minorEastAsia" w:hAnsi="Times New Roman" w:cs="Times New Roman"/>
                <w:kern w:val="0"/>
              </w:rPr>
            </w:pPr>
            <w:r w:rsidRPr="00152C6D">
              <w:rPr>
                <w:rFonts w:ascii="宋体" w:hAnsi="宋体" w:cs="宋体" w:hint="eastAsia"/>
                <w:kern w:val="0"/>
              </w:rPr>
              <w:t xml:space="preserve">　</w:t>
            </w:r>
            <w:r w:rsidR="00A40DE0">
              <w:rPr>
                <w:rFonts w:ascii="Times New Roman" w:eastAsiaTheme="minorEastAsia" w:hAnsi="Times New Roman" w:cs="Times New Roman" w:hint="eastAsia"/>
                <w:kern w:val="0"/>
              </w:rPr>
              <w:t>3.50</w:t>
            </w:r>
          </w:p>
        </w:tc>
        <w:tc>
          <w:tcPr>
            <w:tcW w:w="1220" w:type="dxa"/>
            <w:tcBorders>
              <w:top w:val="nil"/>
              <w:left w:val="nil"/>
              <w:bottom w:val="single" w:sz="8" w:space="0" w:color="auto"/>
              <w:right w:val="single" w:sz="4" w:space="0" w:color="auto"/>
            </w:tcBorders>
            <w:vAlign w:val="center"/>
          </w:tcPr>
          <w:p w:rsidR="00132DA2" w:rsidRPr="00152C6D" w:rsidRDefault="00132DA2" w:rsidP="00152C6D">
            <w:pPr>
              <w:widowControl/>
              <w:jc w:val="left"/>
              <w:rPr>
                <w:rFonts w:ascii="Times New Roman" w:eastAsia="Times New Roman" w:hAnsi="Times New Roman" w:cs="Times New Roman"/>
                <w:kern w:val="0"/>
              </w:rPr>
            </w:pPr>
            <w:r w:rsidRPr="00152C6D">
              <w:rPr>
                <w:rFonts w:ascii="宋体" w:hAnsi="宋体" w:cs="宋体" w:hint="eastAsia"/>
                <w:kern w:val="0"/>
              </w:rPr>
              <w:t xml:space="preserve">　</w:t>
            </w:r>
            <w:r>
              <w:rPr>
                <w:rFonts w:ascii="Times New Roman" w:eastAsia="Times New Roman" w:hAnsi="Times New Roman" w:cs="Times New Roman"/>
                <w:kern w:val="0"/>
              </w:rPr>
              <w:t>0.00</w:t>
            </w:r>
          </w:p>
        </w:tc>
        <w:tc>
          <w:tcPr>
            <w:tcW w:w="1220" w:type="dxa"/>
            <w:tcBorders>
              <w:top w:val="nil"/>
              <w:left w:val="nil"/>
              <w:bottom w:val="single" w:sz="8" w:space="0" w:color="auto"/>
              <w:right w:val="single" w:sz="4" w:space="0" w:color="auto"/>
            </w:tcBorders>
            <w:vAlign w:val="center"/>
          </w:tcPr>
          <w:p w:rsidR="00132DA2" w:rsidRPr="00A40DE0" w:rsidRDefault="00132DA2" w:rsidP="00A40DE0">
            <w:pPr>
              <w:widowControl/>
              <w:jc w:val="left"/>
              <w:rPr>
                <w:rFonts w:ascii="Times New Roman" w:eastAsiaTheme="minorEastAsia" w:hAnsi="Times New Roman" w:cs="Times New Roman"/>
                <w:kern w:val="0"/>
              </w:rPr>
            </w:pPr>
            <w:r w:rsidRPr="00152C6D">
              <w:rPr>
                <w:rFonts w:ascii="宋体" w:hAnsi="宋体" w:cs="宋体" w:hint="eastAsia"/>
                <w:kern w:val="0"/>
              </w:rPr>
              <w:t xml:space="preserve">　</w:t>
            </w:r>
            <w:r w:rsidR="00A40DE0">
              <w:rPr>
                <w:rFonts w:ascii="Times New Roman" w:eastAsiaTheme="minorEastAsia" w:hAnsi="Times New Roman" w:cs="Times New Roman" w:hint="eastAsia"/>
                <w:kern w:val="0"/>
              </w:rPr>
              <w:t>3.50</w:t>
            </w:r>
          </w:p>
        </w:tc>
        <w:tc>
          <w:tcPr>
            <w:tcW w:w="1220" w:type="dxa"/>
            <w:tcBorders>
              <w:top w:val="nil"/>
              <w:left w:val="nil"/>
              <w:bottom w:val="single" w:sz="8" w:space="0" w:color="auto"/>
              <w:right w:val="single" w:sz="4" w:space="0" w:color="auto"/>
            </w:tcBorders>
            <w:vAlign w:val="center"/>
          </w:tcPr>
          <w:p w:rsidR="00132DA2" w:rsidRPr="00152C6D" w:rsidRDefault="00132DA2" w:rsidP="00152C6D">
            <w:pPr>
              <w:widowControl/>
              <w:jc w:val="left"/>
              <w:rPr>
                <w:rFonts w:ascii="Times New Roman" w:eastAsia="Times New Roman" w:hAnsi="Times New Roman" w:cs="Times New Roman"/>
                <w:kern w:val="0"/>
              </w:rPr>
            </w:pPr>
            <w:r w:rsidRPr="00152C6D">
              <w:rPr>
                <w:rFonts w:ascii="宋体" w:hAnsi="宋体" w:cs="宋体" w:hint="eastAsia"/>
                <w:kern w:val="0"/>
              </w:rPr>
              <w:t xml:space="preserve">　</w:t>
            </w:r>
            <w:r>
              <w:rPr>
                <w:rFonts w:ascii="Times New Roman" w:eastAsia="Times New Roman" w:hAnsi="Times New Roman" w:cs="Times New Roman"/>
                <w:kern w:val="0"/>
              </w:rPr>
              <w:t>0.00</w:t>
            </w:r>
          </w:p>
        </w:tc>
        <w:tc>
          <w:tcPr>
            <w:tcW w:w="1220" w:type="dxa"/>
            <w:tcBorders>
              <w:top w:val="nil"/>
              <w:left w:val="nil"/>
              <w:bottom w:val="single" w:sz="8" w:space="0" w:color="auto"/>
              <w:right w:val="nil"/>
            </w:tcBorders>
            <w:vAlign w:val="center"/>
          </w:tcPr>
          <w:p w:rsidR="00132DA2" w:rsidRPr="00A40DE0" w:rsidRDefault="00132DA2" w:rsidP="00A40DE0">
            <w:pPr>
              <w:widowControl/>
              <w:jc w:val="left"/>
              <w:rPr>
                <w:rFonts w:ascii="Times New Roman" w:eastAsiaTheme="minorEastAsia" w:hAnsi="Times New Roman" w:cs="Times New Roman"/>
                <w:kern w:val="0"/>
              </w:rPr>
            </w:pPr>
            <w:r w:rsidRPr="00152C6D">
              <w:rPr>
                <w:rFonts w:ascii="宋体" w:hAnsi="宋体" w:cs="宋体" w:hint="eastAsia"/>
                <w:kern w:val="0"/>
              </w:rPr>
              <w:t xml:space="preserve">　</w:t>
            </w:r>
            <w:r w:rsidR="00A40DE0">
              <w:rPr>
                <w:rFonts w:ascii="Times New Roman" w:eastAsiaTheme="minorEastAsia" w:hAnsi="Times New Roman" w:cs="Times New Roman" w:hint="eastAsia"/>
                <w:kern w:val="0"/>
              </w:rPr>
              <w:t>3.00</w:t>
            </w:r>
          </w:p>
        </w:tc>
        <w:tc>
          <w:tcPr>
            <w:tcW w:w="1220" w:type="dxa"/>
            <w:tcBorders>
              <w:top w:val="nil"/>
              <w:left w:val="single" w:sz="4" w:space="0" w:color="auto"/>
              <w:bottom w:val="single" w:sz="8" w:space="0" w:color="auto"/>
              <w:right w:val="single" w:sz="8" w:space="0" w:color="auto"/>
            </w:tcBorders>
            <w:vAlign w:val="center"/>
          </w:tcPr>
          <w:p w:rsidR="00132DA2" w:rsidRPr="00A40DE0" w:rsidRDefault="00A40DE0" w:rsidP="00152C6D">
            <w:pPr>
              <w:widowControl/>
              <w:jc w:val="left"/>
              <w:rPr>
                <w:rFonts w:ascii="Times New Roman" w:eastAsiaTheme="minorEastAsia" w:hAnsi="Times New Roman" w:cs="Times New Roman"/>
                <w:kern w:val="0"/>
              </w:rPr>
            </w:pPr>
            <w:r>
              <w:rPr>
                <w:rFonts w:ascii="Times New Roman" w:eastAsiaTheme="minorEastAsia" w:hAnsi="Times New Roman" w:cs="Times New Roman" w:hint="eastAsia"/>
                <w:kern w:val="0"/>
              </w:rPr>
              <w:t>0.50</w:t>
            </w:r>
          </w:p>
        </w:tc>
      </w:tr>
    </w:tbl>
    <w:p w:rsidR="00132DA2" w:rsidRDefault="00132DA2">
      <w:pPr>
        <w:widowControl/>
        <w:jc w:val="left"/>
        <w:rPr>
          <w:rFonts w:ascii="宋体" w:cs="Times New Roman"/>
          <w:kern w:val="0"/>
          <w:sz w:val="24"/>
          <w:szCs w:val="24"/>
        </w:rPr>
      </w:pPr>
      <w:r w:rsidRPr="00103957">
        <w:rPr>
          <w:rFonts w:ascii="宋体" w:cs="宋体" w:hint="eastAsia"/>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ascii="宋体" w:cs="Times New Roman"/>
          <w:kern w:val="0"/>
          <w:sz w:val="24"/>
          <w:szCs w:val="24"/>
        </w:rPr>
        <w:br w:type="page"/>
      </w:r>
    </w:p>
    <w:p w:rsidR="00132DA2" w:rsidRPr="00152C6D" w:rsidRDefault="00132DA2" w:rsidP="001E2B11">
      <w:pPr>
        <w:autoSpaceDE w:val="0"/>
        <w:autoSpaceDN w:val="0"/>
        <w:adjustRightInd w:val="0"/>
        <w:ind w:leftChars="150" w:left="315"/>
        <w:jc w:val="left"/>
        <w:rPr>
          <w:rFonts w:ascii="宋体" w:cs="Times New Roman"/>
          <w:kern w:val="0"/>
          <w:sz w:val="24"/>
          <w:szCs w:val="24"/>
        </w:rPr>
      </w:pPr>
    </w:p>
    <w:p w:rsidR="00132DA2" w:rsidRPr="00BE612B" w:rsidRDefault="00132DA2" w:rsidP="00152C6D">
      <w:pPr>
        <w:widowControl/>
        <w:jc w:val="center"/>
        <w:rPr>
          <w:rFonts w:ascii="方正小标宋简体" w:eastAsia="方正小标宋简体" w:hAnsi="Times New Roman" w:cs="Times New Roman"/>
          <w:kern w:val="0"/>
          <w:sz w:val="36"/>
          <w:szCs w:val="36"/>
        </w:rPr>
      </w:pPr>
      <w:r w:rsidRPr="00BE612B">
        <w:rPr>
          <w:rFonts w:ascii="方正小标宋简体" w:eastAsia="方正小标宋简体" w:hAnsi="Times New Roman" w:cs="方正小标宋简体" w:hint="eastAsia"/>
          <w:kern w:val="0"/>
          <w:sz w:val="36"/>
          <w:szCs w:val="36"/>
        </w:rPr>
        <w:t>政府性基金预算财政拨款收入支出决算表</w:t>
      </w:r>
    </w:p>
    <w:p w:rsidR="00132DA2" w:rsidRPr="00152C6D" w:rsidRDefault="00132DA2" w:rsidP="00A40DE0">
      <w:pPr>
        <w:widowControl/>
        <w:wordWrap w:val="0"/>
        <w:ind w:right="840" w:firstLineChars="200" w:firstLine="420"/>
        <w:rPr>
          <w:rFonts w:ascii="Times New Roman" w:eastAsia="Times New Roman" w:hAnsi="Times New Roman" w:cs="Times New Roman"/>
          <w:color w:val="000000"/>
          <w:kern w:val="0"/>
        </w:rPr>
      </w:pPr>
      <w:r w:rsidRPr="00152C6D">
        <w:rPr>
          <w:rFonts w:ascii="宋体" w:hAnsi="宋体" w:cs="宋体" w:hint="eastAsia"/>
          <w:color w:val="000000"/>
          <w:kern w:val="0"/>
        </w:rPr>
        <w:t>部门：</w:t>
      </w:r>
      <w:r>
        <w:rPr>
          <w:rFonts w:ascii="宋体" w:hAnsi="宋体" w:cs="宋体" w:hint="eastAsia"/>
          <w:color w:val="000000"/>
          <w:kern w:val="0"/>
        </w:rPr>
        <w:t>湖南省妇女</w:t>
      </w:r>
      <w:r w:rsidR="00A40DE0">
        <w:rPr>
          <w:rFonts w:ascii="宋体" w:hAnsi="宋体" w:cs="宋体" w:hint="eastAsia"/>
          <w:color w:val="000000"/>
          <w:kern w:val="0"/>
        </w:rPr>
        <w:t>儿童活动中心</w:t>
      </w:r>
      <w:r w:rsidRPr="00152C6D">
        <w:rPr>
          <w:rFonts w:ascii="Times New Roman" w:eastAsia="Times New Roman" w:hAnsi="Times New Roman" w:cs="Times New Roman"/>
          <w:color w:val="000000"/>
          <w:kern w:val="0"/>
        </w:rPr>
        <w:t xml:space="preserve">                                                                           </w:t>
      </w:r>
      <w:r>
        <w:rPr>
          <w:rFonts w:ascii="Times New Roman" w:eastAsia="Times New Roman" w:hAnsi="Times New Roman" w:cs="Times New Roman"/>
          <w:color w:val="000000"/>
          <w:kern w:val="0"/>
        </w:rPr>
        <w:t xml:space="preserve">                </w:t>
      </w:r>
      <w:r w:rsidR="00A40DE0">
        <w:rPr>
          <w:rFonts w:ascii="Times New Roman" w:eastAsiaTheme="minorEastAsia" w:hAnsi="Times New Roman" w:cs="Times New Roman" w:hint="eastAsia"/>
          <w:color w:val="000000"/>
          <w:kern w:val="0"/>
        </w:rPr>
        <w:t xml:space="preserve">            </w:t>
      </w:r>
      <w:r w:rsidR="00A40DE0">
        <w:rPr>
          <w:rFonts w:ascii="Times New Roman" w:eastAsia="Times New Roman" w:hAnsi="Times New Roman" w:cs="Times New Roman"/>
          <w:color w:val="000000"/>
          <w:kern w:val="0"/>
        </w:rPr>
        <w:t xml:space="preserve">       </w:t>
      </w:r>
      <w:r w:rsidR="00A40DE0">
        <w:rPr>
          <w:rFonts w:ascii="Times New Roman" w:eastAsiaTheme="minorEastAsia" w:hAnsi="Times New Roman" w:cs="Times New Roman" w:hint="eastAsia"/>
          <w:color w:val="000000"/>
          <w:kern w:val="0"/>
        </w:rPr>
        <w:t xml:space="preserve"> </w:t>
      </w:r>
      <w:r w:rsidRPr="00152C6D">
        <w:rPr>
          <w:rFonts w:ascii="Times New Roman" w:eastAsia="Times New Roman" w:hAnsi="Times New Roman" w:cs="Times New Roman"/>
          <w:color w:val="000000"/>
          <w:kern w:val="0"/>
        </w:rPr>
        <w:t xml:space="preserve">        </w:t>
      </w:r>
      <w:r>
        <w:rPr>
          <w:rFonts w:ascii="宋体" w:hAnsi="宋体" w:cs="宋体" w:hint="eastAsia"/>
          <w:color w:val="000000"/>
          <w:kern w:val="0"/>
        </w:rPr>
        <w:t>公开</w:t>
      </w:r>
      <w:r>
        <w:rPr>
          <w:rFonts w:ascii="Times New Roman" w:eastAsia="Times New Roman" w:hAnsi="Times New Roman" w:cs="Times New Roman"/>
          <w:color w:val="000000"/>
          <w:kern w:val="0"/>
        </w:rPr>
        <w:t>0</w:t>
      </w:r>
      <w:r w:rsidRPr="00152C6D">
        <w:rPr>
          <w:rFonts w:ascii="Times New Roman" w:eastAsia="Times New Roman" w:hAnsi="Times New Roman" w:cs="Times New Roman"/>
          <w:color w:val="000000"/>
          <w:kern w:val="0"/>
        </w:rPr>
        <w:t>8</w:t>
      </w:r>
      <w:r w:rsidRPr="00152C6D">
        <w:rPr>
          <w:rFonts w:ascii="宋体" w:hAnsi="宋体" w:cs="宋体" w:hint="eastAsia"/>
          <w:color w:val="000000"/>
          <w:kern w:val="0"/>
        </w:rPr>
        <w:t>表</w:t>
      </w:r>
    </w:p>
    <w:p w:rsidR="00132DA2" w:rsidRDefault="00132DA2" w:rsidP="00A40DE0">
      <w:pPr>
        <w:widowControl/>
        <w:ind w:right="630"/>
        <w:jc w:val="right"/>
        <w:rPr>
          <w:rFonts w:ascii="Times New Roman" w:eastAsia="Times New Roman" w:hAnsi="Times New Roman" w:cs="Times New Roman"/>
          <w:color w:val="000000"/>
          <w:kern w:val="0"/>
        </w:rPr>
      </w:pPr>
      <w:r w:rsidRPr="00152C6D">
        <w:rPr>
          <w:rFonts w:ascii="宋体" w:hAnsi="宋体" w:cs="宋体" w:hint="eastAsia"/>
          <w:color w:val="000000"/>
          <w:kern w:val="0"/>
        </w:rPr>
        <w:t>单位：万元</w:t>
      </w:r>
    </w:p>
    <w:p w:rsidR="00132DA2" w:rsidRDefault="001E2B11" w:rsidP="00152C6D">
      <w:pPr>
        <w:widowControl/>
        <w:jc w:val="right"/>
        <w:rPr>
          <w:rFonts w:cs="Times New Roman"/>
        </w:rPr>
      </w:pPr>
      <w:r>
        <w:fldChar w:fldCharType="begin"/>
      </w:r>
      <w:r w:rsidR="00132DA2">
        <w:instrText xml:space="preserve"> LINK Excel.Sheet.12 C:\\Users\\Administrator\\Desktop\\2020</w:instrText>
      </w:r>
      <w:r w:rsidR="00132DA2">
        <w:rPr>
          <w:rFonts w:cs="宋体" w:hint="eastAsia"/>
        </w:rPr>
        <w:instrText>年决算公开</w:instrText>
      </w:r>
      <w:r w:rsidR="00132DA2">
        <w:rPr>
          <w:rFonts w:cs="Times New Roman"/>
        </w:rPr>
        <w:instrText>\\</w:instrText>
      </w:r>
      <w:r w:rsidR="00132DA2">
        <w:instrText>2020</w:instrText>
      </w:r>
      <w:r w:rsidR="00132DA2">
        <w:rPr>
          <w:rFonts w:cs="宋体" w:hint="eastAsia"/>
        </w:rPr>
        <w:instrText>年部门决算批复版汇总</w:instrText>
      </w:r>
      <w:r w:rsidR="00132DA2">
        <w:rPr>
          <w:rFonts w:cs="Times New Roman"/>
        </w:rPr>
        <w:instrText>\\</w:instrText>
      </w:r>
      <w:r w:rsidR="00132DA2">
        <w:instrText>0061229497_</w:instrText>
      </w:r>
      <w:r w:rsidR="00132DA2">
        <w:rPr>
          <w:rFonts w:cs="宋体" w:hint="eastAsia"/>
        </w:rPr>
        <w:instrText>政府性基金预算财政拨款收入支出决算批复表</w:instrText>
      </w:r>
      <w:r w:rsidR="00132DA2">
        <w:instrText xml:space="preserve">.xlsx </w:instrText>
      </w:r>
      <w:r w:rsidR="00132DA2">
        <w:rPr>
          <w:rFonts w:cs="宋体" w:hint="eastAsia"/>
        </w:rPr>
        <w:instrText>财决批复</w:instrText>
      </w:r>
      <w:r w:rsidR="00132DA2">
        <w:instrText>07</w:instrText>
      </w:r>
      <w:r w:rsidR="00132DA2">
        <w:rPr>
          <w:rFonts w:cs="宋体" w:hint="eastAsia"/>
        </w:rPr>
        <w:instrText>表</w:instrText>
      </w:r>
      <w:r w:rsidR="00132DA2">
        <w:instrText>_</w:instrText>
      </w:r>
      <w:r w:rsidR="00132DA2">
        <w:rPr>
          <w:rFonts w:cs="宋体" w:hint="eastAsia"/>
        </w:rPr>
        <w:instrText>政府性基金预算财政拨款收入支出决算批复表</w:instrText>
      </w:r>
      <w:r w:rsidR="00132DA2">
        <w:instrText xml:space="preserve">!R4C1:R12C10 \a \f 4 \h </w:instrText>
      </w:r>
      <w:r>
        <w:fldChar w:fldCharType="separate"/>
      </w:r>
    </w:p>
    <w:p w:rsidR="00132DA2" w:rsidRPr="00152C6D" w:rsidRDefault="001E2B11" w:rsidP="00152C6D">
      <w:pPr>
        <w:widowControl/>
        <w:jc w:val="right"/>
        <w:rPr>
          <w:rFonts w:ascii="Times New Roman" w:eastAsia="Times New Roman" w:hAnsi="Times New Roman" w:cs="Times New Roman"/>
          <w:color w:val="000000"/>
          <w:kern w:val="0"/>
        </w:rPr>
      </w:pPr>
      <w:r>
        <w:fldChar w:fldCharType="end"/>
      </w:r>
    </w:p>
    <w:tbl>
      <w:tblPr>
        <w:tblW w:w="15518" w:type="dxa"/>
        <w:tblInd w:w="-106" w:type="dxa"/>
        <w:tblLook w:val="00A0" w:firstRow="1" w:lastRow="0" w:firstColumn="1" w:lastColumn="0" w:noHBand="0" w:noVBand="0"/>
      </w:tblPr>
      <w:tblGrid>
        <w:gridCol w:w="416"/>
        <w:gridCol w:w="416"/>
        <w:gridCol w:w="416"/>
        <w:gridCol w:w="7030"/>
        <w:gridCol w:w="1520"/>
        <w:gridCol w:w="980"/>
        <w:gridCol w:w="1180"/>
        <w:gridCol w:w="1020"/>
        <w:gridCol w:w="1020"/>
        <w:gridCol w:w="1520"/>
      </w:tblGrid>
      <w:tr w:rsidR="00132DA2" w:rsidRPr="0097725A">
        <w:trPr>
          <w:trHeight w:val="300"/>
        </w:trPr>
        <w:tc>
          <w:tcPr>
            <w:tcW w:w="1248" w:type="dxa"/>
            <w:gridSpan w:val="3"/>
            <w:vMerge w:val="restart"/>
            <w:tcBorders>
              <w:top w:val="nil"/>
              <w:left w:val="single" w:sz="4" w:space="0" w:color="000000"/>
              <w:bottom w:val="single" w:sz="4" w:space="0" w:color="000000"/>
              <w:right w:val="single" w:sz="4" w:space="0" w:color="000000"/>
            </w:tcBorders>
            <w:shd w:val="clear" w:color="000000" w:fill="C0C0C0"/>
            <w:vAlign w:val="center"/>
          </w:tcPr>
          <w:p w:rsidR="00132DA2" w:rsidRPr="000A6986" w:rsidRDefault="00132DA2" w:rsidP="000A6986">
            <w:pPr>
              <w:widowControl/>
              <w:jc w:val="center"/>
              <w:rPr>
                <w:rFonts w:ascii="宋体" w:cs="Times New Roman"/>
                <w:kern w:val="0"/>
                <w:sz w:val="20"/>
                <w:szCs w:val="20"/>
              </w:rPr>
            </w:pPr>
            <w:r w:rsidRPr="000A6986">
              <w:rPr>
                <w:rFonts w:ascii="宋体" w:hAnsi="宋体" w:cs="宋体" w:hint="eastAsia"/>
                <w:kern w:val="0"/>
                <w:sz w:val="20"/>
                <w:szCs w:val="20"/>
              </w:rPr>
              <w:t>科目编码</w:t>
            </w:r>
          </w:p>
        </w:tc>
        <w:tc>
          <w:tcPr>
            <w:tcW w:w="7030" w:type="dxa"/>
            <w:vMerge w:val="restart"/>
            <w:tcBorders>
              <w:top w:val="nil"/>
              <w:left w:val="nil"/>
              <w:bottom w:val="single" w:sz="4" w:space="0" w:color="000000"/>
              <w:right w:val="single" w:sz="4" w:space="0" w:color="000000"/>
            </w:tcBorders>
            <w:shd w:val="clear" w:color="000000" w:fill="C0C0C0"/>
            <w:vAlign w:val="center"/>
          </w:tcPr>
          <w:p w:rsidR="00132DA2" w:rsidRPr="000A6986" w:rsidRDefault="00132DA2" w:rsidP="000A6986">
            <w:pPr>
              <w:widowControl/>
              <w:jc w:val="center"/>
              <w:rPr>
                <w:rFonts w:ascii="宋体" w:cs="Times New Roman"/>
                <w:kern w:val="0"/>
                <w:sz w:val="20"/>
                <w:szCs w:val="20"/>
              </w:rPr>
            </w:pPr>
            <w:r w:rsidRPr="000A6986">
              <w:rPr>
                <w:rFonts w:ascii="宋体" w:hAnsi="宋体" w:cs="宋体" w:hint="eastAsia"/>
                <w:kern w:val="0"/>
                <w:sz w:val="20"/>
                <w:szCs w:val="20"/>
              </w:rPr>
              <w:t>科目名称</w:t>
            </w:r>
          </w:p>
        </w:tc>
        <w:tc>
          <w:tcPr>
            <w:tcW w:w="1520" w:type="dxa"/>
            <w:vMerge w:val="restart"/>
            <w:tcBorders>
              <w:top w:val="single" w:sz="4" w:space="0" w:color="808080"/>
              <w:left w:val="single" w:sz="4" w:space="0" w:color="000000"/>
              <w:bottom w:val="single" w:sz="4" w:space="0" w:color="000000"/>
              <w:right w:val="single" w:sz="4" w:space="0" w:color="000000"/>
            </w:tcBorders>
            <w:shd w:val="clear" w:color="000000" w:fill="C0C0C0"/>
            <w:vAlign w:val="center"/>
          </w:tcPr>
          <w:p w:rsidR="00132DA2" w:rsidRPr="000A6986" w:rsidRDefault="00132DA2" w:rsidP="000A6986">
            <w:pPr>
              <w:widowControl/>
              <w:jc w:val="center"/>
              <w:rPr>
                <w:rFonts w:ascii="宋体" w:cs="Times New Roman"/>
                <w:kern w:val="0"/>
                <w:sz w:val="20"/>
                <w:szCs w:val="20"/>
              </w:rPr>
            </w:pPr>
            <w:r w:rsidRPr="000A6986">
              <w:rPr>
                <w:rFonts w:ascii="宋体" w:hAnsi="宋体" w:cs="宋体" w:hint="eastAsia"/>
                <w:kern w:val="0"/>
                <w:sz w:val="20"/>
                <w:szCs w:val="20"/>
              </w:rPr>
              <w:t>年初结转和结余</w:t>
            </w:r>
          </w:p>
        </w:tc>
        <w:tc>
          <w:tcPr>
            <w:tcW w:w="980" w:type="dxa"/>
            <w:vMerge w:val="restart"/>
            <w:tcBorders>
              <w:top w:val="single" w:sz="4" w:space="0" w:color="808080"/>
              <w:left w:val="single" w:sz="4" w:space="0" w:color="000000"/>
              <w:bottom w:val="single" w:sz="4" w:space="0" w:color="000000"/>
              <w:right w:val="single" w:sz="4" w:space="0" w:color="000000"/>
            </w:tcBorders>
            <w:shd w:val="clear" w:color="000000" w:fill="C0C0C0"/>
            <w:vAlign w:val="center"/>
          </w:tcPr>
          <w:p w:rsidR="00132DA2" w:rsidRPr="000A6986" w:rsidRDefault="00132DA2" w:rsidP="000A6986">
            <w:pPr>
              <w:widowControl/>
              <w:jc w:val="center"/>
              <w:rPr>
                <w:rFonts w:ascii="宋体" w:cs="Times New Roman"/>
                <w:kern w:val="0"/>
                <w:sz w:val="20"/>
                <w:szCs w:val="20"/>
              </w:rPr>
            </w:pPr>
            <w:r w:rsidRPr="000A6986">
              <w:rPr>
                <w:rFonts w:ascii="宋体" w:hAnsi="宋体" w:cs="宋体" w:hint="eastAsia"/>
                <w:kern w:val="0"/>
                <w:sz w:val="20"/>
                <w:szCs w:val="20"/>
              </w:rPr>
              <w:t>本年收入</w:t>
            </w:r>
          </w:p>
        </w:tc>
        <w:tc>
          <w:tcPr>
            <w:tcW w:w="3220" w:type="dxa"/>
            <w:gridSpan w:val="3"/>
            <w:tcBorders>
              <w:top w:val="nil"/>
              <w:left w:val="nil"/>
              <w:bottom w:val="single" w:sz="4" w:space="0" w:color="000000"/>
              <w:right w:val="single" w:sz="4" w:space="0" w:color="000000"/>
            </w:tcBorders>
            <w:shd w:val="clear" w:color="000000" w:fill="C0C0C0"/>
            <w:vAlign w:val="center"/>
          </w:tcPr>
          <w:p w:rsidR="00132DA2" w:rsidRPr="000A6986" w:rsidRDefault="00132DA2" w:rsidP="000A6986">
            <w:pPr>
              <w:widowControl/>
              <w:jc w:val="center"/>
              <w:rPr>
                <w:rFonts w:ascii="宋体" w:cs="Times New Roman"/>
                <w:kern w:val="0"/>
                <w:sz w:val="20"/>
                <w:szCs w:val="20"/>
              </w:rPr>
            </w:pPr>
            <w:r w:rsidRPr="000A6986">
              <w:rPr>
                <w:rFonts w:ascii="宋体" w:hAnsi="宋体" w:cs="宋体" w:hint="eastAsia"/>
                <w:kern w:val="0"/>
                <w:sz w:val="20"/>
                <w:szCs w:val="20"/>
              </w:rPr>
              <w:t>本年支出</w:t>
            </w:r>
          </w:p>
        </w:tc>
        <w:tc>
          <w:tcPr>
            <w:tcW w:w="1520" w:type="dxa"/>
            <w:vMerge w:val="restart"/>
            <w:tcBorders>
              <w:top w:val="single" w:sz="4" w:space="0" w:color="808080"/>
              <w:left w:val="single" w:sz="4" w:space="0" w:color="000000"/>
              <w:bottom w:val="single" w:sz="4" w:space="0" w:color="000000"/>
              <w:right w:val="single" w:sz="4" w:space="0" w:color="000000"/>
            </w:tcBorders>
            <w:shd w:val="clear" w:color="000000" w:fill="C0C0C0"/>
            <w:vAlign w:val="center"/>
          </w:tcPr>
          <w:p w:rsidR="00132DA2" w:rsidRPr="000A6986" w:rsidRDefault="00132DA2" w:rsidP="000A6986">
            <w:pPr>
              <w:widowControl/>
              <w:jc w:val="center"/>
              <w:rPr>
                <w:rFonts w:ascii="宋体" w:cs="Times New Roman"/>
                <w:kern w:val="0"/>
                <w:sz w:val="20"/>
                <w:szCs w:val="20"/>
              </w:rPr>
            </w:pPr>
            <w:r w:rsidRPr="000A6986">
              <w:rPr>
                <w:rFonts w:ascii="宋体" w:hAnsi="宋体" w:cs="宋体" w:hint="eastAsia"/>
                <w:kern w:val="0"/>
                <w:sz w:val="20"/>
                <w:szCs w:val="20"/>
              </w:rPr>
              <w:t>年末结转和结余</w:t>
            </w:r>
          </w:p>
        </w:tc>
      </w:tr>
      <w:tr w:rsidR="00132DA2" w:rsidRPr="0097725A">
        <w:trPr>
          <w:trHeight w:val="312"/>
        </w:trPr>
        <w:tc>
          <w:tcPr>
            <w:tcW w:w="1248" w:type="dxa"/>
            <w:gridSpan w:val="3"/>
            <w:vMerge/>
            <w:tcBorders>
              <w:top w:val="nil"/>
              <w:left w:val="single" w:sz="4" w:space="0" w:color="000000"/>
              <w:bottom w:val="single" w:sz="4" w:space="0" w:color="000000"/>
              <w:right w:val="single" w:sz="4" w:space="0" w:color="000000"/>
            </w:tcBorders>
            <w:vAlign w:val="center"/>
          </w:tcPr>
          <w:p w:rsidR="00132DA2" w:rsidRPr="000A6986" w:rsidRDefault="00132DA2" w:rsidP="000A6986">
            <w:pPr>
              <w:widowControl/>
              <w:jc w:val="left"/>
              <w:rPr>
                <w:rFonts w:ascii="宋体" w:cs="Times New Roman"/>
                <w:kern w:val="0"/>
                <w:sz w:val="20"/>
                <w:szCs w:val="20"/>
              </w:rPr>
            </w:pPr>
          </w:p>
        </w:tc>
        <w:tc>
          <w:tcPr>
            <w:tcW w:w="7030" w:type="dxa"/>
            <w:vMerge/>
            <w:tcBorders>
              <w:top w:val="nil"/>
              <w:left w:val="nil"/>
              <w:bottom w:val="single" w:sz="4" w:space="0" w:color="000000"/>
              <w:right w:val="single" w:sz="4" w:space="0" w:color="000000"/>
            </w:tcBorders>
            <w:vAlign w:val="center"/>
          </w:tcPr>
          <w:p w:rsidR="00132DA2" w:rsidRPr="000A6986" w:rsidRDefault="00132DA2" w:rsidP="000A6986">
            <w:pPr>
              <w:widowControl/>
              <w:jc w:val="left"/>
              <w:rPr>
                <w:rFonts w:ascii="宋体" w:cs="Times New Roman"/>
                <w:kern w:val="0"/>
                <w:sz w:val="20"/>
                <w:szCs w:val="20"/>
              </w:rPr>
            </w:pPr>
          </w:p>
        </w:tc>
        <w:tc>
          <w:tcPr>
            <w:tcW w:w="1520" w:type="dxa"/>
            <w:vMerge/>
            <w:tcBorders>
              <w:top w:val="single" w:sz="4" w:space="0" w:color="808080"/>
              <w:left w:val="single" w:sz="4" w:space="0" w:color="000000"/>
              <w:bottom w:val="single" w:sz="4" w:space="0" w:color="000000"/>
              <w:right w:val="single" w:sz="4" w:space="0" w:color="000000"/>
            </w:tcBorders>
            <w:vAlign w:val="center"/>
          </w:tcPr>
          <w:p w:rsidR="00132DA2" w:rsidRPr="000A6986" w:rsidRDefault="00132DA2" w:rsidP="000A6986">
            <w:pPr>
              <w:widowControl/>
              <w:jc w:val="left"/>
              <w:rPr>
                <w:rFonts w:ascii="宋体" w:cs="Times New Roman"/>
                <w:kern w:val="0"/>
                <w:sz w:val="20"/>
                <w:szCs w:val="20"/>
              </w:rPr>
            </w:pPr>
          </w:p>
        </w:tc>
        <w:tc>
          <w:tcPr>
            <w:tcW w:w="980" w:type="dxa"/>
            <w:vMerge/>
            <w:tcBorders>
              <w:top w:val="single" w:sz="4" w:space="0" w:color="808080"/>
              <w:left w:val="single" w:sz="4" w:space="0" w:color="000000"/>
              <w:bottom w:val="single" w:sz="4" w:space="0" w:color="000000"/>
              <w:right w:val="single" w:sz="4" w:space="0" w:color="000000"/>
            </w:tcBorders>
            <w:vAlign w:val="center"/>
          </w:tcPr>
          <w:p w:rsidR="00132DA2" w:rsidRPr="000A6986" w:rsidRDefault="00132DA2" w:rsidP="000A6986">
            <w:pPr>
              <w:widowControl/>
              <w:jc w:val="left"/>
              <w:rPr>
                <w:rFonts w:ascii="宋体" w:cs="Times New Roman"/>
                <w:kern w:val="0"/>
                <w:sz w:val="20"/>
                <w:szCs w:val="20"/>
              </w:rPr>
            </w:pPr>
          </w:p>
        </w:tc>
        <w:tc>
          <w:tcPr>
            <w:tcW w:w="1180" w:type="dxa"/>
            <w:vMerge w:val="restart"/>
            <w:tcBorders>
              <w:top w:val="nil"/>
              <w:left w:val="nil"/>
              <w:bottom w:val="single" w:sz="4" w:space="0" w:color="000000"/>
              <w:right w:val="single" w:sz="4" w:space="0" w:color="000000"/>
            </w:tcBorders>
            <w:shd w:val="clear" w:color="000000" w:fill="C0C0C0"/>
            <w:vAlign w:val="center"/>
          </w:tcPr>
          <w:p w:rsidR="00132DA2" w:rsidRPr="000A6986" w:rsidRDefault="00132DA2" w:rsidP="000A6986">
            <w:pPr>
              <w:widowControl/>
              <w:jc w:val="center"/>
              <w:rPr>
                <w:rFonts w:ascii="宋体" w:cs="Times New Roman"/>
                <w:kern w:val="0"/>
                <w:sz w:val="20"/>
                <w:szCs w:val="20"/>
              </w:rPr>
            </w:pPr>
            <w:r w:rsidRPr="000A6986">
              <w:rPr>
                <w:rFonts w:ascii="宋体" w:hAnsi="宋体" w:cs="宋体" w:hint="eastAsia"/>
                <w:kern w:val="0"/>
                <w:sz w:val="20"/>
                <w:szCs w:val="20"/>
              </w:rPr>
              <w:t>合计</w:t>
            </w:r>
          </w:p>
        </w:tc>
        <w:tc>
          <w:tcPr>
            <w:tcW w:w="1020" w:type="dxa"/>
            <w:vMerge w:val="restart"/>
            <w:tcBorders>
              <w:top w:val="nil"/>
              <w:left w:val="nil"/>
              <w:bottom w:val="single" w:sz="4" w:space="0" w:color="000000"/>
              <w:right w:val="single" w:sz="4" w:space="0" w:color="000000"/>
            </w:tcBorders>
            <w:shd w:val="clear" w:color="000000" w:fill="C0C0C0"/>
            <w:vAlign w:val="center"/>
          </w:tcPr>
          <w:p w:rsidR="00132DA2" w:rsidRPr="000A6986" w:rsidRDefault="00132DA2" w:rsidP="000A6986">
            <w:pPr>
              <w:widowControl/>
              <w:jc w:val="center"/>
              <w:rPr>
                <w:rFonts w:ascii="宋体" w:cs="Times New Roman"/>
                <w:kern w:val="0"/>
                <w:sz w:val="20"/>
                <w:szCs w:val="20"/>
              </w:rPr>
            </w:pPr>
            <w:r w:rsidRPr="000A6986">
              <w:rPr>
                <w:rFonts w:ascii="宋体" w:hAnsi="宋体" w:cs="宋体" w:hint="eastAsia"/>
                <w:kern w:val="0"/>
                <w:sz w:val="20"/>
                <w:szCs w:val="20"/>
              </w:rPr>
              <w:t>基本支出</w:t>
            </w:r>
          </w:p>
        </w:tc>
        <w:tc>
          <w:tcPr>
            <w:tcW w:w="1020" w:type="dxa"/>
            <w:vMerge w:val="restart"/>
            <w:tcBorders>
              <w:top w:val="nil"/>
              <w:left w:val="nil"/>
              <w:bottom w:val="single" w:sz="4" w:space="0" w:color="000000"/>
              <w:right w:val="single" w:sz="4" w:space="0" w:color="000000"/>
            </w:tcBorders>
            <w:shd w:val="clear" w:color="000000" w:fill="C0C0C0"/>
            <w:vAlign w:val="center"/>
          </w:tcPr>
          <w:p w:rsidR="00132DA2" w:rsidRPr="000A6986" w:rsidRDefault="00132DA2" w:rsidP="000A6986">
            <w:pPr>
              <w:widowControl/>
              <w:jc w:val="center"/>
              <w:rPr>
                <w:rFonts w:ascii="宋体" w:cs="Times New Roman"/>
                <w:kern w:val="0"/>
                <w:sz w:val="20"/>
                <w:szCs w:val="20"/>
              </w:rPr>
            </w:pPr>
            <w:r w:rsidRPr="000A6986">
              <w:rPr>
                <w:rFonts w:ascii="宋体" w:hAnsi="宋体" w:cs="宋体" w:hint="eastAsia"/>
                <w:kern w:val="0"/>
                <w:sz w:val="20"/>
                <w:szCs w:val="20"/>
              </w:rPr>
              <w:t>项目支出</w:t>
            </w:r>
          </w:p>
        </w:tc>
        <w:tc>
          <w:tcPr>
            <w:tcW w:w="1520" w:type="dxa"/>
            <w:vMerge/>
            <w:tcBorders>
              <w:top w:val="single" w:sz="4" w:space="0" w:color="808080"/>
              <w:left w:val="single" w:sz="4" w:space="0" w:color="000000"/>
              <w:bottom w:val="single" w:sz="4" w:space="0" w:color="000000"/>
              <w:right w:val="single" w:sz="4" w:space="0" w:color="000000"/>
            </w:tcBorders>
            <w:vAlign w:val="center"/>
          </w:tcPr>
          <w:p w:rsidR="00132DA2" w:rsidRPr="000A6986" w:rsidRDefault="00132DA2" w:rsidP="000A6986">
            <w:pPr>
              <w:widowControl/>
              <w:jc w:val="left"/>
              <w:rPr>
                <w:rFonts w:ascii="宋体" w:cs="Times New Roman"/>
                <w:kern w:val="0"/>
                <w:sz w:val="20"/>
                <w:szCs w:val="20"/>
              </w:rPr>
            </w:pPr>
          </w:p>
        </w:tc>
      </w:tr>
      <w:tr w:rsidR="00132DA2" w:rsidRPr="0097725A">
        <w:trPr>
          <w:trHeight w:val="312"/>
        </w:trPr>
        <w:tc>
          <w:tcPr>
            <w:tcW w:w="1248" w:type="dxa"/>
            <w:gridSpan w:val="3"/>
            <w:vMerge/>
            <w:tcBorders>
              <w:top w:val="nil"/>
              <w:left w:val="single" w:sz="4" w:space="0" w:color="000000"/>
              <w:bottom w:val="single" w:sz="4" w:space="0" w:color="000000"/>
              <w:right w:val="single" w:sz="4" w:space="0" w:color="000000"/>
            </w:tcBorders>
            <w:vAlign w:val="center"/>
          </w:tcPr>
          <w:p w:rsidR="00132DA2" w:rsidRPr="000A6986" w:rsidRDefault="00132DA2" w:rsidP="000A6986">
            <w:pPr>
              <w:widowControl/>
              <w:jc w:val="left"/>
              <w:rPr>
                <w:rFonts w:ascii="宋体" w:cs="Times New Roman"/>
                <w:kern w:val="0"/>
                <w:sz w:val="20"/>
                <w:szCs w:val="20"/>
              </w:rPr>
            </w:pPr>
          </w:p>
        </w:tc>
        <w:tc>
          <w:tcPr>
            <w:tcW w:w="7030" w:type="dxa"/>
            <w:vMerge/>
            <w:tcBorders>
              <w:top w:val="nil"/>
              <w:left w:val="nil"/>
              <w:bottom w:val="single" w:sz="4" w:space="0" w:color="000000"/>
              <w:right w:val="single" w:sz="4" w:space="0" w:color="000000"/>
            </w:tcBorders>
            <w:vAlign w:val="center"/>
          </w:tcPr>
          <w:p w:rsidR="00132DA2" w:rsidRPr="000A6986" w:rsidRDefault="00132DA2" w:rsidP="000A6986">
            <w:pPr>
              <w:widowControl/>
              <w:jc w:val="left"/>
              <w:rPr>
                <w:rFonts w:ascii="宋体" w:cs="Times New Roman"/>
                <w:kern w:val="0"/>
                <w:sz w:val="20"/>
                <w:szCs w:val="20"/>
              </w:rPr>
            </w:pPr>
          </w:p>
        </w:tc>
        <w:tc>
          <w:tcPr>
            <w:tcW w:w="1520" w:type="dxa"/>
            <w:vMerge/>
            <w:tcBorders>
              <w:top w:val="single" w:sz="4" w:space="0" w:color="808080"/>
              <w:left w:val="single" w:sz="4" w:space="0" w:color="000000"/>
              <w:bottom w:val="single" w:sz="4" w:space="0" w:color="000000"/>
              <w:right w:val="single" w:sz="4" w:space="0" w:color="000000"/>
            </w:tcBorders>
            <w:vAlign w:val="center"/>
          </w:tcPr>
          <w:p w:rsidR="00132DA2" w:rsidRPr="000A6986" w:rsidRDefault="00132DA2" w:rsidP="000A6986">
            <w:pPr>
              <w:widowControl/>
              <w:jc w:val="left"/>
              <w:rPr>
                <w:rFonts w:ascii="宋体" w:cs="Times New Roman"/>
                <w:kern w:val="0"/>
                <w:sz w:val="20"/>
                <w:szCs w:val="20"/>
              </w:rPr>
            </w:pPr>
          </w:p>
        </w:tc>
        <w:tc>
          <w:tcPr>
            <w:tcW w:w="980" w:type="dxa"/>
            <w:vMerge/>
            <w:tcBorders>
              <w:top w:val="single" w:sz="4" w:space="0" w:color="808080"/>
              <w:left w:val="single" w:sz="4" w:space="0" w:color="000000"/>
              <w:bottom w:val="single" w:sz="4" w:space="0" w:color="000000"/>
              <w:right w:val="single" w:sz="4" w:space="0" w:color="000000"/>
            </w:tcBorders>
            <w:vAlign w:val="center"/>
          </w:tcPr>
          <w:p w:rsidR="00132DA2" w:rsidRPr="000A6986" w:rsidRDefault="00132DA2" w:rsidP="000A6986">
            <w:pPr>
              <w:widowControl/>
              <w:jc w:val="left"/>
              <w:rPr>
                <w:rFonts w:ascii="宋体" w:cs="Times New Roman"/>
                <w:kern w:val="0"/>
                <w:sz w:val="20"/>
                <w:szCs w:val="20"/>
              </w:rPr>
            </w:pPr>
          </w:p>
        </w:tc>
        <w:tc>
          <w:tcPr>
            <w:tcW w:w="1180" w:type="dxa"/>
            <w:vMerge/>
            <w:tcBorders>
              <w:top w:val="nil"/>
              <w:left w:val="nil"/>
              <w:bottom w:val="single" w:sz="4" w:space="0" w:color="000000"/>
              <w:right w:val="single" w:sz="4" w:space="0" w:color="000000"/>
            </w:tcBorders>
            <w:vAlign w:val="center"/>
          </w:tcPr>
          <w:p w:rsidR="00132DA2" w:rsidRPr="000A6986" w:rsidRDefault="00132DA2" w:rsidP="000A6986">
            <w:pPr>
              <w:widowControl/>
              <w:jc w:val="left"/>
              <w:rPr>
                <w:rFonts w:ascii="宋体" w:cs="Times New Roman"/>
                <w:kern w:val="0"/>
                <w:sz w:val="20"/>
                <w:szCs w:val="20"/>
              </w:rPr>
            </w:pPr>
          </w:p>
        </w:tc>
        <w:tc>
          <w:tcPr>
            <w:tcW w:w="1020" w:type="dxa"/>
            <w:vMerge/>
            <w:tcBorders>
              <w:top w:val="nil"/>
              <w:left w:val="nil"/>
              <w:bottom w:val="single" w:sz="4" w:space="0" w:color="000000"/>
              <w:right w:val="single" w:sz="4" w:space="0" w:color="000000"/>
            </w:tcBorders>
            <w:vAlign w:val="center"/>
          </w:tcPr>
          <w:p w:rsidR="00132DA2" w:rsidRPr="000A6986" w:rsidRDefault="00132DA2" w:rsidP="000A6986">
            <w:pPr>
              <w:widowControl/>
              <w:jc w:val="left"/>
              <w:rPr>
                <w:rFonts w:ascii="宋体" w:cs="Times New Roman"/>
                <w:kern w:val="0"/>
                <w:sz w:val="20"/>
                <w:szCs w:val="20"/>
              </w:rPr>
            </w:pPr>
          </w:p>
        </w:tc>
        <w:tc>
          <w:tcPr>
            <w:tcW w:w="1020" w:type="dxa"/>
            <w:vMerge/>
            <w:tcBorders>
              <w:top w:val="nil"/>
              <w:left w:val="nil"/>
              <w:bottom w:val="single" w:sz="4" w:space="0" w:color="000000"/>
              <w:right w:val="single" w:sz="4" w:space="0" w:color="000000"/>
            </w:tcBorders>
            <w:vAlign w:val="center"/>
          </w:tcPr>
          <w:p w:rsidR="00132DA2" w:rsidRPr="000A6986" w:rsidRDefault="00132DA2" w:rsidP="000A6986">
            <w:pPr>
              <w:widowControl/>
              <w:jc w:val="left"/>
              <w:rPr>
                <w:rFonts w:ascii="宋体" w:cs="Times New Roman"/>
                <w:kern w:val="0"/>
                <w:sz w:val="20"/>
                <w:szCs w:val="20"/>
              </w:rPr>
            </w:pPr>
          </w:p>
        </w:tc>
        <w:tc>
          <w:tcPr>
            <w:tcW w:w="1520" w:type="dxa"/>
            <w:vMerge/>
            <w:tcBorders>
              <w:top w:val="single" w:sz="4" w:space="0" w:color="808080"/>
              <w:left w:val="single" w:sz="4" w:space="0" w:color="000000"/>
              <w:bottom w:val="single" w:sz="4" w:space="0" w:color="000000"/>
              <w:right w:val="single" w:sz="4" w:space="0" w:color="000000"/>
            </w:tcBorders>
            <w:vAlign w:val="center"/>
          </w:tcPr>
          <w:p w:rsidR="00132DA2" w:rsidRPr="000A6986" w:rsidRDefault="00132DA2" w:rsidP="000A6986">
            <w:pPr>
              <w:widowControl/>
              <w:jc w:val="left"/>
              <w:rPr>
                <w:rFonts w:ascii="宋体" w:cs="Times New Roman"/>
                <w:kern w:val="0"/>
                <w:sz w:val="20"/>
                <w:szCs w:val="20"/>
              </w:rPr>
            </w:pPr>
          </w:p>
        </w:tc>
      </w:tr>
      <w:tr w:rsidR="00132DA2" w:rsidRPr="0097725A">
        <w:trPr>
          <w:trHeight w:val="600"/>
        </w:trPr>
        <w:tc>
          <w:tcPr>
            <w:tcW w:w="1248" w:type="dxa"/>
            <w:gridSpan w:val="3"/>
            <w:vMerge/>
            <w:tcBorders>
              <w:top w:val="nil"/>
              <w:left w:val="single" w:sz="4" w:space="0" w:color="000000"/>
              <w:bottom w:val="single" w:sz="4" w:space="0" w:color="000000"/>
              <w:right w:val="single" w:sz="4" w:space="0" w:color="000000"/>
            </w:tcBorders>
            <w:vAlign w:val="center"/>
          </w:tcPr>
          <w:p w:rsidR="00132DA2" w:rsidRPr="000A6986" w:rsidRDefault="00132DA2" w:rsidP="000A6986">
            <w:pPr>
              <w:widowControl/>
              <w:jc w:val="left"/>
              <w:rPr>
                <w:rFonts w:ascii="宋体" w:cs="Times New Roman"/>
                <w:kern w:val="0"/>
                <w:sz w:val="20"/>
                <w:szCs w:val="20"/>
              </w:rPr>
            </w:pPr>
          </w:p>
        </w:tc>
        <w:tc>
          <w:tcPr>
            <w:tcW w:w="7030" w:type="dxa"/>
            <w:vMerge/>
            <w:tcBorders>
              <w:top w:val="nil"/>
              <w:left w:val="nil"/>
              <w:bottom w:val="single" w:sz="4" w:space="0" w:color="000000"/>
              <w:right w:val="single" w:sz="4" w:space="0" w:color="000000"/>
            </w:tcBorders>
            <w:vAlign w:val="center"/>
          </w:tcPr>
          <w:p w:rsidR="00132DA2" w:rsidRPr="000A6986" w:rsidRDefault="00132DA2" w:rsidP="000A6986">
            <w:pPr>
              <w:widowControl/>
              <w:jc w:val="left"/>
              <w:rPr>
                <w:rFonts w:ascii="宋体" w:cs="Times New Roman"/>
                <w:kern w:val="0"/>
                <w:sz w:val="20"/>
                <w:szCs w:val="20"/>
              </w:rPr>
            </w:pPr>
          </w:p>
        </w:tc>
        <w:tc>
          <w:tcPr>
            <w:tcW w:w="1520" w:type="dxa"/>
            <w:vMerge/>
            <w:tcBorders>
              <w:top w:val="single" w:sz="4" w:space="0" w:color="808080"/>
              <w:left w:val="single" w:sz="4" w:space="0" w:color="000000"/>
              <w:bottom w:val="single" w:sz="4" w:space="0" w:color="000000"/>
              <w:right w:val="single" w:sz="4" w:space="0" w:color="000000"/>
            </w:tcBorders>
            <w:vAlign w:val="center"/>
          </w:tcPr>
          <w:p w:rsidR="00132DA2" w:rsidRPr="000A6986" w:rsidRDefault="00132DA2" w:rsidP="000A6986">
            <w:pPr>
              <w:widowControl/>
              <w:jc w:val="left"/>
              <w:rPr>
                <w:rFonts w:ascii="宋体" w:cs="Times New Roman"/>
                <w:kern w:val="0"/>
                <w:sz w:val="20"/>
                <w:szCs w:val="20"/>
              </w:rPr>
            </w:pPr>
          </w:p>
        </w:tc>
        <w:tc>
          <w:tcPr>
            <w:tcW w:w="980" w:type="dxa"/>
            <w:vMerge/>
            <w:tcBorders>
              <w:top w:val="single" w:sz="4" w:space="0" w:color="808080"/>
              <w:left w:val="single" w:sz="4" w:space="0" w:color="000000"/>
              <w:bottom w:val="single" w:sz="4" w:space="0" w:color="000000"/>
              <w:right w:val="single" w:sz="4" w:space="0" w:color="000000"/>
            </w:tcBorders>
            <w:vAlign w:val="center"/>
          </w:tcPr>
          <w:p w:rsidR="00132DA2" w:rsidRPr="000A6986" w:rsidRDefault="00132DA2" w:rsidP="000A6986">
            <w:pPr>
              <w:widowControl/>
              <w:jc w:val="left"/>
              <w:rPr>
                <w:rFonts w:ascii="宋体" w:cs="Times New Roman"/>
                <w:kern w:val="0"/>
                <w:sz w:val="20"/>
                <w:szCs w:val="20"/>
              </w:rPr>
            </w:pPr>
          </w:p>
        </w:tc>
        <w:tc>
          <w:tcPr>
            <w:tcW w:w="1180" w:type="dxa"/>
            <w:vMerge/>
            <w:tcBorders>
              <w:top w:val="nil"/>
              <w:left w:val="nil"/>
              <w:bottom w:val="single" w:sz="4" w:space="0" w:color="000000"/>
              <w:right w:val="single" w:sz="4" w:space="0" w:color="000000"/>
            </w:tcBorders>
            <w:vAlign w:val="center"/>
          </w:tcPr>
          <w:p w:rsidR="00132DA2" w:rsidRPr="000A6986" w:rsidRDefault="00132DA2" w:rsidP="000A6986">
            <w:pPr>
              <w:widowControl/>
              <w:jc w:val="left"/>
              <w:rPr>
                <w:rFonts w:ascii="宋体" w:cs="Times New Roman"/>
                <w:kern w:val="0"/>
                <w:sz w:val="20"/>
                <w:szCs w:val="20"/>
              </w:rPr>
            </w:pPr>
          </w:p>
        </w:tc>
        <w:tc>
          <w:tcPr>
            <w:tcW w:w="1020" w:type="dxa"/>
            <w:vMerge/>
            <w:tcBorders>
              <w:top w:val="nil"/>
              <w:left w:val="nil"/>
              <w:bottom w:val="single" w:sz="4" w:space="0" w:color="000000"/>
              <w:right w:val="single" w:sz="4" w:space="0" w:color="000000"/>
            </w:tcBorders>
            <w:vAlign w:val="center"/>
          </w:tcPr>
          <w:p w:rsidR="00132DA2" w:rsidRPr="000A6986" w:rsidRDefault="00132DA2" w:rsidP="000A6986">
            <w:pPr>
              <w:widowControl/>
              <w:jc w:val="left"/>
              <w:rPr>
                <w:rFonts w:ascii="宋体" w:cs="Times New Roman"/>
                <w:kern w:val="0"/>
                <w:sz w:val="20"/>
                <w:szCs w:val="20"/>
              </w:rPr>
            </w:pPr>
          </w:p>
        </w:tc>
        <w:tc>
          <w:tcPr>
            <w:tcW w:w="1020" w:type="dxa"/>
            <w:vMerge/>
            <w:tcBorders>
              <w:top w:val="nil"/>
              <w:left w:val="nil"/>
              <w:bottom w:val="single" w:sz="4" w:space="0" w:color="000000"/>
              <w:right w:val="single" w:sz="4" w:space="0" w:color="000000"/>
            </w:tcBorders>
            <w:vAlign w:val="center"/>
          </w:tcPr>
          <w:p w:rsidR="00132DA2" w:rsidRPr="000A6986" w:rsidRDefault="00132DA2" w:rsidP="000A6986">
            <w:pPr>
              <w:widowControl/>
              <w:jc w:val="left"/>
              <w:rPr>
                <w:rFonts w:ascii="宋体" w:cs="Times New Roman"/>
                <w:kern w:val="0"/>
                <w:sz w:val="20"/>
                <w:szCs w:val="20"/>
              </w:rPr>
            </w:pPr>
          </w:p>
        </w:tc>
        <w:tc>
          <w:tcPr>
            <w:tcW w:w="1520" w:type="dxa"/>
            <w:vMerge/>
            <w:tcBorders>
              <w:top w:val="single" w:sz="4" w:space="0" w:color="808080"/>
              <w:left w:val="single" w:sz="4" w:space="0" w:color="000000"/>
              <w:bottom w:val="single" w:sz="4" w:space="0" w:color="000000"/>
              <w:right w:val="single" w:sz="4" w:space="0" w:color="000000"/>
            </w:tcBorders>
            <w:vAlign w:val="center"/>
          </w:tcPr>
          <w:p w:rsidR="00132DA2" w:rsidRPr="000A6986" w:rsidRDefault="00132DA2" w:rsidP="000A6986">
            <w:pPr>
              <w:widowControl/>
              <w:jc w:val="left"/>
              <w:rPr>
                <w:rFonts w:ascii="宋体" w:cs="Times New Roman"/>
                <w:kern w:val="0"/>
                <w:sz w:val="20"/>
                <w:szCs w:val="20"/>
              </w:rPr>
            </w:pPr>
          </w:p>
        </w:tc>
      </w:tr>
      <w:tr w:rsidR="00132DA2" w:rsidRPr="0097725A">
        <w:trPr>
          <w:trHeight w:val="300"/>
        </w:trPr>
        <w:tc>
          <w:tcPr>
            <w:tcW w:w="416" w:type="dxa"/>
            <w:vMerge w:val="restart"/>
            <w:tcBorders>
              <w:top w:val="nil"/>
              <w:left w:val="single" w:sz="4" w:space="0" w:color="000000"/>
              <w:bottom w:val="single" w:sz="4" w:space="0" w:color="000000"/>
              <w:right w:val="single" w:sz="4" w:space="0" w:color="000000"/>
            </w:tcBorders>
            <w:shd w:val="clear" w:color="000000" w:fill="C0C0C0"/>
            <w:vAlign w:val="center"/>
          </w:tcPr>
          <w:p w:rsidR="00132DA2" w:rsidRPr="000A6986" w:rsidRDefault="00132DA2" w:rsidP="000A6986">
            <w:pPr>
              <w:widowControl/>
              <w:jc w:val="center"/>
              <w:rPr>
                <w:rFonts w:ascii="宋体" w:cs="Times New Roman"/>
                <w:kern w:val="0"/>
                <w:sz w:val="20"/>
                <w:szCs w:val="20"/>
              </w:rPr>
            </w:pPr>
            <w:r w:rsidRPr="000A6986">
              <w:rPr>
                <w:rFonts w:ascii="宋体" w:hAnsi="宋体" w:cs="宋体" w:hint="eastAsia"/>
                <w:kern w:val="0"/>
                <w:sz w:val="20"/>
                <w:szCs w:val="20"/>
              </w:rPr>
              <w:t>类</w:t>
            </w:r>
          </w:p>
        </w:tc>
        <w:tc>
          <w:tcPr>
            <w:tcW w:w="416" w:type="dxa"/>
            <w:vMerge w:val="restart"/>
            <w:tcBorders>
              <w:top w:val="nil"/>
              <w:left w:val="nil"/>
              <w:bottom w:val="single" w:sz="4" w:space="0" w:color="000000"/>
              <w:right w:val="single" w:sz="4" w:space="0" w:color="000000"/>
            </w:tcBorders>
            <w:shd w:val="clear" w:color="000000" w:fill="C0C0C0"/>
            <w:vAlign w:val="center"/>
          </w:tcPr>
          <w:p w:rsidR="00132DA2" w:rsidRPr="000A6986" w:rsidRDefault="00132DA2" w:rsidP="000A6986">
            <w:pPr>
              <w:widowControl/>
              <w:jc w:val="center"/>
              <w:rPr>
                <w:rFonts w:ascii="宋体" w:cs="Times New Roman"/>
                <w:kern w:val="0"/>
                <w:sz w:val="20"/>
                <w:szCs w:val="20"/>
              </w:rPr>
            </w:pPr>
            <w:r w:rsidRPr="000A6986">
              <w:rPr>
                <w:rFonts w:ascii="宋体" w:hAnsi="宋体" w:cs="宋体" w:hint="eastAsia"/>
                <w:kern w:val="0"/>
                <w:sz w:val="20"/>
                <w:szCs w:val="20"/>
              </w:rPr>
              <w:t>款</w:t>
            </w:r>
          </w:p>
        </w:tc>
        <w:tc>
          <w:tcPr>
            <w:tcW w:w="416" w:type="dxa"/>
            <w:vMerge w:val="restart"/>
            <w:tcBorders>
              <w:top w:val="nil"/>
              <w:left w:val="nil"/>
              <w:bottom w:val="single" w:sz="4" w:space="0" w:color="000000"/>
              <w:right w:val="single" w:sz="4" w:space="0" w:color="000000"/>
            </w:tcBorders>
            <w:shd w:val="clear" w:color="000000" w:fill="C0C0C0"/>
            <w:vAlign w:val="center"/>
          </w:tcPr>
          <w:p w:rsidR="00132DA2" w:rsidRPr="000A6986" w:rsidRDefault="00132DA2" w:rsidP="000A6986">
            <w:pPr>
              <w:widowControl/>
              <w:jc w:val="center"/>
              <w:rPr>
                <w:rFonts w:ascii="宋体" w:cs="Times New Roman"/>
                <w:kern w:val="0"/>
                <w:sz w:val="20"/>
                <w:szCs w:val="20"/>
              </w:rPr>
            </w:pPr>
            <w:r w:rsidRPr="000A6986">
              <w:rPr>
                <w:rFonts w:ascii="宋体" w:hAnsi="宋体" w:cs="宋体" w:hint="eastAsia"/>
                <w:kern w:val="0"/>
                <w:sz w:val="20"/>
                <w:szCs w:val="20"/>
              </w:rPr>
              <w:t>项</w:t>
            </w:r>
          </w:p>
        </w:tc>
        <w:tc>
          <w:tcPr>
            <w:tcW w:w="7030" w:type="dxa"/>
            <w:tcBorders>
              <w:top w:val="nil"/>
              <w:left w:val="nil"/>
              <w:bottom w:val="single" w:sz="4" w:space="0" w:color="000000"/>
              <w:right w:val="single" w:sz="4" w:space="0" w:color="000000"/>
            </w:tcBorders>
            <w:shd w:val="clear" w:color="000000" w:fill="C0C0C0"/>
            <w:vAlign w:val="center"/>
          </w:tcPr>
          <w:p w:rsidR="00132DA2" w:rsidRPr="000A6986" w:rsidRDefault="00132DA2" w:rsidP="000A6986">
            <w:pPr>
              <w:widowControl/>
              <w:jc w:val="left"/>
              <w:rPr>
                <w:rFonts w:ascii="宋体" w:cs="Times New Roman"/>
                <w:kern w:val="0"/>
                <w:sz w:val="20"/>
                <w:szCs w:val="20"/>
              </w:rPr>
            </w:pPr>
            <w:r w:rsidRPr="000A6986">
              <w:rPr>
                <w:rFonts w:ascii="宋体" w:hAnsi="宋体" w:cs="宋体" w:hint="eastAsia"/>
                <w:kern w:val="0"/>
                <w:sz w:val="20"/>
                <w:szCs w:val="20"/>
              </w:rPr>
              <w:t>栏次</w:t>
            </w:r>
          </w:p>
        </w:tc>
        <w:tc>
          <w:tcPr>
            <w:tcW w:w="1520" w:type="dxa"/>
            <w:tcBorders>
              <w:top w:val="nil"/>
              <w:left w:val="nil"/>
              <w:bottom w:val="single" w:sz="4" w:space="0" w:color="000000"/>
              <w:right w:val="single" w:sz="4" w:space="0" w:color="000000"/>
            </w:tcBorders>
            <w:shd w:val="clear" w:color="000000" w:fill="C0C0C0"/>
            <w:noWrap/>
            <w:vAlign w:val="center"/>
          </w:tcPr>
          <w:p w:rsidR="00132DA2" w:rsidRPr="000A6986" w:rsidRDefault="00132DA2" w:rsidP="000A6986">
            <w:pPr>
              <w:widowControl/>
              <w:jc w:val="center"/>
              <w:rPr>
                <w:rFonts w:ascii="宋体" w:cs="Times New Roman"/>
                <w:kern w:val="0"/>
                <w:sz w:val="20"/>
                <w:szCs w:val="20"/>
              </w:rPr>
            </w:pPr>
            <w:r w:rsidRPr="000A6986">
              <w:rPr>
                <w:rFonts w:ascii="宋体" w:hAnsi="宋体" w:cs="宋体"/>
                <w:kern w:val="0"/>
                <w:sz w:val="20"/>
                <w:szCs w:val="20"/>
              </w:rPr>
              <w:t>1</w:t>
            </w:r>
          </w:p>
        </w:tc>
        <w:tc>
          <w:tcPr>
            <w:tcW w:w="980" w:type="dxa"/>
            <w:tcBorders>
              <w:top w:val="nil"/>
              <w:left w:val="nil"/>
              <w:bottom w:val="single" w:sz="4" w:space="0" w:color="000000"/>
              <w:right w:val="single" w:sz="4" w:space="0" w:color="000000"/>
            </w:tcBorders>
            <w:shd w:val="clear" w:color="000000" w:fill="C0C0C0"/>
            <w:noWrap/>
            <w:vAlign w:val="center"/>
          </w:tcPr>
          <w:p w:rsidR="00132DA2" w:rsidRPr="000A6986" w:rsidRDefault="00132DA2" w:rsidP="000A6986">
            <w:pPr>
              <w:widowControl/>
              <w:jc w:val="center"/>
              <w:rPr>
                <w:rFonts w:ascii="宋体" w:cs="Times New Roman"/>
                <w:kern w:val="0"/>
                <w:sz w:val="20"/>
                <w:szCs w:val="20"/>
              </w:rPr>
            </w:pPr>
            <w:r w:rsidRPr="000A6986">
              <w:rPr>
                <w:rFonts w:ascii="宋体" w:hAnsi="宋体" w:cs="宋体"/>
                <w:kern w:val="0"/>
                <w:sz w:val="20"/>
                <w:szCs w:val="20"/>
              </w:rPr>
              <w:t>4</w:t>
            </w:r>
          </w:p>
        </w:tc>
        <w:tc>
          <w:tcPr>
            <w:tcW w:w="1180" w:type="dxa"/>
            <w:tcBorders>
              <w:top w:val="nil"/>
              <w:left w:val="nil"/>
              <w:bottom w:val="single" w:sz="4" w:space="0" w:color="000000"/>
              <w:right w:val="single" w:sz="4" w:space="0" w:color="000000"/>
            </w:tcBorders>
            <w:shd w:val="clear" w:color="000000" w:fill="C0C0C0"/>
            <w:noWrap/>
            <w:vAlign w:val="center"/>
          </w:tcPr>
          <w:p w:rsidR="00132DA2" w:rsidRPr="000A6986" w:rsidRDefault="00132DA2" w:rsidP="000A6986">
            <w:pPr>
              <w:widowControl/>
              <w:jc w:val="center"/>
              <w:rPr>
                <w:rFonts w:ascii="宋体" w:cs="Times New Roman"/>
                <w:kern w:val="0"/>
                <w:sz w:val="20"/>
                <w:szCs w:val="20"/>
              </w:rPr>
            </w:pPr>
            <w:r w:rsidRPr="000A6986">
              <w:rPr>
                <w:rFonts w:ascii="宋体" w:hAnsi="宋体" w:cs="宋体"/>
                <w:kern w:val="0"/>
                <w:sz w:val="20"/>
                <w:szCs w:val="20"/>
              </w:rPr>
              <w:t>7</w:t>
            </w:r>
          </w:p>
        </w:tc>
        <w:tc>
          <w:tcPr>
            <w:tcW w:w="1020" w:type="dxa"/>
            <w:tcBorders>
              <w:top w:val="nil"/>
              <w:left w:val="nil"/>
              <w:bottom w:val="single" w:sz="4" w:space="0" w:color="000000"/>
              <w:right w:val="single" w:sz="4" w:space="0" w:color="000000"/>
            </w:tcBorders>
            <w:shd w:val="clear" w:color="000000" w:fill="C0C0C0"/>
            <w:noWrap/>
            <w:vAlign w:val="center"/>
          </w:tcPr>
          <w:p w:rsidR="00132DA2" w:rsidRPr="000A6986" w:rsidRDefault="00132DA2" w:rsidP="000A6986">
            <w:pPr>
              <w:widowControl/>
              <w:jc w:val="center"/>
              <w:rPr>
                <w:rFonts w:ascii="宋体" w:cs="Times New Roman"/>
                <w:kern w:val="0"/>
                <w:sz w:val="20"/>
                <w:szCs w:val="20"/>
              </w:rPr>
            </w:pPr>
            <w:r w:rsidRPr="000A6986">
              <w:rPr>
                <w:rFonts w:ascii="宋体" w:hAnsi="宋体" w:cs="宋体"/>
                <w:kern w:val="0"/>
                <w:sz w:val="20"/>
                <w:szCs w:val="20"/>
              </w:rPr>
              <w:t>8</w:t>
            </w:r>
          </w:p>
        </w:tc>
        <w:tc>
          <w:tcPr>
            <w:tcW w:w="1020" w:type="dxa"/>
            <w:tcBorders>
              <w:top w:val="nil"/>
              <w:left w:val="nil"/>
              <w:bottom w:val="single" w:sz="4" w:space="0" w:color="000000"/>
              <w:right w:val="single" w:sz="4" w:space="0" w:color="000000"/>
            </w:tcBorders>
            <w:shd w:val="clear" w:color="000000" w:fill="C0C0C0"/>
            <w:noWrap/>
            <w:vAlign w:val="center"/>
          </w:tcPr>
          <w:p w:rsidR="00132DA2" w:rsidRPr="000A6986" w:rsidRDefault="00132DA2" w:rsidP="000A6986">
            <w:pPr>
              <w:widowControl/>
              <w:jc w:val="center"/>
              <w:rPr>
                <w:rFonts w:ascii="宋体" w:cs="Times New Roman"/>
                <w:kern w:val="0"/>
                <w:sz w:val="20"/>
                <w:szCs w:val="20"/>
              </w:rPr>
            </w:pPr>
            <w:r w:rsidRPr="000A6986">
              <w:rPr>
                <w:rFonts w:ascii="宋体" w:hAnsi="宋体" w:cs="宋体"/>
                <w:kern w:val="0"/>
                <w:sz w:val="20"/>
                <w:szCs w:val="20"/>
              </w:rPr>
              <w:t>9</w:t>
            </w:r>
          </w:p>
        </w:tc>
        <w:tc>
          <w:tcPr>
            <w:tcW w:w="1520" w:type="dxa"/>
            <w:tcBorders>
              <w:top w:val="nil"/>
              <w:left w:val="nil"/>
              <w:bottom w:val="single" w:sz="4" w:space="0" w:color="000000"/>
              <w:right w:val="single" w:sz="4" w:space="0" w:color="000000"/>
            </w:tcBorders>
            <w:shd w:val="clear" w:color="000000" w:fill="C0C0C0"/>
            <w:noWrap/>
            <w:vAlign w:val="center"/>
          </w:tcPr>
          <w:p w:rsidR="00132DA2" w:rsidRPr="000A6986" w:rsidRDefault="00132DA2" w:rsidP="000A6986">
            <w:pPr>
              <w:widowControl/>
              <w:jc w:val="center"/>
              <w:rPr>
                <w:rFonts w:ascii="宋体" w:cs="Times New Roman"/>
                <w:kern w:val="0"/>
                <w:sz w:val="20"/>
                <w:szCs w:val="20"/>
              </w:rPr>
            </w:pPr>
            <w:r w:rsidRPr="000A6986">
              <w:rPr>
                <w:rFonts w:ascii="宋体" w:hAnsi="宋体" w:cs="宋体"/>
                <w:kern w:val="0"/>
                <w:sz w:val="20"/>
                <w:szCs w:val="20"/>
              </w:rPr>
              <w:t>10</w:t>
            </w:r>
          </w:p>
        </w:tc>
      </w:tr>
      <w:tr w:rsidR="00132DA2" w:rsidRPr="0097725A">
        <w:trPr>
          <w:trHeight w:val="300"/>
        </w:trPr>
        <w:tc>
          <w:tcPr>
            <w:tcW w:w="416" w:type="dxa"/>
            <w:vMerge/>
            <w:tcBorders>
              <w:top w:val="nil"/>
              <w:left w:val="single" w:sz="4" w:space="0" w:color="000000"/>
              <w:bottom w:val="single" w:sz="4" w:space="0" w:color="000000"/>
              <w:right w:val="single" w:sz="4" w:space="0" w:color="000000"/>
            </w:tcBorders>
            <w:vAlign w:val="center"/>
          </w:tcPr>
          <w:p w:rsidR="00132DA2" w:rsidRPr="000A6986" w:rsidRDefault="00132DA2" w:rsidP="000A6986">
            <w:pPr>
              <w:widowControl/>
              <w:jc w:val="left"/>
              <w:rPr>
                <w:rFonts w:ascii="宋体" w:cs="Times New Roman"/>
                <w:kern w:val="0"/>
                <w:sz w:val="20"/>
                <w:szCs w:val="20"/>
              </w:rPr>
            </w:pPr>
          </w:p>
        </w:tc>
        <w:tc>
          <w:tcPr>
            <w:tcW w:w="416" w:type="dxa"/>
            <w:vMerge/>
            <w:tcBorders>
              <w:top w:val="nil"/>
              <w:left w:val="nil"/>
              <w:bottom w:val="single" w:sz="4" w:space="0" w:color="000000"/>
              <w:right w:val="single" w:sz="4" w:space="0" w:color="000000"/>
            </w:tcBorders>
            <w:vAlign w:val="center"/>
          </w:tcPr>
          <w:p w:rsidR="00132DA2" w:rsidRPr="000A6986" w:rsidRDefault="00132DA2" w:rsidP="000A6986">
            <w:pPr>
              <w:widowControl/>
              <w:jc w:val="left"/>
              <w:rPr>
                <w:rFonts w:ascii="宋体" w:cs="Times New Roman"/>
                <w:kern w:val="0"/>
                <w:sz w:val="20"/>
                <w:szCs w:val="20"/>
              </w:rPr>
            </w:pPr>
          </w:p>
        </w:tc>
        <w:tc>
          <w:tcPr>
            <w:tcW w:w="416" w:type="dxa"/>
            <w:vMerge/>
            <w:tcBorders>
              <w:top w:val="nil"/>
              <w:left w:val="nil"/>
              <w:bottom w:val="single" w:sz="4" w:space="0" w:color="000000"/>
              <w:right w:val="single" w:sz="4" w:space="0" w:color="000000"/>
            </w:tcBorders>
            <w:vAlign w:val="center"/>
          </w:tcPr>
          <w:p w:rsidR="00132DA2" w:rsidRPr="000A6986" w:rsidRDefault="00132DA2" w:rsidP="000A6986">
            <w:pPr>
              <w:widowControl/>
              <w:jc w:val="left"/>
              <w:rPr>
                <w:rFonts w:ascii="宋体" w:cs="Times New Roman"/>
                <w:kern w:val="0"/>
                <w:sz w:val="20"/>
                <w:szCs w:val="20"/>
              </w:rPr>
            </w:pPr>
          </w:p>
        </w:tc>
        <w:tc>
          <w:tcPr>
            <w:tcW w:w="7030" w:type="dxa"/>
            <w:tcBorders>
              <w:top w:val="nil"/>
              <w:left w:val="nil"/>
              <w:bottom w:val="single" w:sz="4" w:space="0" w:color="000000"/>
              <w:right w:val="single" w:sz="4" w:space="0" w:color="000000"/>
            </w:tcBorders>
            <w:shd w:val="clear" w:color="000000" w:fill="C0C0C0"/>
            <w:vAlign w:val="center"/>
          </w:tcPr>
          <w:p w:rsidR="00132DA2" w:rsidRPr="000A6986" w:rsidRDefault="00132DA2" w:rsidP="000A6986">
            <w:pPr>
              <w:widowControl/>
              <w:jc w:val="left"/>
              <w:rPr>
                <w:rFonts w:ascii="宋体" w:cs="Times New Roman"/>
                <w:kern w:val="0"/>
                <w:sz w:val="20"/>
                <w:szCs w:val="20"/>
              </w:rPr>
            </w:pPr>
            <w:r w:rsidRPr="000A6986">
              <w:rPr>
                <w:rFonts w:ascii="宋体" w:hAnsi="宋体" w:cs="宋体" w:hint="eastAsia"/>
                <w:kern w:val="0"/>
                <w:sz w:val="20"/>
                <w:szCs w:val="20"/>
              </w:rPr>
              <w:t>合计</w:t>
            </w:r>
          </w:p>
        </w:tc>
        <w:tc>
          <w:tcPr>
            <w:tcW w:w="1520" w:type="dxa"/>
            <w:tcBorders>
              <w:top w:val="nil"/>
              <w:left w:val="nil"/>
              <w:bottom w:val="single" w:sz="4" w:space="0" w:color="000000"/>
              <w:right w:val="single" w:sz="4" w:space="0" w:color="000000"/>
            </w:tcBorders>
            <w:shd w:val="clear" w:color="000000" w:fill="FFFFFF"/>
            <w:noWrap/>
            <w:vAlign w:val="center"/>
          </w:tcPr>
          <w:p w:rsidR="00132DA2" w:rsidRPr="000A6986" w:rsidRDefault="00132DA2" w:rsidP="000A6986">
            <w:pPr>
              <w:widowControl/>
              <w:jc w:val="right"/>
              <w:rPr>
                <w:rFonts w:ascii="宋体" w:cs="Times New Roman"/>
                <w:b/>
                <w:bCs/>
                <w:kern w:val="0"/>
                <w:sz w:val="20"/>
                <w:szCs w:val="20"/>
              </w:rPr>
            </w:pPr>
          </w:p>
        </w:tc>
        <w:tc>
          <w:tcPr>
            <w:tcW w:w="980" w:type="dxa"/>
            <w:tcBorders>
              <w:top w:val="nil"/>
              <w:left w:val="nil"/>
              <w:bottom w:val="single" w:sz="4" w:space="0" w:color="000000"/>
              <w:right w:val="single" w:sz="4" w:space="0" w:color="000000"/>
            </w:tcBorders>
            <w:shd w:val="clear" w:color="000000" w:fill="FFFFFF"/>
            <w:noWrap/>
            <w:vAlign w:val="center"/>
          </w:tcPr>
          <w:p w:rsidR="00132DA2" w:rsidRPr="000A6986" w:rsidRDefault="00132DA2" w:rsidP="00A40DE0">
            <w:pPr>
              <w:widowControl/>
              <w:ind w:right="201"/>
              <w:jc w:val="right"/>
              <w:rPr>
                <w:rFonts w:ascii="宋体" w:cs="Times New Roman"/>
                <w:b/>
                <w:bCs/>
                <w:kern w:val="0"/>
                <w:sz w:val="20"/>
                <w:szCs w:val="20"/>
              </w:rPr>
            </w:pPr>
          </w:p>
        </w:tc>
        <w:tc>
          <w:tcPr>
            <w:tcW w:w="1180" w:type="dxa"/>
            <w:tcBorders>
              <w:top w:val="nil"/>
              <w:left w:val="nil"/>
              <w:bottom w:val="single" w:sz="4" w:space="0" w:color="000000"/>
              <w:right w:val="single" w:sz="4" w:space="0" w:color="000000"/>
            </w:tcBorders>
            <w:shd w:val="clear" w:color="000000" w:fill="FFFFFF"/>
            <w:noWrap/>
            <w:vAlign w:val="center"/>
          </w:tcPr>
          <w:p w:rsidR="00132DA2" w:rsidRPr="000A6986" w:rsidRDefault="00132DA2" w:rsidP="00A40DE0">
            <w:pPr>
              <w:widowControl/>
              <w:ind w:right="201"/>
              <w:jc w:val="right"/>
              <w:rPr>
                <w:rFonts w:ascii="宋体" w:cs="Times New Roman"/>
                <w:b/>
                <w:bCs/>
                <w:kern w:val="0"/>
                <w:sz w:val="20"/>
                <w:szCs w:val="20"/>
              </w:rPr>
            </w:pPr>
          </w:p>
        </w:tc>
        <w:tc>
          <w:tcPr>
            <w:tcW w:w="1020" w:type="dxa"/>
            <w:tcBorders>
              <w:top w:val="nil"/>
              <w:left w:val="nil"/>
              <w:bottom w:val="single" w:sz="4" w:space="0" w:color="000000"/>
              <w:right w:val="single" w:sz="4" w:space="0" w:color="000000"/>
            </w:tcBorders>
            <w:shd w:val="clear" w:color="000000" w:fill="FFFFFF"/>
            <w:noWrap/>
            <w:vAlign w:val="center"/>
          </w:tcPr>
          <w:p w:rsidR="00132DA2" w:rsidRPr="000A6986" w:rsidRDefault="00132DA2" w:rsidP="000A6986">
            <w:pPr>
              <w:widowControl/>
              <w:jc w:val="right"/>
              <w:rPr>
                <w:rFonts w:ascii="宋体" w:cs="Times New Roman"/>
                <w:b/>
                <w:bCs/>
                <w:kern w:val="0"/>
                <w:sz w:val="20"/>
                <w:szCs w:val="20"/>
              </w:rPr>
            </w:pPr>
            <w:r w:rsidRPr="000A6986">
              <w:rPr>
                <w:rFonts w:ascii="宋体" w:hAnsi="宋体" w:cs="宋体" w:hint="eastAsia"/>
                <w:b/>
                <w:bCs/>
                <w:kern w:val="0"/>
                <w:sz w:val="20"/>
                <w:szCs w:val="20"/>
              </w:rPr>
              <w:t xml:space="preserve">　</w:t>
            </w:r>
          </w:p>
        </w:tc>
        <w:tc>
          <w:tcPr>
            <w:tcW w:w="1020" w:type="dxa"/>
            <w:tcBorders>
              <w:top w:val="nil"/>
              <w:left w:val="nil"/>
              <w:bottom w:val="single" w:sz="4" w:space="0" w:color="000000"/>
              <w:right w:val="single" w:sz="4" w:space="0" w:color="000000"/>
            </w:tcBorders>
            <w:shd w:val="clear" w:color="000000" w:fill="FFFFFF"/>
            <w:noWrap/>
            <w:vAlign w:val="center"/>
          </w:tcPr>
          <w:p w:rsidR="00132DA2" w:rsidRPr="000A6986" w:rsidRDefault="00132DA2" w:rsidP="00A40DE0">
            <w:pPr>
              <w:widowControl/>
              <w:ind w:right="201"/>
              <w:jc w:val="right"/>
              <w:rPr>
                <w:rFonts w:ascii="宋体" w:cs="Times New Roman"/>
                <w:b/>
                <w:bCs/>
                <w:kern w:val="0"/>
                <w:sz w:val="20"/>
                <w:szCs w:val="20"/>
              </w:rPr>
            </w:pPr>
          </w:p>
        </w:tc>
        <w:tc>
          <w:tcPr>
            <w:tcW w:w="1520" w:type="dxa"/>
            <w:tcBorders>
              <w:top w:val="nil"/>
              <w:left w:val="nil"/>
              <w:bottom w:val="single" w:sz="4" w:space="0" w:color="000000"/>
              <w:right w:val="single" w:sz="4" w:space="0" w:color="000000"/>
            </w:tcBorders>
            <w:shd w:val="clear" w:color="000000" w:fill="FFFFFF"/>
            <w:noWrap/>
            <w:vAlign w:val="center"/>
          </w:tcPr>
          <w:p w:rsidR="00132DA2" w:rsidRPr="000A6986" w:rsidRDefault="00132DA2" w:rsidP="000A6986">
            <w:pPr>
              <w:widowControl/>
              <w:jc w:val="right"/>
              <w:rPr>
                <w:rFonts w:ascii="宋体" w:cs="Times New Roman"/>
                <w:b/>
                <w:bCs/>
                <w:kern w:val="0"/>
                <w:sz w:val="20"/>
                <w:szCs w:val="20"/>
              </w:rPr>
            </w:pPr>
          </w:p>
        </w:tc>
      </w:tr>
      <w:tr w:rsidR="00132DA2" w:rsidRPr="0097725A">
        <w:trPr>
          <w:trHeight w:val="300"/>
        </w:trPr>
        <w:tc>
          <w:tcPr>
            <w:tcW w:w="1248" w:type="dxa"/>
            <w:gridSpan w:val="3"/>
            <w:tcBorders>
              <w:top w:val="nil"/>
              <w:left w:val="single" w:sz="4" w:space="0" w:color="000000"/>
              <w:bottom w:val="single" w:sz="4" w:space="0" w:color="000000"/>
              <w:right w:val="single" w:sz="4" w:space="0" w:color="000000"/>
            </w:tcBorders>
            <w:shd w:val="clear" w:color="000000" w:fill="CECDCE"/>
            <w:noWrap/>
            <w:vAlign w:val="center"/>
          </w:tcPr>
          <w:p w:rsidR="00132DA2" w:rsidRPr="000A6986" w:rsidRDefault="00132DA2" w:rsidP="000A6986">
            <w:pPr>
              <w:widowControl/>
              <w:jc w:val="left"/>
              <w:rPr>
                <w:rFonts w:ascii="宋体" w:cs="Times New Roman"/>
                <w:b/>
                <w:bCs/>
                <w:kern w:val="0"/>
                <w:sz w:val="20"/>
                <w:szCs w:val="20"/>
              </w:rPr>
            </w:pPr>
          </w:p>
        </w:tc>
        <w:tc>
          <w:tcPr>
            <w:tcW w:w="7030" w:type="dxa"/>
            <w:tcBorders>
              <w:top w:val="nil"/>
              <w:left w:val="nil"/>
              <w:bottom w:val="single" w:sz="4" w:space="0" w:color="000000"/>
              <w:right w:val="single" w:sz="4" w:space="0" w:color="000000"/>
            </w:tcBorders>
            <w:shd w:val="clear" w:color="000000" w:fill="CECDCE"/>
            <w:noWrap/>
            <w:vAlign w:val="center"/>
          </w:tcPr>
          <w:p w:rsidR="00132DA2" w:rsidRPr="000A6986" w:rsidRDefault="00132DA2" w:rsidP="000A6986">
            <w:pPr>
              <w:widowControl/>
              <w:jc w:val="left"/>
              <w:rPr>
                <w:rFonts w:ascii="宋体" w:cs="Times New Roman"/>
                <w:b/>
                <w:bCs/>
                <w:kern w:val="0"/>
                <w:sz w:val="20"/>
                <w:szCs w:val="20"/>
              </w:rPr>
            </w:pPr>
          </w:p>
        </w:tc>
        <w:tc>
          <w:tcPr>
            <w:tcW w:w="1520" w:type="dxa"/>
            <w:tcBorders>
              <w:top w:val="nil"/>
              <w:left w:val="nil"/>
              <w:bottom w:val="single" w:sz="4" w:space="0" w:color="000000"/>
              <w:right w:val="single" w:sz="4" w:space="0" w:color="000000"/>
            </w:tcBorders>
            <w:shd w:val="clear" w:color="000000" w:fill="CECDCE"/>
            <w:noWrap/>
            <w:vAlign w:val="center"/>
          </w:tcPr>
          <w:p w:rsidR="00132DA2" w:rsidRPr="000A6986" w:rsidRDefault="00132DA2" w:rsidP="000A6986">
            <w:pPr>
              <w:widowControl/>
              <w:jc w:val="right"/>
              <w:rPr>
                <w:rFonts w:ascii="宋体" w:cs="Times New Roman"/>
                <w:b/>
                <w:bCs/>
                <w:kern w:val="0"/>
                <w:sz w:val="20"/>
                <w:szCs w:val="20"/>
              </w:rPr>
            </w:pPr>
          </w:p>
        </w:tc>
        <w:tc>
          <w:tcPr>
            <w:tcW w:w="980" w:type="dxa"/>
            <w:tcBorders>
              <w:top w:val="nil"/>
              <w:left w:val="nil"/>
              <w:bottom w:val="single" w:sz="4" w:space="0" w:color="000000"/>
              <w:right w:val="single" w:sz="4" w:space="0" w:color="000000"/>
            </w:tcBorders>
            <w:shd w:val="clear" w:color="000000" w:fill="CECDCE"/>
            <w:noWrap/>
            <w:vAlign w:val="center"/>
          </w:tcPr>
          <w:p w:rsidR="00132DA2" w:rsidRPr="000A6986" w:rsidRDefault="00132DA2" w:rsidP="000A6986">
            <w:pPr>
              <w:widowControl/>
              <w:jc w:val="right"/>
              <w:rPr>
                <w:rFonts w:ascii="宋体" w:cs="Times New Roman"/>
                <w:b/>
                <w:bCs/>
                <w:kern w:val="0"/>
                <w:sz w:val="20"/>
                <w:szCs w:val="20"/>
              </w:rPr>
            </w:pPr>
          </w:p>
        </w:tc>
        <w:tc>
          <w:tcPr>
            <w:tcW w:w="1180" w:type="dxa"/>
            <w:tcBorders>
              <w:top w:val="nil"/>
              <w:left w:val="nil"/>
              <w:bottom w:val="single" w:sz="4" w:space="0" w:color="000000"/>
              <w:right w:val="single" w:sz="4" w:space="0" w:color="000000"/>
            </w:tcBorders>
            <w:shd w:val="clear" w:color="000000" w:fill="CECDCE"/>
            <w:noWrap/>
            <w:vAlign w:val="center"/>
          </w:tcPr>
          <w:p w:rsidR="00132DA2" w:rsidRPr="000A6986" w:rsidRDefault="00132DA2" w:rsidP="000A6986">
            <w:pPr>
              <w:widowControl/>
              <w:jc w:val="right"/>
              <w:rPr>
                <w:rFonts w:ascii="宋体" w:cs="Times New Roman"/>
                <w:b/>
                <w:bCs/>
                <w:kern w:val="0"/>
                <w:sz w:val="20"/>
                <w:szCs w:val="20"/>
              </w:rPr>
            </w:pPr>
          </w:p>
        </w:tc>
        <w:tc>
          <w:tcPr>
            <w:tcW w:w="1020" w:type="dxa"/>
            <w:tcBorders>
              <w:top w:val="nil"/>
              <w:left w:val="nil"/>
              <w:bottom w:val="single" w:sz="4" w:space="0" w:color="000000"/>
              <w:right w:val="single" w:sz="4" w:space="0" w:color="000000"/>
            </w:tcBorders>
            <w:shd w:val="clear" w:color="000000" w:fill="CECDCE"/>
            <w:noWrap/>
            <w:vAlign w:val="center"/>
          </w:tcPr>
          <w:p w:rsidR="00132DA2" w:rsidRPr="000A6986" w:rsidRDefault="00132DA2" w:rsidP="000A6986">
            <w:pPr>
              <w:widowControl/>
              <w:jc w:val="right"/>
              <w:rPr>
                <w:rFonts w:ascii="宋体" w:cs="Times New Roman"/>
                <w:b/>
                <w:bCs/>
                <w:kern w:val="0"/>
                <w:sz w:val="20"/>
                <w:szCs w:val="20"/>
              </w:rPr>
            </w:pPr>
            <w:r w:rsidRPr="000A6986">
              <w:rPr>
                <w:rFonts w:ascii="宋体" w:hAnsi="宋体" w:cs="宋体" w:hint="eastAsia"/>
                <w:b/>
                <w:bCs/>
                <w:kern w:val="0"/>
                <w:sz w:val="20"/>
                <w:szCs w:val="20"/>
              </w:rPr>
              <w:t xml:space="preserve">　</w:t>
            </w:r>
          </w:p>
        </w:tc>
        <w:tc>
          <w:tcPr>
            <w:tcW w:w="1020" w:type="dxa"/>
            <w:tcBorders>
              <w:top w:val="nil"/>
              <w:left w:val="nil"/>
              <w:bottom w:val="single" w:sz="4" w:space="0" w:color="000000"/>
              <w:right w:val="single" w:sz="4" w:space="0" w:color="000000"/>
            </w:tcBorders>
            <w:shd w:val="clear" w:color="000000" w:fill="CECDCE"/>
            <w:noWrap/>
            <w:vAlign w:val="center"/>
          </w:tcPr>
          <w:p w:rsidR="00132DA2" w:rsidRPr="000A6986" w:rsidRDefault="00132DA2" w:rsidP="000A6986">
            <w:pPr>
              <w:widowControl/>
              <w:jc w:val="right"/>
              <w:rPr>
                <w:rFonts w:ascii="宋体" w:cs="Times New Roman"/>
                <w:b/>
                <w:bCs/>
                <w:kern w:val="0"/>
                <w:sz w:val="20"/>
                <w:szCs w:val="20"/>
              </w:rPr>
            </w:pPr>
          </w:p>
        </w:tc>
        <w:tc>
          <w:tcPr>
            <w:tcW w:w="1520" w:type="dxa"/>
            <w:tcBorders>
              <w:top w:val="nil"/>
              <w:left w:val="nil"/>
              <w:bottom w:val="single" w:sz="4" w:space="0" w:color="000000"/>
              <w:right w:val="single" w:sz="4" w:space="0" w:color="000000"/>
            </w:tcBorders>
            <w:shd w:val="clear" w:color="000000" w:fill="CECDCE"/>
            <w:noWrap/>
            <w:vAlign w:val="center"/>
          </w:tcPr>
          <w:p w:rsidR="00132DA2" w:rsidRPr="000A6986" w:rsidRDefault="00132DA2" w:rsidP="000A6986">
            <w:pPr>
              <w:widowControl/>
              <w:jc w:val="right"/>
              <w:rPr>
                <w:rFonts w:ascii="宋体" w:cs="Times New Roman"/>
                <w:b/>
                <w:bCs/>
                <w:kern w:val="0"/>
                <w:sz w:val="20"/>
                <w:szCs w:val="20"/>
              </w:rPr>
            </w:pPr>
          </w:p>
        </w:tc>
      </w:tr>
    </w:tbl>
    <w:p w:rsidR="00132DA2" w:rsidRPr="00152C6D" w:rsidRDefault="00132DA2" w:rsidP="00152C6D">
      <w:pPr>
        <w:widowControl/>
        <w:jc w:val="right"/>
        <w:rPr>
          <w:rFonts w:ascii="Times New Roman" w:eastAsia="Times New Roman" w:hAnsi="Times New Roman" w:cs="Times New Roman"/>
          <w:color w:val="000000"/>
          <w:kern w:val="0"/>
        </w:rPr>
      </w:pPr>
    </w:p>
    <w:p w:rsidR="00132DA2" w:rsidRPr="00A40DE0" w:rsidRDefault="00132DA2">
      <w:pPr>
        <w:widowControl/>
        <w:jc w:val="left"/>
        <w:rPr>
          <w:rFonts w:ascii="Times New Roman" w:eastAsia="Times New Roman" w:hAnsi="Times New Roman" w:cs="Times New Roman"/>
          <w:kern w:val="0"/>
        </w:rPr>
      </w:pPr>
      <w:r w:rsidRPr="00152C6D">
        <w:rPr>
          <w:rFonts w:ascii="宋体" w:hAnsi="宋体" w:cs="宋体" w:hint="eastAsia"/>
          <w:kern w:val="0"/>
        </w:rPr>
        <w:t>注：</w:t>
      </w:r>
      <w:r w:rsidR="00A40DE0">
        <w:rPr>
          <w:rFonts w:ascii="宋体" w:hAnsi="宋体" w:cs="宋体" w:hint="eastAsia"/>
          <w:kern w:val="0"/>
        </w:rPr>
        <w:t>本</w:t>
      </w:r>
      <w:r>
        <w:rPr>
          <w:rFonts w:ascii="宋体" w:hAnsi="宋体" w:cs="宋体" w:hint="eastAsia"/>
          <w:kern w:val="0"/>
        </w:rPr>
        <w:t>单位</w:t>
      </w:r>
      <w:r w:rsidRPr="00967F5D">
        <w:rPr>
          <w:rFonts w:ascii="宋体" w:hAnsi="宋体" w:cs="宋体" w:hint="eastAsia"/>
          <w:kern w:val="0"/>
        </w:rPr>
        <w:t>没有政府性基金收入，也没有使用政府性基金安排的支出，故本表无数据</w:t>
      </w:r>
    </w:p>
    <w:p w:rsidR="00132DA2" w:rsidRPr="00103957" w:rsidRDefault="00132DA2" w:rsidP="00DD5FE9">
      <w:pPr>
        <w:pStyle w:val="Default"/>
        <w:rPr>
          <w:rFonts w:cs="Times New Roman"/>
          <w:sz w:val="72"/>
          <w:szCs w:val="72"/>
        </w:rPr>
        <w:sectPr w:rsidR="00132DA2" w:rsidRPr="00103957" w:rsidSect="000A3F69">
          <w:pgSz w:w="16838" w:h="11906" w:orient="landscape"/>
          <w:pgMar w:top="720" w:right="720" w:bottom="720" w:left="720" w:header="851" w:footer="992" w:gutter="0"/>
          <w:cols w:space="425"/>
          <w:docGrid w:type="lines" w:linePitch="312"/>
        </w:sectPr>
      </w:pPr>
    </w:p>
    <w:p w:rsidR="00132DA2" w:rsidRDefault="00132DA2" w:rsidP="00DD5FE9">
      <w:pPr>
        <w:pStyle w:val="Default"/>
        <w:jc w:val="center"/>
        <w:rPr>
          <w:rFonts w:cs="Times New Roman"/>
          <w:sz w:val="72"/>
          <w:szCs w:val="72"/>
        </w:rPr>
      </w:pPr>
    </w:p>
    <w:p w:rsidR="00132DA2" w:rsidRDefault="00132DA2" w:rsidP="00DD5FE9">
      <w:pPr>
        <w:pStyle w:val="Default"/>
        <w:jc w:val="center"/>
        <w:rPr>
          <w:rFonts w:cs="Times New Roman"/>
          <w:sz w:val="72"/>
          <w:szCs w:val="72"/>
        </w:rPr>
      </w:pPr>
    </w:p>
    <w:p w:rsidR="00132DA2" w:rsidRPr="00BE612B" w:rsidRDefault="00132DA2" w:rsidP="00DD5FE9">
      <w:pPr>
        <w:pStyle w:val="Default"/>
        <w:jc w:val="center"/>
        <w:rPr>
          <w:rFonts w:ascii="方正小标宋简体" w:eastAsia="方正小标宋简体" w:cs="Times New Roman"/>
          <w:sz w:val="72"/>
          <w:szCs w:val="72"/>
        </w:rPr>
      </w:pPr>
    </w:p>
    <w:p w:rsidR="00132DA2" w:rsidRPr="002864DE" w:rsidRDefault="00132DA2" w:rsidP="002864DE">
      <w:pPr>
        <w:pStyle w:val="Default"/>
        <w:jc w:val="center"/>
        <w:rPr>
          <w:rFonts w:ascii="方正小标宋简体" w:eastAsia="方正小标宋简体" w:cs="Times New Roman"/>
          <w:sz w:val="72"/>
          <w:szCs w:val="72"/>
        </w:rPr>
      </w:pPr>
      <w:r w:rsidRPr="00BE612B">
        <w:rPr>
          <w:rFonts w:ascii="方正小标宋简体" w:eastAsia="方正小标宋简体" w:cs="方正小标宋简体" w:hint="eastAsia"/>
          <w:sz w:val="72"/>
          <w:szCs w:val="72"/>
        </w:rPr>
        <w:t>第三部分</w:t>
      </w:r>
    </w:p>
    <w:p w:rsidR="00132DA2" w:rsidRPr="00BE612B" w:rsidRDefault="00132DA2" w:rsidP="00DD5FE9">
      <w:pPr>
        <w:pStyle w:val="Default"/>
        <w:jc w:val="center"/>
        <w:rPr>
          <w:rFonts w:ascii="方正小标宋简体" w:eastAsia="方正小标宋简体" w:cs="Times New Roman"/>
          <w:sz w:val="70"/>
          <w:szCs w:val="70"/>
        </w:rPr>
      </w:pPr>
      <w:r w:rsidRPr="00BE612B">
        <w:rPr>
          <w:rFonts w:ascii="方正小标宋简体" w:eastAsia="方正小标宋简体" w:cs="方正小标宋简体"/>
          <w:sz w:val="70"/>
          <w:szCs w:val="70"/>
        </w:rPr>
        <w:t>2020</w:t>
      </w:r>
      <w:r w:rsidRPr="00BE612B">
        <w:rPr>
          <w:rFonts w:ascii="方正小标宋简体" w:eastAsia="方正小标宋简体" w:cs="方正小标宋简体" w:hint="eastAsia"/>
          <w:sz w:val="70"/>
          <w:szCs w:val="70"/>
        </w:rPr>
        <w:t>年度部门决算情况说明</w:t>
      </w:r>
    </w:p>
    <w:p w:rsidR="00132DA2" w:rsidRPr="00CE04C3" w:rsidRDefault="00132DA2" w:rsidP="001E2B11">
      <w:pPr>
        <w:pStyle w:val="Default"/>
        <w:ind w:firstLineChars="200" w:firstLine="480"/>
        <w:rPr>
          <w:rFonts w:cs="Times New Roman"/>
        </w:rPr>
      </w:pPr>
      <w:r>
        <w:rPr>
          <w:rFonts w:cs="Times New Roman"/>
        </w:rPr>
        <w:br w:type="page"/>
      </w:r>
      <w:r w:rsidRPr="00BE612B">
        <w:rPr>
          <w:rFonts w:hAnsi="黑体" w:hint="eastAsia"/>
          <w:b/>
          <w:bCs/>
          <w:sz w:val="32"/>
          <w:szCs w:val="32"/>
        </w:rPr>
        <w:lastRenderedPageBreak/>
        <w:t>一、收入支出决算总体情况说明</w:t>
      </w:r>
    </w:p>
    <w:p w:rsidR="00132DA2" w:rsidRDefault="00132DA2" w:rsidP="001E2B11">
      <w:pPr>
        <w:pStyle w:val="Default"/>
        <w:ind w:firstLineChars="200" w:firstLine="640"/>
        <w:jc w:val="both"/>
        <w:rPr>
          <w:rFonts w:ascii="Times New Roman" w:eastAsia="Times New Roman" w:hAnsi="Times New Roman" w:cs="Times New Roman"/>
          <w:sz w:val="32"/>
          <w:szCs w:val="32"/>
        </w:rPr>
      </w:pPr>
      <w:r w:rsidRPr="008F0B6B">
        <w:rPr>
          <w:rFonts w:ascii="Times New Roman" w:eastAsia="Times New Roman" w:hAnsi="Times New Roman" w:cs="Times New Roman"/>
          <w:sz w:val="32"/>
          <w:szCs w:val="32"/>
        </w:rPr>
        <w:t>2020</w:t>
      </w:r>
      <w:r w:rsidRPr="008F0B6B">
        <w:rPr>
          <w:rFonts w:ascii="宋体" w:eastAsia="宋体" w:hAnsi="宋体" w:cs="宋体" w:hint="eastAsia"/>
          <w:sz w:val="32"/>
          <w:szCs w:val="32"/>
        </w:rPr>
        <w:t>年度收、支总计</w:t>
      </w:r>
      <w:r w:rsidR="00A40DE0">
        <w:rPr>
          <w:rFonts w:ascii="Times New Roman" w:eastAsiaTheme="minorEastAsia" w:hAnsi="Times New Roman" w:cs="Times New Roman" w:hint="eastAsia"/>
          <w:sz w:val="32"/>
          <w:szCs w:val="32"/>
        </w:rPr>
        <w:t>797.72</w:t>
      </w:r>
      <w:r w:rsidRPr="008F0B6B">
        <w:rPr>
          <w:rFonts w:ascii="宋体" w:eastAsia="宋体" w:hAnsi="宋体" w:cs="宋体" w:hint="eastAsia"/>
          <w:sz w:val="32"/>
          <w:szCs w:val="32"/>
        </w:rPr>
        <w:t>万元。与上年相比，</w:t>
      </w:r>
      <w:r w:rsidR="003C506B">
        <w:rPr>
          <w:rFonts w:ascii="宋体" w:eastAsia="宋体" w:hAnsi="宋体" w:cs="宋体" w:hint="eastAsia"/>
          <w:sz w:val="32"/>
          <w:szCs w:val="32"/>
        </w:rPr>
        <w:t>增加</w:t>
      </w:r>
      <w:r w:rsidR="003C506B">
        <w:rPr>
          <w:rFonts w:ascii="Times New Roman" w:eastAsiaTheme="minorEastAsia" w:hAnsi="Times New Roman" w:cs="Times New Roman" w:hint="eastAsia"/>
          <w:sz w:val="32"/>
          <w:szCs w:val="32"/>
        </w:rPr>
        <w:t>54.05</w:t>
      </w:r>
      <w:r w:rsidR="003C506B">
        <w:rPr>
          <w:rFonts w:ascii="宋体" w:eastAsia="宋体" w:hAnsi="宋体" w:cs="宋体" w:hint="eastAsia"/>
          <w:sz w:val="32"/>
          <w:szCs w:val="32"/>
        </w:rPr>
        <w:t>万元，增加</w:t>
      </w:r>
      <w:r w:rsidR="003C506B">
        <w:rPr>
          <w:rFonts w:ascii="Times New Roman" w:eastAsiaTheme="minorEastAsia" w:hAnsi="Times New Roman" w:cs="Times New Roman" w:hint="eastAsia"/>
          <w:sz w:val="32"/>
          <w:szCs w:val="32"/>
        </w:rPr>
        <w:t>7.26</w:t>
      </w:r>
      <w:r w:rsidRPr="008F0B6B">
        <w:rPr>
          <w:rFonts w:ascii="Times New Roman" w:eastAsia="Times New Roman" w:hAnsi="Times New Roman" w:cs="Times New Roman"/>
          <w:sz w:val="32"/>
          <w:szCs w:val="32"/>
        </w:rPr>
        <w:t>%</w:t>
      </w:r>
      <w:r w:rsidRPr="008F0B6B">
        <w:rPr>
          <w:rFonts w:ascii="宋体" w:eastAsia="宋体" w:hAnsi="宋体" w:cs="宋体" w:hint="eastAsia"/>
          <w:sz w:val="32"/>
          <w:szCs w:val="32"/>
        </w:rPr>
        <w:t>，主要是因为</w:t>
      </w:r>
      <w:r>
        <w:rPr>
          <w:rFonts w:ascii="宋体" w:eastAsia="宋体" w:hAnsi="宋体" w:cs="宋体" w:hint="eastAsia"/>
          <w:sz w:val="32"/>
          <w:szCs w:val="32"/>
        </w:rPr>
        <w:t>是</w:t>
      </w:r>
      <w:r>
        <w:rPr>
          <w:rFonts w:ascii="Times New Roman" w:eastAsia="Times New Roman" w:hAnsi="Times New Roman" w:cs="Times New Roman"/>
          <w:sz w:val="32"/>
          <w:szCs w:val="32"/>
        </w:rPr>
        <w:t>2019</w:t>
      </w:r>
      <w:r>
        <w:rPr>
          <w:rFonts w:ascii="宋体" w:eastAsia="宋体" w:hAnsi="宋体" w:cs="宋体" w:hint="eastAsia"/>
          <w:sz w:val="32"/>
          <w:szCs w:val="32"/>
        </w:rPr>
        <w:t>年收入总计</w:t>
      </w:r>
      <w:r w:rsidR="003C506B">
        <w:rPr>
          <w:rFonts w:ascii="Times New Roman" w:eastAsiaTheme="minorEastAsia" w:hAnsi="Times New Roman" w:cs="Times New Roman" w:hint="eastAsia"/>
          <w:sz w:val="32"/>
          <w:szCs w:val="32"/>
        </w:rPr>
        <w:t>743.67</w:t>
      </w:r>
      <w:r>
        <w:rPr>
          <w:rFonts w:ascii="宋体" w:eastAsia="宋体" w:hAnsi="宋体" w:cs="宋体" w:hint="eastAsia"/>
          <w:sz w:val="32"/>
          <w:szCs w:val="32"/>
        </w:rPr>
        <w:t>万元，其中本年收入</w:t>
      </w:r>
      <w:r w:rsidR="003C506B">
        <w:rPr>
          <w:rFonts w:ascii="Times New Roman" w:eastAsiaTheme="minorEastAsia" w:hAnsi="Times New Roman" w:cs="Times New Roman" w:hint="eastAsia"/>
          <w:sz w:val="32"/>
          <w:szCs w:val="32"/>
        </w:rPr>
        <w:t>720.17</w:t>
      </w:r>
      <w:r>
        <w:rPr>
          <w:rFonts w:ascii="宋体" w:eastAsia="宋体" w:hAnsi="宋体" w:cs="宋体" w:hint="eastAsia"/>
          <w:sz w:val="32"/>
          <w:szCs w:val="32"/>
        </w:rPr>
        <w:t>万元，年初财政拨款结转和结余</w:t>
      </w:r>
      <w:r w:rsidR="003C506B">
        <w:rPr>
          <w:rFonts w:ascii="Times New Roman" w:eastAsiaTheme="minorEastAsia" w:hAnsi="Times New Roman" w:cs="Times New Roman" w:hint="eastAsia"/>
          <w:sz w:val="32"/>
          <w:szCs w:val="32"/>
        </w:rPr>
        <w:t>23.50</w:t>
      </w:r>
      <w:r>
        <w:rPr>
          <w:rFonts w:ascii="宋体" w:eastAsia="宋体" w:hAnsi="宋体" w:cs="宋体" w:hint="eastAsia"/>
          <w:sz w:val="32"/>
          <w:szCs w:val="32"/>
        </w:rPr>
        <w:t>万元，</w:t>
      </w:r>
      <w:r>
        <w:rPr>
          <w:rFonts w:ascii="Times New Roman" w:eastAsia="Times New Roman" w:hAnsi="Times New Roman" w:cs="Times New Roman"/>
          <w:sz w:val="32"/>
          <w:szCs w:val="32"/>
        </w:rPr>
        <w:t>2020</w:t>
      </w:r>
      <w:r>
        <w:rPr>
          <w:rFonts w:ascii="宋体" w:eastAsia="宋体" w:hAnsi="宋体" w:cs="宋体" w:hint="eastAsia"/>
          <w:sz w:val="32"/>
          <w:szCs w:val="32"/>
        </w:rPr>
        <w:t>年拨款收入总计</w:t>
      </w:r>
      <w:r w:rsidR="003C506B">
        <w:rPr>
          <w:rFonts w:ascii="Times New Roman" w:eastAsiaTheme="minorEastAsia" w:hAnsi="Times New Roman" w:cs="Times New Roman" w:hint="eastAsia"/>
          <w:sz w:val="32"/>
          <w:szCs w:val="32"/>
        </w:rPr>
        <w:t>797.72</w:t>
      </w:r>
      <w:r>
        <w:rPr>
          <w:rFonts w:ascii="宋体" w:eastAsia="宋体" w:hAnsi="宋体" w:cs="宋体" w:hint="eastAsia"/>
          <w:sz w:val="32"/>
          <w:szCs w:val="32"/>
        </w:rPr>
        <w:t>万元，其中本年收入</w:t>
      </w:r>
      <w:r w:rsidR="003C506B">
        <w:rPr>
          <w:rFonts w:ascii="Times New Roman" w:eastAsiaTheme="minorEastAsia" w:hAnsi="Times New Roman" w:cs="Times New Roman" w:hint="eastAsia"/>
          <w:sz w:val="32"/>
          <w:szCs w:val="32"/>
        </w:rPr>
        <w:t>755.69</w:t>
      </w:r>
      <w:r>
        <w:rPr>
          <w:rFonts w:ascii="宋体" w:eastAsia="宋体" w:hAnsi="宋体" w:cs="宋体" w:hint="eastAsia"/>
          <w:sz w:val="32"/>
          <w:szCs w:val="32"/>
        </w:rPr>
        <w:t>万元，年初财政拨款结转和结余</w:t>
      </w:r>
      <w:r w:rsidR="003C506B">
        <w:rPr>
          <w:rFonts w:ascii="Times New Roman" w:eastAsiaTheme="minorEastAsia" w:hAnsi="Times New Roman" w:cs="Times New Roman" w:hint="eastAsia"/>
          <w:sz w:val="32"/>
          <w:szCs w:val="32"/>
        </w:rPr>
        <w:t>42.03</w:t>
      </w:r>
      <w:r>
        <w:rPr>
          <w:rFonts w:ascii="宋体" w:eastAsia="宋体" w:hAnsi="宋体" w:cs="宋体" w:hint="eastAsia"/>
          <w:sz w:val="32"/>
          <w:szCs w:val="32"/>
        </w:rPr>
        <w:t>万元，对比主要是因为</w:t>
      </w:r>
      <w:r>
        <w:rPr>
          <w:rFonts w:ascii="Times New Roman" w:eastAsia="Times New Roman" w:hAnsi="Times New Roman" w:cs="Times New Roman"/>
          <w:sz w:val="32"/>
          <w:szCs w:val="32"/>
        </w:rPr>
        <w:t>2020</w:t>
      </w:r>
      <w:r>
        <w:rPr>
          <w:rFonts w:ascii="宋体" w:eastAsia="宋体" w:hAnsi="宋体" w:cs="宋体" w:hint="eastAsia"/>
          <w:sz w:val="32"/>
          <w:szCs w:val="32"/>
        </w:rPr>
        <w:t>年初结转结余比</w:t>
      </w:r>
      <w:r>
        <w:rPr>
          <w:rFonts w:ascii="Times New Roman" w:eastAsia="Times New Roman" w:hAnsi="Times New Roman" w:cs="Times New Roman"/>
          <w:sz w:val="32"/>
          <w:szCs w:val="32"/>
        </w:rPr>
        <w:t>2019</w:t>
      </w:r>
      <w:r>
        <w:rPr>
          <w:rFonts w:ascii="宋体" w:eastAsia="宋体" w:hAnsi="宋体" w:cs="宋体" w:hint="eastAsia"/>
          <w:sz w:val="32"/>
          <w:szCs w:val="32"/>
        </w:rPr>
        <w:t>年</w:t>
      </w:r>
      <w:r w:rsidR="003C506B">
        <w:rPr>
          <w:rFonts w:ascii="宋体" w:eastAsia="宋体" w:hAnsi="宋体" w:cs="宋体" w:hint="eastAsia"/>
          <w:sz w:val="32"/>
          <w:szCs w:val="32"/>
        </w:rPr>
        <w:t>增加</w:t>
      </w:r>
      <w:r w:rsidR="003C506B">
        <w:rPr>
          <w:rFonts w:ascii="Times New Roman" w:eastAsiaTheme="minorEastAsia" w:hAnsi="Times New Roman" w:cs="Times New Roman" w:hint="eastAsia"/>
          <w:sz w:val="32"/>
          <w:szCs w:val="32"/>
        </w:rPr>
        <w:t>18.53</w:t>
      </w:r>
      <w:r>
        <w:rPr>
          <w:rFonts w:ascii="宋体" w:eastAsia="宋体" w:hAnsi="宋体" w:cs="宋体" w:hint="eastAsia"/>
          <w:sz w:val="32"/>
          <w:szCs w:val="32"/>
        </w:rPr>
        <w:t>万元</w:t>
      </w:r>
      <w:r>
        <w:rPr>
          <w:rFonts w:ascii="Times New Roman" w:eastAsia="Times New Roman" w:hAnsi="Times New Roman" w:cs="Times New Roman"/>
          <w:sz w:val="32"/>
          <w:szCs w:val="32"/>
        </w:rPr>
        <w:t>,2020</w:t>
      </w:r>
      <w:r>
        <w:rPr>
          <w:rFonts w:ascii="宋体" w:eastAsia="宋体" w:hAnsi="宋体" w:cs="宋体" w:hint="eastAsia"/>
          <w:sz w:val="32"/>
          <w:szCs w:val="32"/>
        </w:rPr>
        <w:t>年拨款收入比</w:t>
      </w:r>
      <w:r>
        <w:rPr>
          <w:rFonts w:ascii="Times New Roman" w:eastAsia="Times New Roman" w:hAnsi="Times New Roman" w:cs="Times New Roman"/>
          <w:sz w:val="32"/>
          <w:szCs w:val="32"/>
        </w:rPr>
        <w:t>2019</w:t>
      </w:r>
      <w:r>
        <w:rPr>
          <w:rFonts w:ascii="宋体" w:eastAsia="宋体" w:hAnsi="宋体" w:cs="宋体" w:hint="eastAsia"/>
          <w:sz w:val="32"/>
          <w:szCs w:val="32"/>
        </w:rPr>
        <w:t>年</w:t>
      </w:r>
      <w:r w:rsidR="003C506B">
        <w:rPr>
          <w:rFonts w:ascii="宋体" w:eastAsia="宋体" w:hAnsi="宋体" w:cs="宋体" w:hint="eastAsia"/>
          <w:sz w:val="32"/>
          <w:szCs w:val="32"/>
        </w:rPr>
        <w:t>增加</w:t>
      </w:r>
      <w:r w:rsidR="003C506B">
        <w:rPr>
          <w:rFonts w:ascii="Times New Roman" w:eastAsiaTheme="minorEastAsia" w:hAnsi="Times New Roman" w:cs="Times New Roman" w:hint="eastAsia"/>
          <w:sz w:val="32"/>
          <w:szCs w:val="32"/>
        </w:rPr>
        <w:t>35.52</w:t>
      </w:r>
      <w:r>
        <w:rPr>
          <w:rFonts w:ascii="宋体" w:eastAsia="宋体" w:hAnsi="宋体" w:cs="宋体" w:hint="eastAsia"/>
          <w:sz w:val="32"/>
          <w:szCs w:val="32"/>
        </w:rPr>
        <w:t>万元。</w:t>
      </w:r>
    </w:p>
    <w:p w:rsidR="00132DA2" w:rsidRPr="00CE04C3" w:rsidRDefault="00132DA2" w:rsidP="001E2B11">
      <w:pPr>
        <w:pStyle w:val="Default"/>
        <w:ind w:firstLineChars="200" w:firstLine="643"/>
        <w:rPr>
          <w:rFonts w:hAnsi="黑体" w:cs="Times New Roman"/>
          <w:b/>
          <w:bCs/>
          <w:sz w:val="32"/>
          <w:szCs w:val="32"/>
        </w:rPr>
      </w:pPr>
      <w:r w:rsidRPr="00CE04C3">
        <w:rPr>
          <w:rFonts w:hAnsi="黑体" w:hint="eastAsia"/>
          <w:b/>
          <w:bCs/>
          <w:sz w:val="32"/>
          <w:szCs w:val="32"/>
        </w:rPr>
        <w:t>二、收入决算情况说明</w:t>
      </w:r>
    </w:p>
    <w:p w:rsidR="00132DA2" w:rsidRPr="008F0B6B" w:rsidRDefault="00132DA2" w:rsidP="001E2B11">
      <w:pPr>
        <w:pStyle w:val="Default"/>
        <w:ind w:firstLineChars="200" w:firstLine="640"/>
        <w:rPr>
          <w:rFonts w:ascii="Times New Roman" w:eastAsia="Times New Roman" w:hAnsi="Times New Roman" w:cs="Times New Roman"/>
          <w:sz w:val="32"/>
          <w:szCs w:val="32"/>
        </w:rPr>
      </w:pPr>
      <w:r w:rsidRPr="008F0B6B">
        <w:rPr>
          <w:rFonts w:ascii="宋体" w:eastAsia="宋体" w:hAnsi="宋体" w:cs="宋体" w:hint="eastAsia"/>
          <w:sz w:val="32"/>
          <w:szCs w:val="32"/>
        </w:rPr>
        <w:t>本年收入合计</w:t>
      </w:r>
      <w:r w:rsidR="003C506B">
        <w:rPr>
          <w:rFonts w:ascii="Times New Roman" w:eastAsiaTheme="minorEastAsia" w:hAnsi="Times New Roman" w:cs="Times New Roman" w:hint="eastAsia"/>
          <w:sz w:val="32"/>
          <w:szCs w:val="32"/>
        </w:rPr>
        <w:t>755.69</w:t>
      </w:r>
      <w:r w:rsidRPr="008F0B6B">
        <w:rPr>
          <w:rFonts w:ascii="宋体" w:eastAsia="宋体" w:hAnsi="宋体" w:cs="宋体" w:hint="eastAsia"/>
          <w:sz w:val="32"/>
          <w:szCs w:val="32"/>
        </w:rPr>
        <w:t>万元，其中：</w:t>
      </w:r>
      <w:r>
        <w:rPr>
          <w:rFonts w:ascii="宋体" w:eastAsia="宋体" w:hAnsi="宋体" w:cs="宋体" w:hint="eastAsia"/>
          <w:sz w:val="32"/>
          <w:szCs w:val="32"/>
        </w:rPr>
        <w:t>一般公共预算财政拨款收入</w:t>
      </w:r>
      <w:r w:rsidR="003C506B">
        <w:rPr>
          <w:rFonts w:ascii="Times New Roman" w:eastAsiaTheme="minorEastAsia" w:hAnsi="Times New Roman" w:cs="Times New Roman" w:hint="eastAsia"/>
          <w:sz w:val="32"/>
          <w:szCs w:val="32"/>
        </w:rPr>
        <w:t>755.69</w:t>
      </w:r>
      <w:r w:rsidRPr="008F0B6B">
        <w:rPr>
          <w:rFonts w:ascii="宋体" w:eastAsia="宋体" w:hAnsi="宋体" w:cs="宋体" w:hint="eastAsia"/>
          <w:sz w:val="32"/>
          <w:szCs w:val="32"/>
        </w:rPr>
        <w:t>万元</w:t>
      </w:r>
      <w:r>
        <w:rPr>
          <w:rFonts w:ascii="宋体" w:eastAsia="宋体" w:hAnsi="宋体" w:cs="宋体" w:hint="eastAsia"/>
          <w:sz w:val="32"/>
          <w:szCs w:val="32"/>
        </w:rPr>
        <w:t>，占</w:t>
      </w:r>
      <w:r w:rsidR="003C506B">
        <w:rPr>
          <w:rFonts w:ascii="Times New Roman" w:eastAsiaTheme="minorEastAsia" w:hAnsi="Times New Roman" w:cs="Times New Roman" w:hint="eastAsia"/>
          <w:sz w:val="32"/>
          <w:szCs w:val="32"/>
        </w:rPr>
        <w:t>100</w:t>
      </w:r>
      <w:r w:rsidRPr="008F0B6B">
        <w:rPr>
          <w:rFonts w:ascii="Times New Roman" w:eastAsia="Times New Roman" w:hAnsi="Times New Roman" w:cs="Times New Roman"/>
          <w:sz w:val="32"/>
          <w:szCs w:val="32"/>
        </w:rPr>
        <w:t>%</w:t>
      </w:r>
      <w:r>
        <w:rPr>
          <w:rFonts w:ascii="宋体" w:eastAsia="宋体" w:hAnsi="宋体" w:cs="宋体" w:hint="eastAsia"/>
          <w:sz w:val="32"/>
          <w:szCs w:val="32"/>
        </w:rPr>
        <w:t>。</w:t>
      </w:r>
    </w:p>
    <w:p w:rsidR="00132DA2" w:rsidRPr="00CE04C3" w:rsidRDefault="00132DA2" w:rsidP="001E2B11">
      <w:pPr>
        <w:pStyle w:val="Default"/>
        <w:ind w:firstLineChars="200" w:firstLine="643"/>
        <w:rPr>
          <w:rFonts w:hAnsi="黑体" w:cs="Times New Roman"/>
          <w:b/>
          <w:bCs/>
          <w:sz w:val="32"/>
          <w:szCs w:val="32"/>
        </w:rPr>
      </w:pPr>
      <w:r w:rsidRPr="00CE04C3">
        <w:rPr>
          <w:rFonts w:hAnsi="黑体" w:hint="eastAsia"/>
          <w:b/>
          <w:bCs/>
          <w:sz w:val="32"/>
          <w:szCs w:val="32"/>
        </w:rPr>
        <w:t>三、支出决算情况说明</w:t>
      </w:r>
    </w:p>
    <w:p w:rsidR="00132DA2" w:rsidRPr="008F0B6B" w:rsidRDefault="00132DA2" w:rsidP="001E2B11">
      <w:pPr>
        <w:pStyle w:val="Default"/>
        <w:ind w:firstLineChars="200" w:firstLine="640"/>
        <w:rPr>
          <w:rFonts w:ascii="Times New Roman" w:eastAsia="Times New Roman" w:hAnsi="Times New Roman" w:cs="Times New Roman"/>
          <w:sz w:val="32"/>
          <w:szCs w:val="32"/>
        </w:rPr>
      </w:pPr>
      <w:r w:rsidRPr="008F0B6B">
        <w:rPr>
          <w:rFonts w:ascii="宋体" w:eastAsia="宋体" w:hAnsi="宋体" w:cs="宋体" w:hint="eastAsia"/>
          <w:sz w:val="32"/>
          <w:szCs w:val="32"/>
        </w:rPr>
        <w:t>本年支出合计</w:t>
      </w:r>
      <w:r w:rsidR="003C506B">
        <w:rPr>
          <w:rFonts w:ascii="Times New Roman" w:eastAsiaTheme="minorEastAsia" w:hAnsi="Times New Roman" w:cs="Times New Roman" w:hint="eastAsia"/>
          <w:sz w:val="32"/>
          <w:szCs w:val="32"/>
        </w:rPr>
        <w:t>668.10</w:t>
      </w:r>
      <w:r w:rsidRPr="008F0B6B">
        <w:rPr>
          <w:rFonts w:ascii="宋体" w:eastAsia="宋体" w:hAnsi="宋体" w:cs="宋体" w:hint="eastAsia"/>
          <w:sz w:val="32"/>
          <w:szCs w:val="32"/>
        </w:rPr>
        <w:t>万元，其中：基本支出</w:t>
      </w:r>
      <w:r w:rsidR="003C506B">
        <w:rPr>
          <w:rFonts w:ascii="Times New Roman" w:eastAsiaTheme="minorEastAsia" w:hAnsi="Times New Roman" w:cs="Times New Roman" w:hint="eastAsia"/>
          <w:sz w:val="32"/>
          <w:szCs w:val="32"/>
        </w:rPr>
        <w:t>578.82</w:t>
      </w:r>
      <w:r w:rsidRPr="008F0B6B">
        <w:rPr>
          <w:rFonts w:ascii="宋体" w:eastAsia="宋体" w:hAnsi="宋体" w:cs="宋体" w:hint="eastAsia"/>
          <w:sz w:val="32"/>
          <w:szCs w:val="32"/>
        </w:rPr>
        <w:t>万元，占</w:t>
      </w:r>
      <w:r w:rsidR="003C506B">
        <w:rPr>
          <w:rFonts w:ascii="Times New Roman" w:eastAsiaTheme="minorEastAsia" w:hAnsi="Times New Roman" w:cs="Times New Roman" w:hint="eastAsia"/>
          <w:sz w:val="32"/>
          <w:szCs w:val="32"/>
        </w:rPr>
        <w:t>86.63</w:t>
      </w:r>
      <w:r w:rsidRPr="008F0B6B">
        <w:rPr>
          <w:rFonts w:ascii="Times New Roman" w:eastAsia="Times New Roman" w:hAnsi="Times New Roman" w:cs="Times New Roman"/>
          <w:sz w:val="32"/>
          <w:szCs w:val="32"/>
        </w:rPr>
        <w:t>%</w:t>
      </w:r>
      <w:r w:rsidRPr="008F0B6B">
        <w:rPr>
          <w:rFonts w:ascii="宋体" w:eastAsia="宋体" w:hAnsi="宋体" w:cs="宋体" w:hint="eastAsia"/>
          <w:sz w:val="32"/>
          <w:szCs w:val="32"/>
        </w:rPr>
        <w:t>；项目支出</w:t>
      </w:r>
      <w:r w:rsidR="003C506B">
        <w:rPr>
          <w:rFonts w:ascii="Times New Roman" w:eastAsiaTheme="minorEastAsia" w:hAnsi="Times New Roman" w:cs="Times New Roman" w:hint="eastAsia"/>
          <w:sz w:val="32"/>
          <w:szCs w:val="32"/>
        </w:rPr>
        <w:t>89.28</w:t>
      </w:r>
      <w:r w:rsidRPr="008F0B6B">
        <w:rPr>
          <w:rFonts w:ascii="宋体" w:eastAsia="宋体" w:hAnsi="宋体" w:cs="宋体" w:hint="eastAsia"/>
          <w:sz w:val="32"/>
          <w:szCs w:val="32"/>
        </w:rPr>
        <w:t>万元，占</w:t>
      </w:r>
      <w:r w:rsidR="003C506B">
        <w:rPr>
          <w:rFonts w:ascii="Times New Roman" w:eastAsiaTheme="minorEastAsia" w:hAnsi="Times New Roman" w:cs="Times New Roman" w:hint="eastAsia"/>
          <w:sz w:val="32"/>
          <w:szCs w:val="32"/>
        </w:rPr>
        <w:t>13.37</w:t>
      </w:r>
      <w:r w:rsidRPr="008F0B6B">
        <w:rPr>
          <w:rFonts w:ascii="Times New Roman" w:eastAsia="Times New Roman" w:hAnsi="Times New Roman" w:cs="Times New Roman"/>
          <w:sz w:val="32"/>
          <w:szCs w:val="32"/>
        </w:rPr>
        <w:t>%</w:t>
      </w:r>
      <w:r w:rsidRPr="008F0B6B">
        <w:rPr>
          <w:rFonts w:ascii="宋体" w:eastAsia="宋体" w:hAnsi="宋体" w:cs="宋体" w:hint="eastAsia"/>
          <w:sz w:val="32"/>
          <w:szCs w:val="32"/>
        </w:rPr>
        <w:t>。</w:t>
      </w:r>
    </w:p>
    <w:p w:rsidR="00132DA2" w:rsidRPr="00CE04C3" w:rsidRDefault="00132DA2" w:rsidP="001E2B11">
      <w:pPr>
        <w:pStyle w:val="Default"/>
        <w:ind w:firstLineChars="200" w:firstLine="643"/>
        <w:rPr>
          <w:rFonts w:hAnsi="黑体" w:cs="Times New Roman"/>
          <w:b/>
          <w:bCs/>
          <w:sz w:val="32"/>
          <w:szCs w:val="32"/>
        </w:rPr>
      </w:pPr>
      <w:r w:rsidRPr="00CE04C3">
        <w:rPr>
          <w:rFonts w:hAnsi="黑体" w:hint="eastAsia"/>
          <w:b/>
          <w:bCs/>
          <w:sz w:val="32"/>
          <w:szCs w:val="32"/>
        </w:rPr>
        <w:t>四、财政拨款收入支出决算总体情况说明</w:t>
      </w:r>
    </w:p>
    <w:p w:rsidR="00B35305" w:rsidRDefault="00132DA2" w:rsidP="00B35305">
      <w:pPr>
        <w:pStyle w:val="Default"/>
        <w:ind w:firstLineChars="200" w:firstLine="640"/>
        <w:jc w:val="both"/>
        <w:rPr>
          <w:rFonts w:ascii="Times New Roman" w:eastAsia="Times New Roman" w:hAnsi="Times New Roman" w:cs="Times New Roman"/>
          <w:sz w:val="32"/>
          <w:szCs w:val="32"/>
        </w:rPr>
      </w:pPr>
      <w:r w:rsidRPr="008F0B6B">
        <w:rPr>
          <w:rFonts w:ascii="Times New Roman" w:eastAsia="Times New Roman" w:hAnsi="Times New Roman" w:cs="Times New Roman"/>
          <w:sz w:val="32"/>
          <w:szCs w:val="32"/>
        </w:rPr>
        <w:t>2020</w:t>
      </w:r>
      <w:r w:rsidRPr="008F0B6B">
        <w:rPr>
          <w:rFonts w:ascii="宋体" w:eastAsia="宋体" w:hAnsi="宋体" w:cs="宋体" w:hint="eastAsia"/>
          <w:sz w:val="32"/>
          <w:szCs w:val="32"/>
        </w:rPr>
        <w:t>年度财政拨款收、支总计</w:t>
      </w:r>
      <w:r w:rsidR="00B35305">
        <w:rPr>
          <w:rFonts w:ascii="Times New Roman" w:eastAsiaTheme="minorEastAsia" w:hAnsi="Times New Roman" w:cs="Times New Roman" w:hint="eastAsia"/>
          <w:sz w:val="32"/>
          <w:szCs w:val="32"/>
        </w:rPr>
        <w:t>797.72</w:t>
      </w:r>
      <w:r w:rsidR="00B35305">
        <w:rPr>
          <w:rFonts w:ascii="宋体" w:eastAsia="宋体" w:hAnsi="宋体" w:cs="宋体" w:hint="eastAsia"/>
          <w:sz w:val="32"/>
          <w:szCs w:val="32"/>
        </w:rPr>
        <w:t>万元，与上年相比，增加</w:t>
      </w:r>
      <w:r w:rsidR="00B35305">
        <w:rPr>
          <w:rFonts w:ascii="Times New Roman" w:eastAsiaTheme="minorEastAsia" w:hAnsi="Times New Roman" w:cs="Times New Roman" w:hint="eastAsia"/>
          <w:sz w:val="32"/>
          <w:szCs w:val="32"/>
        </w:rPr>
        <w:t>54.05</w:t>
      </w:r>
      <w:r w:rsidRPr="008F0B6B">
        <w:rPr>
          <w:rFonts w:ascii="宋体" w:eastAsia="宋体" w:hAnsi="宋体" w:cs="宋体" w:hint="eastAsia"/>
          <w:sz w:val="32"/>
          <w:szCs w:val="32"/>
        </w:rPr>
        <w:t>万元</w:t>
      </w:r>
      <w:r w:rsidRPr="008F0B6B">
        <w:rPr>
          <w:rFonts w:ascii="Times New Roman" w:eastAsia="Times New Roman" w:hAnsi="Times New Roman" w:cs="Times New Roman"/>
          <w:sz w:val="32"/>
          <w:szCs w:val="32"/>
        </w:rPr>
        <w:t>,</w:t>
      </w:r>
      <w:r w:rsidR="00B35305" w:rsidRPr="00B35305">
        <w:rPr>
          <w:rFonts w:ascii="宋体" w:eastAsia="宋体" w:hAnsi="宋体" w:cs="宋体" w:hint="eastAsia"/>
          <w:sz w:val="32"/>
          <w:szCs w:val="32"/>
        </w:rPr>
        <w:t xml:space="preserve"> </w:t>
      </w:r>
      <w:r w:rsidR="00B35305">
        <w:rPr>
          <w:rFonts w:ascii="宋体" w:eastAsia="宋体" w:hAnsi="宋体" w:cs="宋体" w:hint="eastAsia"/>
          <w:sz w:val="32"/>
          <w:szCs w:val="32"/>
        </w:rPr>
        <w:t>增加</w:t>
      </w:r>
      <w:r w:rsidR="00B35305">
        <w:rPr>
          <w:rFonts w:ascii="Times New Roman" w:eastAsiaTheme="minorEastAsia" w:hAnsi="Times New Roman" w:cs="Times New Roman" w:hint="eastAsia"/>
          <w:sz w:val="32"/>
          <w:szCs w:val="32"/>
        </w:rPr>
        <w:t>7.26</w:t>
      </w:r>
      <w:r w:rsidR="00B35305" w:rsidRPr="008F0B6B">
        <w:rPr>
          <w:rFonts w:ascii="Times New Roman" w:eastAsia="Times New Roman" w:hAnsi="Times New Roman" w:cs="Times New Roman"/>
          <w:sz w:val="32"/>
          <w:szCs w:val="32"/>
        </w:rPr>
        <w:t>%</w:t>
      </w:r>
      <w:r w:rsidRPr="008F0B6B">
        <w:rPr>
          <w:rFonts w:ascii="宋体" w:eastAsia="宋体" w:hAnsi="宋体" w:cs="宋体" w:hint="eastAsia"/>
          <w:sz w:val="32"/>
          <w:szCs w:val="32"/>
        </w:rPr>
        <w:t>，主要是</w:t>
      </w:r>
      <w:r>
        <w:rPr>
          <w:rFonts w:ascii="宋体" w:eastAsia="宋体" w:hAnsi="宋体" w:cs="宋体" w:hint="eastAsia"/>
          <w:sz w:val="32"/>
          <w:szCs w:val="32"/>
        </w:rPr>
        <w:t>一是</w:t>
      </w:r>
      <w:r w:rsidRPr="008F0B6B">
        <w:rPr>
          <w:rFonts w:ascii="宋体" w:eastAsia="宋体" w:hAnsi="宋体" w:cs="宋体" w:hint="eastAsia"/>
          <w:sz w:val="32"/>
          <w:szCs w:val="32"/>
        </w:rPr>
        <w:t>因为</w:t>
      </w:r>
      <w:r>
        <w:rPr>
          <w:rFonts w:ascii="Times New Roman" w:eastAsia="Times New Roman" w:hAnsi="Times New Roman" w:cs="Times New Roman"/>
          <w:sz w:val="32"/>
          <w:szCs w:val="32"/>
        </w:rPr>
        <w:t>2019</w:t>
      </w:r>
      <w:r>
        <w:rPr>
          <w:rFonts w:ascii="宋体" w:eastAsia="宋体" w:hAnsi="宋体" w:cs="宋体" w:hint="eastAsia"/>
          <w:sz w:val="32"/>
          <w:szCs w:val="32"/>
        </w:rPr>
        <w:t>年财政拨款收入总计</w:t>
      </w:r>
      <w:r w:rsidR="00B35305">
        <w:rPr>
          <w:rFonts w:ascii="Times New Roman" w:eastAsiaTheme="minorEastAsia" w:hAnsi="Times New Roman" w:cs="Times New Roman" w:hint="eastAsia"/>
          <w:sz w:val="32"/>
          <w:szCs w:val="32"/>
        </w:rPr>
        <w:t>743.67</w:t>
      </w:r>
      <w:r>
        <w:rPr>
          <w:rFonts w:ascii="宋体" w:eastAsia="宋体" w:hAnsi="宋体" w:cs="宋体" w:hint="eastAsia"/>
          <w:sz w:val="32"/>
          <w:szCs w:val="32"/>
        </w:rPr>
        <w:t>万元，其中本年收入</w:t>
      </w:r>
      <w:r w:rsidR="00B35305">
        <w:rPr>
          <w:rFonts w:ascii="Times New Roman" w:eastAsiaTheme="minorEastAsia" w:hAnsi="Times New Roman" w:cs="Times New Roman" w:hint="eastAsia"/>
          <w:sz w:val="32"/>
          <w:szCs w:val="32"/>
        </w:rPr>
        <w:t>720.17</w:t>
      </w:r>
      <w:r>
        <w:rPr>
          <w:rFonts w:ascii="宋体" w:eastAsia="宋体" w:hAnsi="宋体" w:cs="宋体" w:hint="eastAsia"/>
          <w:sz w:val="32"/>
          <w:szCs w:val="32"/>
        </w:rPr>
        <w:t>万元，年初财政拨款结转和结余</w:t>
      </w:r>
      <w:r w:rsidR="00B35305">
        <w:rPr>
          <w:rFonts w:ascii="Times New Roman" w:eastAsiaTheme="minorEastAsia" w:hAnsi="Times New Roman" w:cs="Times New Roman" w:hint="eastAsia"/>
          <w:sz w:val="32"/>
          <w:szCs w:val="32"/>
        </w:rPr>
        <w:t>23.50</w:t>
      </w:r>
      <w:r>
        <w:rPr>
          <w:rFonts w:ascii="宋体" w:eastAsia="宋体" w:hAnsi="宋体" w:cs="宋体" w:hint="eastAsia"/>
          <w:sz w:val="32"/>
          <w:szCs w:val="32"/>
        </w:rPr>
        <w:t>万元，</w:t>
      </w:r>
      <w:r>
        <w:rPr>
          <w:rFonts w:ascii="Times New Roman" w:eastAsia="Times New Roman" w:hAnsi="Times New Roman" w:cs="Times New Roman"/>
          <w:sz w:val="32"/>
          <w:szCs w:val="32"/>
        </w:rPr>
        <w:t>2020</w:t>
      </w:r>
      <w:r>
        <w:rPr>
          <w:rFonts w:ascii="宋体" w:eastAsia="宋体" w:hAnsi="宋体" w:cs="宋体" w:hint="eastAsia"/>
          <w:sz w:val="32"/>
          <w:szCs w:val="32"/>
        </w:rPr>
        <w:t>年拨款收入总计</w:t>
      </w:r>
      <w:r w:rsidR="00B35305">
        <w:rPr>
          <w:rFonts w:ascii="Times New Roman" w:eastAsiaTheme="minorEastAsia" w:hAnsi="Times New Roman" w:cs="Times New Roman" w:hint="eastAsia"/>
          <w:sz w:val="32"/>
          <w:szCs w:val="32"/>
        </w:rPr>
        <w:t>797.72</w:t>
      </w:r>
      <w:r>
        <w:rPr>
          <w:rFonts w:ascii="宋体" w:eastAsia="宋体" w:hAnsi="宋体" w:cs="宋体" w:hint="eastAsia"/>
          <w:sz w:val="32"/>
          <w:szCs w:val="32"/>
        </w:rPr>
        <w:t>万元，其中本年收入</w:t>
      </w:r>
      <w:r w:rsidR="00B35305">
        <w:rPr>
          <w:rFonts w:ascii="Times New Roman" w:eastAsiaTheme="minorEastAsia" w:hAnsi="Times New Roman" w:cs="Times New Roman" w:hint="eastAsia"/>
          <w:sz w:val="32"/>
          <w:szCs w:val="32"/>
        </w:rPr>
        <w:t>755.69</w:t>
      </w:r>
      <w:r>
        <w:rPr>
          <w:rFonts w:ascii="宋体" w:eastAsia="宋体" w:hAnsi="宋体" w:cs="宋体" w:hint="eastAsia"/>
          <w:sz w:val="32"/>
          <w:szCs w:val="32"/>
        </w:rPr>
        <w:t>万元，年初财政拨款结转和结余</w:t>
      </w:r>
      <w:r w:rsidR="00B35305">
        <w:rPr>
          <w:rFonts w:ascii="Times New Roman" w:eastAsiaTheme="minorEastAsia" w:hAnsi="Times New Roman" w:cs="Times New Roman" w:hint="eastAsia"/>
          <w:sz w:val="32"/>
          <w:szCs w:val="32"/>
        </w:rPr>
        <w:t>42.03</w:t>
      </w:r>
      <w:r>
        <w:rPr>
          <w:rFonts w:ascii="宋体" w:eastAsia="宋体" w:hAnsi="宋体" w:cs="宋体" w:hint="eastAsia"/>
          <w:sz w:val="32"/>
          <w:szCs w:val="32"/>
        </w:rPr>
        <w:t>万元，对比主要是因为</w:t>
      </w:r>
      <w:r>
        <w:rPr>
          <w:rFonts w:ascii="Times New Roman" w:eastAsia="Times New Roman" w:hAnsi="Times New Roman" w:cs="Times New Roman"/>
          <w:sz w:val="32"/>
          <w:szCs w:val="32"/>
        </w:rPr>
        <w:t>2020</w:t>
      </w:r>
      <w:r>
        <w:rPr>
          <w:rFonts w:ascii="宋体" w:eastAsia="宋体" w:hAnsi="宋体" w:cs="宋体" w:hint="eastAsia"/>
          <w:sz w:val="32"/>
          <w:szCs w:val="32"/>
        </w:rPr>
        <w:t>年年初结转结余比</w:t>
      </w:r>
      <w:r>
        <w:rPr>
          <w:rFonts w:ascii="Times New Roman" w:eastAsia="Times New Roman" w:hAnsi="Times New Roman" w:cs="Times New Roman"/>
          <w:sz w:val="32"/>
          <w:szCs w:val="32"/>
        </w:rPr>
        <w:t>2019</w:t>
      </w:r>
      <w:r>
        <w:rPr>
          <w:rFonts w:ascii="宋体" w:eastAsia="宋体" w:hAnsi="宋体" w:cs="宋体" w:hint="eastAsia"/>
          <w:sz w:val="32"/>
          <w:szCs w:val="32"/>
        </w:rPr>
        <w:t>年</w:t>
      </w:r>
      <w:r w:rsidR="00B35305">
        <w:rPr>
          <w:rFonts w:ascii="宋体" w:eastAsia="宋体" w:hAnsi="宋体" w:cs="宋体" w:hint="eastAsia"/>
          <w:sz w:val="32"/>
          <w:szCs w:val="32"/>
        </w:rPr>
        <w:t>增加</w:t>
      </w:r>
      <w:r w:rsidR="00B35305">
        <w:rPr>
          <w:rFonts w:ascii="Times New Roman" w:eastAsiaTheme="minorEastAsia" w:hAnsi="Times New Roman" w:cs="Times New Roman" w:hint="eastAsia"/>
          <w:sz w:val="32"/>
          <w:szCs w:val="32"/>
        </w:rPr>
        <w:t>18.53</w:t>
      </w:r>
      <w:r w:rsidR="00B35305">
        <w:rPr>
          <w:rFonts w:ascii="宋体" w:eastAsia="宋体" w:hAnsi="宋体" w:cs="宋体" w:hint="eastAsia"/>
          <w:sz w:val="32"/>
          <w:szCs w:val="32"/>
        </w:rPr>
        <w:t>万元</w:t>
      </w:r>
      <w:r>
        <w:rPr>
          <w:rFonts w:ascii="宋体" w:eastAsia="宋体" w:hAnsi="宋体" w:cs="宋体" w:hint="eastAsia"/>
          <w:sz w:val="32"/>
          <w:szCs w:val="32"/>
        </w:rPr>
        <w:t>；二是因为</w:t>
      </w:r>
      <w:r w:rsidR="00B35305">
        <w:rPr>
          <w:rFonts w:ascii="Times New Roman" w:eastAsia="Times New Roman" w:hAnsi="Times New Roman" w:cs="Times New Roman"/>
          <w:sz w:val="32"/>
          <w:szCs w:val="32"/>
        </w:rPr>
        <w:t>2020</w:t>
      </w:r>
      <w:r w:rsidR="00B35305">
        <w:rPr>
          <w:rFonts w:ascii="宋体" w:eastAsia="宋体" w:hAnsi="宋体" w:cs="宋体" w:hint="eastAsia"/>
          <w:sz w:val="32"/>
          <w:szCs w:val="32"/>
        </w:rPr>
        <w:lastRenderedPageBreak/>
        <w:t>年拨款收入比</w:t>
      </w:r>
      <w:r w:rsidR="00B35305">
        <w:rPr>
          <w:rFonts w:ascii="Times New Roman" w:eastAsia="Times New Roman" w:hAnsi="Times New Roman" w:cs="Times New Roman"/>
          <w:sz w:val="32"/>
          <w:szCs w:val="32"/>
        </w:rPr>
        <w:t>2019</w:t>
      </w:r>
      <w:r w:rsidR="00B35305">
        <w:rPr>
          <w:rFonts w:ascii="宋体" w:eastAsia="宋体" w:hAnsi="宋体" w:cs="宋体" w:hint="eastAsia"/>
          <w:sz w:val="32"/>
          <w:szCs w:val="32"/>
        </w:rPr>
        <w:t>年增加</w:t>
      </w:r>
      <w:r w:rsidR="00B35305">
        <w:rPr>
          <w:rFonts w:ascii="Times New Roman" w:eastAsiaTheme="minorEastAsia" w:hAnsi="Times New Roman" w:cs="Times New Roman" w:hint="eastAsia"/>
          <w:sz w:val="32"/>
          <w:szCs w:val="32"/>
        </w:rPr>
        <w:t>35.52</w:t>
      </w:r>
      <w:r w:rsidR="00B35305">
        <w:rPr>
          <w:rFonts w:ascii="宋体" w:eastAsia="宋体" w:hAnsi="宋体" w:cs="宋体" w:hint="eastAsia"/>
          <w:sz w:val="32"/>
          <w:szCs w:val="32"/>
        </w:rPr>
        <w:t>万元。</w:t>
      </w:r>
    </w:p>
    <w:p w:rsidR="00132DA2" w:rsidRPr="00B845B3" w:rsidRDefault="00132DA2" w:rsidP="00B35305">
      <w:pPr>
        <w:pStyle w:val="Default"/>
        <w:ind w:firstLineChars="200" w:firstLine="643"/>
        <w:jc w:val="both"/>
        <w:rPr>
          <w:rFonts w:hAnsi="黑体" w:cs="Times New Roman"/>
          <w:b/>
          <w:bCs/>
          <w:sz w:val="32"/>
          <w:szCs w:val="32"/>
        </w:rPr>
      </w:pPr>
      <w:r w:rsidRPr="00B845B3">
        <w:rPr>
          <w:rFonts w:hAnsi="黑体" w:hint="eastAsia"/>
          <w:b/>
          <w:bCs/>
          <w:sz w:val="32"/>
          <w:szCs w:val="32"/>
        </w:rPr>
        <w:t>五、一般公共预算财政拨款支出决算情况说明</w:t>
      </w:r>
    </w:p>
    <w:p w:rsidR="00132DA2" w:rsidRPr="00CE76A0" w:rsidRDefault="00132DA2" w:rsidP="001E2B11">
      <w:pPr>
        <w:pStyle w:val="Default"/>
        <w:ind w:firstLineChars="200" w:firstLine="643"/>
        <w:rPr>
          <w:rFonts w:ascii="宋体" w:eastAsia="宋体" w:hAnsi="宋体" w:cs="Times New Roman"/>
          <w:b/>
          <w:bCs/>
          <w:sz w:val="32"/>
          <w:szCs w:val="32"/>
        </w:rPr>
      </w:pPr>
      <w:r w:rsidRPr="00CE76A0">
        <w:rPr>
          <w:rFonts w:ascii="宋体" w:eastAsia="宋体" w:hAnsi="宋体" w:cs="宋体" w:hint="eastAsia"/>
          <w:b/>
          <w:bCs/>
          <w:sz w:val="32"/>
          <w:szCs w:val="32"/>
        </w:rPr>
        <w:t>（一）财政拨款支出决算总体情况</w:t>
      </w:r>
    </w:p>
    <w:p w:rsidR="00132DA2" w:rsidRPr="005B6F53" w:rsidRDefault="00132DA2" w:rsidP="001E2B11">
      <w:pPr>
        <w:pStyle w:val="Default"/>
        <w:ind w:firstLineChars="250" w:firstLine="800"/>
        <w:rPr>
          <w:rFonts w:ascii="Times New Roman" w:eastAsia="Times New Roman" w:hAnsi="Times New Roman" w:cs="Times New Roman"/>
          <w:sz w:val="32"/>
          <w:szCs w:val="32"/>
        </w:rPr>
      </w:pPr>
      <w:r w:rsidRPr="008F0B6B">
        <w:rPr>
          <w:rFonts w:ascii="Times New Roman" w:eastAsia="Times New Roman" w:hAnsi="Times New Roman" w:cs="Times New Roman"/>
          <w:sz w:val="32"/>
          <w:szCs w:val="32"/>
        </w:rPr>
        <w:t>2020</w:t>
      </w:r>
      <w:r w:rsidRPr="008F0B6B">
        <w:rPr>
          <w:rFonts w:ascii="宋体" w:eastAsia="宋体" w:hAnsi="宋体" w:cs="宋体" w:hint="eastAsia"/>
          <w:sz w:val="32"/>
          <w:szCs w:val="32"/>
        </w:rPr>
        <w:t>年度财政拨款支出</w:t>
      </w:r>
      <w:r w:rsidR="00B35305">
        <w:rPr>
          <w:rFonts w:ascii="Times New Roman" w:eastAsiaTheme="minorEastAsia" w:hAnsi="Times New Roman" w:cs="Times New Roman" w:hint="eastAsia"/>
          <w:sz w:val="32"/>
          <w:szCs w:val="32"/>
        </w:rPr>
        <w:t>668.10</w:t>
      </w:r>
      <w:r w:rsidRPr="008F0B6B">
        <w:rPr>
          <w:rFonts w:ascii="宋体" w:eastAsia="宋体" w:hAnsi="宋体" w:cs="宋体" w:hint="eastAsia"/>
          <w:sz w:val="32"/>
          <w:szCs w:val="32"/>
        </w:rPr>
        <w:t>万元，占本年支出合计的</w:t>
      </w:r>
      <w:r w:rsidRPr="008F0B6B">
        <w:rPr>
          <w:rFonts w:ascii="Times New Roman" w:eastAsia="Times New Roman" w:hAnsi="Times New Roman" w:cs="Times New Roman"/>
          <w:sz w:val="32"/>
          <w:szCs w:val="32"/>
        </w:rPr>
        <w:t>100%</w:t>
      </w:r>
      <w:r w:rsidRPr="008F0B6B">
        <w:rPr>
          <w:rFonts w:ascii="宋体" w:eastAsia="宋体" w:hAnsi="宋体" w:cs="宋体" w:hint="eastAsia"/>
          <w:sz w:val="32"/>
          <w:szCs w:val="32"/>
        </w:rPr>
        <w:t>，与上年相比，财政拨款支出减少</w:t>
      </w:r>
      <w:r w:rsidR="00B35305">
        <w:rPr>
          <w:rFonts w:ascii="Times New Roman" w:eastAsiaTheme="minorEastAsia" w:hAnsi="Times New Roman" w:cs="Times New Roman" w:hint="eastAsia"/>
          <w:sz w:val="32"/>
          <w:szCs w:val="32"/>
        </w:rPr>
        <w:t>27.31</w:t>
      </w:r>
      <w:r w:rsidRPr="008F0B6B">
        <w:rPr>
          <w:rFonts w:ascii="宋体" w:eastAsia="宋体" w:hAnsi="宋体" w:cs="宋体" w:hint="eastAsia"/>
          <w:sz w:val="32"/>
          <w:szCs w:val="32"/>
        </w:rPr>
        <w:t>万元，减少</w:t>
      </w:r>
      <w:r w:rsidR="00B35305">
        <w:rPr>
          <w:rFonts w:ascii="Times New Roman" w:eastAsiaTheme="minorEastAsia" w:hAnsi="Times New Roman" w:cs="Times New Roman" w:hint="eastAsia"/>
          <w:sz w:val="32"/>
          <w:szCs w:val="32"/>
        </w:rPr>
        <w:t>3.92</w:t>
      </w:r>
      <w:r w:rsidRPr="008F0B6B">
        <w:rPr>
          <w:rFonts w:ascii="Times New Roman" w:eastAsia="Times New Roman" w:hAnsi="Times New Roman" w:cs="Times New Roman"/>
          <w:sz w:val="32"/>
          <w:szCs w:val="32"/>
        </w:rPr>
        <w:t>%</w:t>
      </w:r>
      <w:r w:rsidRPr="008F0B6B">
        <w:rPr>
          <w:rFonts w:ascii="宋体" w:eastAsia="宋体" w:hAnsi="宋体" w:cs="宋体" w:hint="eastAsia"/>
          <w:sz w:val="32"/>
          <w:szCs w:val="32"/>
        </w:rPr>
        <w:t>，主要是因为</w:t>
      </w:r>
      <w:r>
        <w:rPr>
          <w:rFonts w:ascii="Times New Roman" w:eastAsia="Times New Roman" w:hAnsi="Times New Roman" w:cs="Times New Roman"/>
          <w:sz w:val="32"/>
          <w:szCs w:val="32"/>
        </w:rPr>
        <w:t>2019</w:t>
      </w:r>
      <w:r>
        <w:rPr>
          <w:rFonts w:ascii="宋体" w:eastAsia="宋体" w:hAnsi="宋体" w:cs="宋体" w:hint="eastAsia"/>
          <w:sz w:val="32"/>
          <w:szCs w:val="32"/>
        </w:rPr>
        <w:t>年财政拨款</w:t>
      </w:r>
      <w:r w:rsidR="00B35305">
        <w:rPr>
          <w:rFonts w:ascii="宋体" w:eastAsia="宋体" w:hAnsi="宋体" w:cs="宋体" w:hint="eastAsia"/>
          <w:sz w:val="32"/>
          <w:szCs w:val="32"/>
        </w:rPr>
        <w:t>商品和服务</w:t>
      </w:r>
      <w:r>
        <w:rPr>
          <w:rFonts w:ascii="宋体" w:eastAsia="宋体" w:hAnsi="宋体" w:cs="宋体" w:hint="eastAsia"/>
          <w:sz w:val="32"/>
          <w:szCs w:val="32"/>
        </w:rPr>
        <w:t>支出</w:t>
      </w:r>
      <w:r w:rsidR="00B35305">
        <w:rPr>
          <w:rFonts w:ascii="Times New Roman" w:eastAsiaTheme="minorEastAsia" w:hAnsi="Times New Roman" w:cs="Times New Roman" w:hint="eastAsia"/>
          <w:sz w:val="32"/>
          <w:szCs w:val="32"/>
        </w:rPr>
        <w:t>272.19</w:t>
      </w:r>
      <w:r>
        <w:rPr>
          <w:rFonts w:ascii="宋体" w:eastAsia="宋体" w:hAnsi="宋体" w:cs="宋体" w:hint="eastAsia"/>
          <w:sz w:val="32"/>
          <w:szCs w:val="32"/>
        </w:rPr>
        <w:t>万元，</w:t>
      </w:r>
      <w:r>
        <w:rPr>
          <w:rFonts w:ascii="Times New Roman" w:eastAsia="Times New Roman" w:hAnsi="Times New Roman" w:cs="Times New Roman"/>
          <w:sz w:val="32"/>
          <w:szCs w:val="32"/>
        </w:rPr>
        <w:t xml:space="preserve"> 2020</w:t>
      </w:r>
      <w:r>
        <w:rPr>
          <w:rFonts w:ascii="宋体" w:eastAsia="宋体" w:hAnsi="宋体" w:cs="宋体" w:hint="eastAsia"/>
          <w:sz w:val="32"/>
          <w:szCs w:val="32"/>
        </w:rPr>
        <w:t>财政拨款</w:t>
      </w:r>
      <w:r w:rsidR="00B35305">
        <w:rPr>
          <w:rFonts w:ascii="宋体" w:eastAsia="宋体" w:hAnsi="宋体" w:cs="宋体" w:hint="eastAsia"/>
          <w:sz w:val="32"/>
          <w:szCs w:val="32"/>
        </w:rPr>
        <w:t>商品和服务</w:t>
      </w:r>
      <w:r>
        <w:rPr>
          <w:rFonts w:ascii="宋体" w:eastAsia="宋体" w:hAnsi="宋体" w:cs="宋体" w:hint="eastAsia"/>
          <w:sz w:val="32"/>
          <w:szCs w:val="32"/>
        </w:rPr>
        <w:t>支出</w:t>
      </w:r>
      <w:r w:rsidR="00B35305">
        <w:rPr>
          <w:rFonts w:ascii="Times New Roman" w:eastAsiaTheme="minorEastAsia" w:hAnsi="Times New Roman" w:cs="Times New Roman" w:hint="eastAsia"/>
          <w:sz w:val="32"/>
          <w:szCs w:val="32"/>
        </w:rPr>
        <w:t>145.79</w:t>
      </w:r>
      <w:r>
        <w:rPr>
          <w:rFonts w:ascii="宋体" w:eastAsia="宋体" w:hAnsi="宋体" w:cs="宋体" w:hint="eastAsia"/>
          <w:sz w:val="32"/>
          <w:szCs w:val="32"/>
        </w:rPr>
        <w:t>万元，对比主要是因为</w:t>
      </w:r>
      <w:r>
        <w:rPr>
          <w:rFonts w:ascii="Times New Roman" w:eastAsia="Times New Roman" w:hAnsi="Times New Roman" w:cs="Times New Roman"/>
          <w:sz w:val="32"/>
          <w:szCs w:val="32"/>
        </w:rPr>
        <w:t>2020</w:t>
      </w:r>
      <w:r>
        <w:rPr>
          <w:rFonts w:ascii="宋体" w:eastAsia="宋体" w:hAnsi="宋体" w:cs="宋体" w:hint="eastAsia"/>
          <w:sz w:val="32"/>
          <w:szCs w:val="32"/>
        </w:rPr>
        <w:t>年</w:t>
      </w:r>
      <w:r w:rsidR="00B35305">
        <w:rPr>
          <w:rFonts w:ascii="宋体" w:eastAsia="宋体" w:hAnsi="宋体" w:cs="宋体" w:hint="eastAsia"/>
          <w:sz w:val="32"/>
          <w:szCs w:val="32"/>
        </w:rPr>
        <w:t>本单位节能节水、</w:t>
      </w:r>
      <w:r w:rsidR="000A5DEB">
        <w:rPr>
          <w:rFonts w:ascii="宋体" w:eastAsia="宋体" w:hAnsi="宋体" w:cs="宋体" w:hint="eastAsia"/>
          <w:sz w:val="32"/>
          <w:szCs w:val="32"/>
        </w:rPr>
        <w:t>从简办公、没有大型修缮维护支出。</w:t>
      </w:r>
    </w:p>
    <w:p w:rsidR="00132DA2" w:rsidRPr="00B33BEA" w:rsidRDefault="00132DA2" w:rsidP="001E2B11">
      <w:pPr>
        <w:pStyle w:val="Default"/>
        <w:ind w:firstLineChars="150" w:firstLine="482"/>
        <w:rPr>
          <w:rFonts w:ascii="宋体" w:eastAsia="宋体" w:hAnsi="宋体" w:cs="Times New Roman"/>
          <w:b/>
          <w:bCs/>
          <w:sz w:val="32"/>
          <w:szCs w:val="32"/>
        </w:rPr>
      </w:pPr>
      <w:r w:rsidRPr="00B33BEA">
        <w:rPr>
          <w:rFonts w:ascii="宋体" w:eastAsia="宋体" w:hAnsi="宋体" w:cs="宋体" w:hint="eastAsia"/>
          <w:b/>
          <w:bCs/>
          <w:sz w:val="32"/>
          <w:szCs w:val="32"/>
        </w:rPr>
        <w:t>（二）财政拨款支出决算结构情况</w:t>
      </w:r>
    </w:p>
    <w:p w:rsidR="00132DA2" w:rsidRPr="008F0B6B" w:rsidRDefault="00132DA2" w:rsidP="001E2B11">
      <w:pPr>
        <w:pStyle w:val="Default"/>
        <w:ind w:firstLineChars="250" w:firstLine="800"/>
        <w:rPr>
          <w:rFonts w:ascii="Times New Roman" w:eastAsia="Times New Roman" w:hAnsi="Times New Roman" w:cs="Times New Roman"/>
          <w:sz w:val="32"/>
          <w:szCs w:val="32"/>
        </w:rPr>
      </w:pPr>
      <w:r w:rsidRPr="008F0B6B">
        <w:rPr>
          <w:rFonts w:ascii="Times New Roman" w:eastAsia="Times New Roman" w:hAnsi="Times New Roman" w:cs="Times New Roman"/>
          <w:sz w:val="32"/>
          <w:szCs w:val="32"/>
        </w:rPr>
        <w:t>2020</w:t>
      </w:r>
      <w:r w:rsidRPr="008F0B6B">
        <w:rPr>
          <w:rFonts w:ascii="宋体" w:eastAsia="宋体" w:hAnsi="宋体" w:cs="宋体" w:hint="eastAsia"/>
          <w:sz w:val="32"/>
          <w:szCs w:val="32"/>
        </w:rPr>
        <w:t>年度财政拨款支出</w:t>
      </w:r>
      <w:r w:rsidR="000A5DEB">
        <w:rPr>
          <w:rFonts w:ascii="Times New Roman" w:eastAsiaTheme="minorEastAsia" w:hAnsi="Times New Roman" w:cs="Times New Roman" w:hint="eastAsia"/>
          <w:sz w:val="32"/>
          <w:szCs w:val="32"/>
        </w:rPr>
        <w:t>668.10</w:t>
      </w:r>
      <w:r w:rsidRPr="008F0B6B">
        <w:rPr>
          <w:rFonts w:ascii="宋体" w:eastAsia="宋体" w:hAnsi="宋体" w:cs="宋体" w:hint="eastAsia"/>
          <w:sz w:val="32"/>
          <w:szCs w:val="32"/>
        </w:rPr>
        <w:t>元，主要用于以下方面：一般公共服务（类）支出</w:t>
      </w:r>
      <w:r w:rsidR="000A5DEB">
        <w:rPr>
          <w:rFonts w:ascii="Times New Roman" w:eastAsiaTheme="minorEastAsia" w:hAnsi="Times New Roman" w:cs="Times New Roman" w:hint="eastAsia"/>
          <w:sz w:val="32"/>
          <w:szCs w:val="32"/>
        </w:rPr>
        <w:t>604.19</w:t>
      </w:r>
      <w:r w:rsidRPr="008F0B6B">
        <w:rPr>
          <w:rFonts w:ascii="宋体" w:eastAsia="宋体" w:hAnsi="宋体" w:cs="宋体" w:hint="eastAsia"/>
          <w:sz w:val="32"/>
          <w:szCs w:val="32"/>
        </w:rPr>
        <w:t>万元，占</w:t>
      </w:r>
      <w:r w:rsidR="000A5DEB">
        <w:rPr>
          <w:rFonts w:ascii="Times New Roman" w:eastAsiaTheme="minorEastAsia" w:hAnsi="Times New Roman" w:cs="Times New Roman" w:hint="eastAsia"/>
          <w:sz w:val="32"/>
          <w:szCs w:val="32"/>
        </w:rPr>
        <w:t>90.44</w:t>
      </w:r>
      <w:r w:rsidRPr="008F0B6B">
        <w:rPr>
          <w:rFonts w:ascii="Times New Roman" w:eastAsia="Times New Roman" w:hAnsi="Times New Roman" w:cs="Times New Roman"/>
          <w:sz w:val="32"/>
          <w:szCs w:val="32"/>
        </w:rPr>
        <w:t>%</w:t>
      </w:r>
      <w:r w:rsidRPr="008F0B6B">
        <w:rPr>
          <w:rFonts w:ascii="宋体" w:eastAsia="宋体" w:hAnsi="宋体" w:cs="宋体" w:hint="eastAsia"/>
          <w:sz w:val="32"/>
          <w:szCs w:val="32"/>
        </w:rPr>
        <w:t>；</w:t>
      </w:r>
      <w:r>
        <w:rPr>
          <w:rFonts w:ascii="宋体" w:eastAsia="宋体" w:hAnsi="宋体" w:cs="宋体" w:hint="eastAsia"/>
          <w:sz w:val="32"/>
          <w:szCs w:val="32"/>
        </w:rPr>
        <w:t>社会保障和就业（类）支出</w:t>
      </w:r>
      <w:r w:rsidR="000A5DEB">
        <w:rPr>
          <w:rFonts w:ascii="Times New Roman" w:eastAsiaTheme="minorEastAsia" w:hAnsi="Times New Roman" w:cs="Times New Roman" w:hint="eastAsia"/>
          <w:sz w:val="32"/>
          <w:szCs w:val="32"/>
        </w:rPr>
        <w:t>36.91</w:t>
      </w:r>
      <w:r>
        <w:rPr>
          <w:rFonts w:ascii="宋体" w:eastAsia="宋体" w:hAnsi="宋体" w:cs="宋体" w:hint="eastAsia"/>
          <w:sz w:val="32"/>
          <w:szCs w:val="32"/>
        </w:rPr>
        <w:t>万元，占</w:t>
      </w:r>
      <w:r w:rsidR="000A5DEB">
        <w:rPr>
          <w:rFonts w:ascii="Times New Roman" w:eastAsiaTheme="minorEastAsia" w:hAnsi="Times New Roman" w:cs="Times New Roman" w:hint="eastAsia"/>
          <w:sz w:val="32"/>
          <w:szCs w:val="32"/>
        </w:rPr>
        <w:t>5.52</w:t>
      </w:r>
      <w:r w:rsidRPr="008F0B6B">
        <w:rPr>
          <w:rFonts w:ascii="Times New Roman" w:eastAsia="Times New Roman" w:hAnsi="Times New Roman" w:cs="Times New Roman"/>
          <w:sz w:val="32"/>
          <w:szCs w:val="32"/>
        </w:rPr>
        <w:t>%;</w:t>
      </w:r>
      <w:r>
        <w:rPr>
          <w:rFonts w:ascii="宋体" w:eastAsia="宋体" w:hAnsi="宋体" w:cs="宋体" w:hint="eastAsia"/>
          <w:sz w:val="32"/>
          <w:szCs w:val="32"/>
        </w:rPr>
        <w:t>卫生健康（类）支出</w:t>
      </w:r>
      <w:r w:rsidR="000A5DEB">
        <w:rPr>
          <w:rFonts w:ascii="Times New Roman" w:eastAsiaTheme="minorEastAsia" w:hAnsi="Times New Roman" w:cs="Times New Roman" w:hint="eastAsia"/>
          <w:sz w:val="32"/>
          <w:szCs w:val="32"/>
        </w:rPr>
        <w:t>27</w:t>
      </w:r>
      <w:r>
        <w:rPr>
          <w:rFonts w:ascii="宋体" w:eastAsia="宋体" w:hAnsi="宋体" w:cs="宋体" w:hint="eastAsia"/>
          <w:sz w:val="32"/>
          <w:szCs w:val="32"/>
        </w:rPr>
        <w:t>万元，占</w:t>
      </w:r>
      <w:r w:rsidR="000A5DEB">
        <w:rPr>
          <w:rFonts w:ascii="Times New Roman" w:eastAsiaTheme="minorEastAsia" w:hAnsi="Times New Roman" w:cs="Times New Roman" w:hint="eastAsia"/>
          <w:sz w:val="32"/>
          <w:szCs w:val="32"/>
        </w:rPr>
        <w:t>4.04</w:t>
      </w:r>
      <w:r w:rsidRPr="008F0B6B">
        <w:rPr>
          <w:rFonts w:ascii="Times New Roman" w:eastAsia="Times New Roman" w:hAnsi="Times New Roman" w:cs="Times New Roman"/>
          <w:sz w:val="32"/>
          <w:szCs w:val="32"/>
        </w:rPr>
        <w:t>%</w:t>
      </w:r>
      <w:r>
        <w:rPr>
          <w:rFonts w:ascii="宋体" w:eastAsia="宋体" w:hAnsi="宋体" w:cs="宋体" w:hint="eastAsia"/>
          <w:sz w:val="32"/>
          <w:szCs w:val="32"/>
        </w:rPr>
        <w:t>。</w:t>
      </w:r>
    </w:p>
    <w:p w:rsidR="00132DA2" w:rsidRPr="0062378F" w:rsidRDefault="00132DA2" w:rsidP="001E2B11">
      <w:pPr>
        <w:pStyle w:val="Default"/>
        <w:ind w:firstLineChars="250" w:firstLine="803"/>
        <w:rPr>
          <w:rFonts w:ascii="宋体" w:eastAsia="宋体" w:hAnsi="宋体" w:cs="Times New Roman"/>
          <w:b/>
          <w:bCs/>
          <w:sz w:val="32"/>
          <w:szCs w:val="32"/>
        </w:rPr>
      </w:pPr>
      <w:r w:rsidRPr="0062378F">
        <w:rPr>
          <w:rFonts w:ascii="宋体" w:eastAsia="宋体" w:hAnsi="宋体" w:cs="宋体" w:hint="eastAsia"/>
          <w:b/>
          <w:bCs/>
          <w:sz w:val="32"/>
          <w:szCs w:val="32"/>
        </w:rPr>
        <w:t>（三）财政拨款支出决算具体情况</w:t>
      </w:r>
    </w:p>
    <w:p w:rsidR="00132DA2" w:rsidRPr="008F0B6B" w:rsidRDefault="00132DA2" w:rsidP="001E2B11">
      <w:pPr>
        <w:pStyle w:val="Default"/>
        <w:ind w:firstLineChars="250" w:firstLine="800"/>
        <w:rPr>
          <w:rFonts w:ascii="Times New Roman" w:eastAsia="Times New Roman" w:hAnsi="Times New Roman" w:cs="Times New Roman"/>
          <w:sz w:val="32"/>
          <w:szCs w:val="32"/>
        </w:rPr>
      </w:pPr>
      <w:r w:rsidRPr="008F0B6B">
        <w:rPr>
          <w:rFonts w:ascii="Times New Roman" w:eastAsia="Times New Roman" w:hAnsi="Times New Roman" w:cs="Times New Roman"/>
          <w:sz w:val="32"/>
          <w:szCs w:val="32"/>
        </w:rPr>
        <w:t>2020</w:t>
      </w:r>
      <w:r w:rsidRPr="008F0B6B">
        <w:rPr>
          <w:rFonts w:ascii="宋体" w:eastAsia="宋体" w:hAnsi="宋体" w:cs="宋体" w:hint="eastAsia"/>
          <w:sz w:val="32"/>
          <w:szCs w:val="32"/>
        </w:rPr>
        <w:t>年度财政拨款支出年初预算数为</w:t>
      </w:r>
      <w:r w:rsidR="000A5DEB">
        <w:rPr>
          <w:rFonts w:ascii="Times New Roman" w:eastAsiaTheme="minorEastAsia" w:hAnsi="Times New Roman" w:cs="Times New Roman" w:hint="eastAsia"/>
          <w:sz w:val="32"/>
          <w:szCs w:val="32"/>
        </w:rPr>
        <w:t>725.52</w:t>
      </w:r>
      <w:r w:rsidRPr="008F0B6B">
        <w:rPr>
          <w:rFonts w:ascii="宋体" w:eastAsia="宋体" w:hAnsi="宋体" w:cs="宋体" w:hint="eastAsia"/>
          <w:sz w:val="32"/>
          <w:szCs w:val="32"/>
        </w:rPr>
        <w:t>万元，支出决算数为</w:t>
      </w:r>
      <w:r w:rsidR="000A5DEB">
        <w:rPr>
          <w:rFonts w:ascii="Times New Roman" w:eastAsiaTheme="minorEastAsia" w:hAnsi="Times New Roman" w:cs="Times New Roman" w:hint="eastAsia"/>
          <w:sz w:val="32"/>
          <w:szCs w:val="32"/>
        </w:rPr>
        <w:t>668.10</w:t>
      </w:r>
      <w:r w:rsidRPr="008F0B6B">
        <w:rPr>
          <w:rFonts w:ascii="宋体" w:eastAsia="宋体" w:hAnsi="宋体" w:cs="宋体" w:hint="eastAsia"/>
          <w:sz w:val="32"/>
          <w:szCs w:val="32"/>
        </w:rPr>
        <w:t>万元，完成年初预算的</w:t>
      </w:r>
      <w:r w:rsidR="000A5DEB">
        <w:rPr>
          <w:rFonts w:ascii="Times New Roman" w:eastAsiaTheme="minorEastAsia" w:hAnsi="Times New Roman" w:cs="Times New Roman" w:hint="eastAsia"/>
          <w:sz w:val="32"/>
          <w:szCs w:val="32"/>
        </w:rPr>
        <w:t>92.08</w:t>
      </w:r>
      <w:r w:rsidRPr="008F0B6B">
        <w:rPr>
          <w:rFonts w:ascii="Times New Roman" w:eastAsia="Times New Roman" w:hAnsi="Times New Roman" w:cs="Times New Roman"/>
          <w:sz w:val="32"/>
          <w:szCs w:val="32"/>
        </w:rPr>
        <w:t>%</w:t>
      </w:r>
      <w:r w:rsidRPr="008F0B6B">
        <w:rPr>
          <w:rFonts w:ascii="宋体" w:eastAsia="宋体" w:hAnsi="宋体" w:cs="宋体" w:hint="eastAsia"/>
          <w:sz w:val="32"/>
          <w:szCs w:val="32"/>
        </w:rPr>
        <w:t>，其中：</w:t>
      </w:r>
    </w:p>
    <w:p w:rsidR="00132DA2" w:rsidRDefault="000A5DEB" w:rsidP="001E2B11">
      <w:pPr>
        <w:pStyle w:val="Default"/>
        <w:ind w:firstLineChars="250" w:firstLine="800"/>
        <w:jc w:val="both"/>
        <w:rPr>
          <w:rFonts w:ascii="Times New Roman" w:eastAsia="Times New Roman" w:hAnsi="Times New Roman" w:cs="Times New Roman"/>
          <w:sz w:val="32"/>
          <w:szCs w:val="32"/>
        </w:rPr>
      </w:pPr>
      <w:r>
        <w:rPr>
          <w:rFonts w:ascii="Times New Roman" w:eastAsiaTheme="minorEastAsia" w:hAnsi="Times New Roman" w:cs="Times New Roman" w:hint="eastAsia"/>
          <w:sz w:val="32"/>
          <w:szCs w:val="32"/>
        </w:rPr>
        <w:t>1</w:t>
      </w:r>
      <w:r>
        <w:rPr>
          <w:rFonts w:ascii="Times New Roman" w:eastAsiaTheme="minorEastAsia" w:hAnsi="Times New Roman" w:cs="Times New Roman" w:hint="eastAsia"/>
          <w:sz w:val="32"/>
          <w:szCs w:val="32"/>
        </w:rPr>
        <w:t>、</w:t>
      </w:r>
      <w:r w:rsidR="00132DA2">
        <w:rPr>
          <w:rFonts w:ascii="宋体" w:eastAsia="宋体" w:hAnsi="宋体" w:cs="宋体" w:hint="eastAsia"/>
          <w:sz w:val="32"/>
          <w:szCs w:val="32"/>
        </w:rPr>
        <w:t>一般公共服务（类）群众团体事务（款）事业运行（项）。年初预算为</w:t>
      </w:r>
      <w:r w:rsidR="00FC184B">
        <w:rPr>
          <w:rFonts w:ascii="Times New Roman" w:eastAsiaTheme="minorEastAsia" w:hAnsi="Times New Roman" w:cs="Times New Roman" w:hint="eastAsia"/>
          <w:sz w:val="32"/>
          <w:szCs w:val="32"/>
        </w:rPr>
        <w:t>661.61</w:t>
      </w:r>
      <w:r w:rsidR="00132DA2">
        <w:rPr>
          <w:rFonts w:ascii="宋体" w:eastAsia="宋体" w:hAnsi="宋体" w:cs="宋体" w:hint="eastAsia"/>
          <w:sz w:val="32"/>
          <w:szCs w:val="32"/>
        </w:rPr>
        <w:t>万元，支出决算为</w:t>
      </w:r>
      <w:r w:rsidR="00FC184B">
        <w:rPr>
          <w:rFonts w:ascii="Times New Roman" w:eastAsiaTheme="minorEastAsia" w:hAnsi="Times New Roman" w:cs="Times New Roman" w:hint="eastAsia"/>
          <w:sz w:val="32"/>
          <w:szCs w:val="32"/>
        </w:rPr>
        <w:t>604.19</w:t>
      </w:r>
      <w:r w:rsidR="00132DA2">
        <w:rPr>
          <w:rFonts w:ascii="宋体" w:eastAsia="宋体" w:hAnsi="宋体" w:cs="宋体" w:hint="eastAsia"/>
          <w:sz w:val="32"/>
          <w:szCs w:val="32"/>
        </w:rPr>
        <w:t>万元，完成年初预算的</w:t>
      </w:r>
      <w:r w:rsidR="00FC184B">
        <w:rPr>
          <w:rFonts w:ascii="Times New Roman" w:eastAsia="Times New Roman" w:hAnsi="Times New Roman" w:cs="Times New Roman"/>
          <w:sz w:val="32"/>
          <w:szCs w:val="32"/>
        </w:rPr>
        <w:t>91.</w:t>
      </w:r>
      <w:r w:rsidR="00FC184B">
        <w:rPr>
          <w:rFonts w:ascii="Times New Roman" w:eastAsiaTheme="minorEastAsia" w:hAnsi="Times New Roman" w:cs="Times New Roman" w:hint="eastAsia"/>
          <w:sz w:val="32"/>
          <w:szCs w:val="32"/>
        </w:rPr>
        <w:t>32</w:t>
      </w:r>
      <w:r w:rsidR="00132DA2">
        <w:rPr>
          <w:rFonts w:ascii="Times New Roman" w:eastAsia="Times New Roman" w:hAnsi="Times New Roman" w:cs="Times New Roman"/>
          <w:sz w:val="32"/>
          <w:szCs w:val="32"/>
        </w:rPr>
        <w:t>%</w:t>
      </w:r>
      <w:r w:rsidR="00132DA2">
        <w:rPr>
          <w:rFonts w:ascii="宋体" w:eastAsia="宋体" w:hAnsi="宋体" w:cs="宋体" w:hint="eastAsia"/>
          <w:sz w:val="32"/>
          <w:szCs w:val="32"/>
        </w:rPr>
        <w:t>，决算数小于年初</w:t>
      </w:r>
      <w:r w:rsidR="00132DA2" w:rsidRPr="00D92F52">
        <w:rPr>
          <w:rFonts w:ascii="宋体" w:eastAsia="宋体" w:hAnsi="宋体" w:cs="宋体" w:hint="eastAsia"/>
          <w:color w:val="FF0000"/>
          <w:sz w:val="32"/>
          <w:szCs w:val="32"/>
        </w:rPr>
        <w:t>预算数的主要原因是：</w:t>
      </w:r>
      <w:r w:rsidR="00FC184B">
        <w:rPr>
          <w:rFonts w:ascii="宋体" w:eastAsia="宋体" w:hAnsi="宋体" w:cs="宋体" w:hint="eastAsia"/>
          <w:color w:val="FF0000"/>
          <w:sz w:val="32"/>
          <w:szCs w:val="32"/>
        </w:rPr>
        <w:t>由于疫情影响，妇女儿童服务中心项目的建设未能如期开工，导致</w:t>
      </w:r>
      <w:r w:rsidR="00132DA2">
        <w:rPr>
          <w:rFonts w:ascii="宋体" w:eastAsia="宋体" w:hAnsi="宋体" w:cs="宋体" w:hint="eastAsia"/>
          <w:color w:val="FF0000"/>
          <w:sz w:val="32"/>
          <w:szCs w:val="32"/>
        </w:rPr>
        <w:t>年底未完成付款。</w:t>
      </w:r>
    </w:p>
    <w:p w:rsidR="00FC184B" w:rsidRDefault="00FC184B" w:rsidP="001E2B11">
      <w:pPr>
        <w:pStyle w:val="Default"/>
        <w:ind w:firstLineChars="250" w:firstLine="800"/>
        <w:jc w:val="both"/>
        <w:rPr>
          <w:rFonts w:ascii="宋体" w:eastAsia="宋体" w:hAnsi="宋体" w:cs="宋体"/>
          <w:sz w:val="32"/>
          <w:szCs w:val="32"/>
        </w:rPr>
      </w:pPr>
      <w:r>
        <w:rPr>
          <w:rFonts w:ascii="Times New Roman" w:eastAsiaTheme="minorEastAsia" w:hAnsi="Times New Roman" w:cs="Times New Roman" w:hint="eastAsia"/>
          <w:sz w:val="32"/>
          <w:szCs w:val="32"/>
        </w:rPr>
        <w:t>2</w:t>
      </w:r>
      <w:r w:rsidR="00132DA2">
        <w:rPr>
          <w:rFonts w:ascii="宋体" w:eastAsia="宋体" w:hAnsi="宋体" w:cs="宋体" w:hint="eastAsia"/>
          <w:sz w:val="32"/>
          <w:szCs w:val="32"/>
        </w:rPr>
        <w:t>、社会保障和就业支出（类）行政事业单位养老支出（款）</w:t>
      </w:r>
      <w:r w:rsidR="00132DA2">
        <w:rPr>
          <w:rFonts w:ascii="宋体" w:eastAsia="宋体" w:hAnsi="宋体" w:cs="宋体" w:hint="eastAsia"/>
          <w:sz w:val="32"/>
          <w:szCs w:val="32"/>
        </w:rPr>
        <w:lastRenderedPageBreak/>
        <w:t>机关事业单位基本养老保险缴费支出（项），年初预算为</w:t>
      </w:r>
      <w:r>
        <w:rPr>
          <w:rFonts w:ascii="Times New Roman" w:eastAsiaTheme="minorEastAsia" w:hAnsi="Times New Roman" w:cs="Times New Roman" w:hint="eastAsia"/>
          <w:sz w:val="32"/>
          <w:szCs w:val="32"/>
        </w:rPr>
        <w:t>36.91</w:t>
      </w:r>
      <w:r w:rsidR="00132DA2">
        <w:rPr>
          <w:rFonts w:ascii="宋体" w:eastAsia="宋体" w:hAnsi="宋体" w:cs="宋体" w:hint="eastAsia"/>
          <w:sz w:val="32"/>
          <w:szCs w:val="32"/>
        </w:rPr>
        <w:t>万元，支出决算为</w:t>
      </w:r>
      <w:r>
        <w:rPr>
          <w:rFonts w:ascii="Times New Roman" w:eastAsiaTheme="minorEastAsia" w:hAnsi="Times New Roman" w:cs="Times New Roman" w:hint="eastAsia"/>
          <w:sz w:val="32"/>
          <w:szCs w:val="32"/>
        </w:rPr>
        <w:t>36.91</w:t>
      </w:r>
      <w:r w:rsidR="00132DA2">
        <w:rPr>
          <w:rFonts w:ascii="宋体" w:eastAsia="宋体" w:hAnsi="宋体" w:cs="宋体" w:hint="eastAsia"/>
          <w:sz w:val="32"/>
          <w:szCs w:val="32"/>
        </w:rPr>
        <w:t>万元，完成年初预算的</w:t>
      </w:r>
      <w:r>
        <w:rPr>
          <w:rFonts w:ascii="Times New Roman" w:eastAsiaTheme="minorEastAsia" w:hAnsi="Times New Roman" w:cs="Times New Roman" w:hint="eastAsia"/>
          <w:sz w:val="32"/>
          <w:szCs w:val="32"/>
        </w:rPr>
        <w:t>100</w:t>
      </w:r>
      <w:r w:rsidR="00132DA2">
        <w:rPr>
          <w:rFonts w:ascii="Times New Roman" w:eastAsia="Times New Roman" w:hAnsi="Times New Roman" w:cs="Times New Roman"/>
          <w:sz w:val="32"/>
          <w:szCs w:val="32"/>
        </w:rPr>
        <w:t>%</w:t>
      </w:r>
      <w:r>
        <w:rPr>
          <w:rFonts w:ascii="宋体" w:eastAsia="宋体" w:hAnsi="宋体" w:cs="宋体" w:hint="eastAsia"/>
          <w:sz w:val="32"/>
          <w:szCs w:val="32"/>
        </w:rPr>
        <w:t>。</w:t>
      </w:r>
    </w:p>
    <w:p w:rsidR="00132DA2" w:rsidRDefault="00B83C69" w:rsidP="001E2B11">
      <w:pPr>
        <w:pStyle w:val="Default"/>
        <w:ind w:firstLineChars="250" w:firstLine="800"/>
        <w:jc w:val="both"/>
        <w:rPr>
          <w:rFonts w:ascii="Times New Roman" w:eastAsia="Times New Roman" w:hAnsi="Times New Roman" w:cs="Times New Roman"/>
          <w:sz w:val="32"/>
          <w:szCs w:val="32"/>
        </w:rPr>
      </w:pPr>
      <w:r>
        <w:rPr>
          <w:rFonts w:ascii="Times New Roman" w:eastAsiaTheme="minorEastAsia" w:hAnsi="Times New Roman" w:cs="Times New Roman" w:hint="eastAsia"/>
          <w:sz w:val="32"/>
          <w:szCs w:val="32"/>
        </w:rPr>
        <w:t>3</w:t>
      </w:r>
      <w:r w:rsidR="00132DA2">
        <w:rPr>
          <w:rFonts w:ascii="宋体" w:eastAsia="宋体" w:hAnsi="宋体" w:cs="宋体" w:hint="eastAsia"/>
          <w:sz w:val="32"/>
          <w:szCs w:val="32"/>
        </w:rPr>
        <w:t>、卫生健康支出（类）行政事业单位医疗（款）</w:t>
      </w:r>
      <w:r w:rsidR="00D04DBF">
        <w:rPr>
          <w:rFonts w:ascii="宋体" w:eastAsia="宋体" w:hAnsi="宋体" w:cs="宋体" w:hint="eastAsia"/>
          <w:sz w:val="32"/>
          <w:szCs w:val="32"/>
        </w:rPr>
        <w:t>事业</w:t>
      </w:r>
      <w:r w:rsidR="00132DA2">
        <w:rPr>
          <w:rFonts w:ascii="宋体" w:eastAsia="宋体" w:hAnsi="宋体" w:cs="宋体" w:hint="eastAsia"/>
          <w:sz w:val="32"/>
          <w:szCs w:val="32"/>
        </w:rPr>
        <w:t>单位医疗（项），年初预算为</w:t>
      </w:r>
      <w:r w:rsidR="00D04DBF">
        <w:rPr>
          <w:rFonts w:ascii="Times New Roman" w:eastAsiaTheme="minorEastAsia" w:hAnsi="Times New Roman" w:cs="Times New Roman" w:hint="eastAsia"/>
          <w:sz w:val="32"/>
          <w:szCs w:val="32"/>
        </w:rPr>
        <w:t>27</w:t>
      </w:r>
      <w:r w:rsidR="00132DA2">
        <w:rPr>
          <w:rFonts w:ascii="宋体" w:eastAsia="宋体" w:hAnsi="宋体" w:cs="宋体" w:hint="eastAsia"/>
          <w:sz w:val="32"/>
          <w:szCs w:val="32"/>
        </w:rPr>
        <w:t>万元，支出决算为</w:t>
      </w:r>
      <w:r w:rsidR="00D04DBF">
        <w:rPr>
          <w:rFonts w:ascii="Times New Roman" w:eastAsiaTheme="minorEastAsia" w:hAnsi="Times New Roman" w:cs="Times New Roman" w:hint="eastAsia"/>
          <w:sz w:val="32"/>
          <w:szCs w:val="32"/>
        </w:rPr>
        <w:t>27</w:t>
      </w:r>
      <w:r w:rsidR="00132DA2">
        <w:rPr>
          <w:rFonts w:ascii="宋体" w:eastAsia="宋体" w:hAnsi="宋体" w:cs="宋体" w:hint="eastAsia"/>
          <w:sz w:val="32"/>
          <w:szCs w:val="32"/>
        </w:rPr>
        <w:t>万元，完成年初预算的</w:t>
      </w:r>
      <w:r w:rsidR="00132DA2">
        <w:rPr>
          <w:rFonts w:ascii="Times New Roman" w:eastAsia="Times New Roman" w:hAnsi="Times New Roman" w:cs="Times New Roman"/>
          <w:sz w:val="32"/>
          <w:szCs w:val="32"/>
        </w:rPr>
        <w:t>100%</w:t>
      </w:r>
      <w:r w:rsidR="00132DA2">
        <w:rPr>
          <w:rFonts w:ascii="宋体" w:eastAsia="宋体" w:hAnsi="宋体" w:cs="宋体" w:hint="eastAsia"/>
          <w:sz w:val="32"/>
          <w:szCs w:val="32"/>
        </w:rPr>
        <w:t>。</w:t>
      </w:r>
    </w:p>
    <w:p w:rsidR="00132DA2" w:rsidRPr="0002229B" w:rsidRDefault="00132DA2" w:rsidP="001E2B11">
      <w:pPr>
        <w:pStyle w:val="Default"/>
        <w:ind w:firstLineChars="200" w:firstLine="643"/>
        <w:rPr>
          <w:rFonts w:hAnsi="黑体" w:cs="Times New Roman"/>
          <w:b/>
          <w:bCs/>
          <w:sz w:val="32"/>
          <w:szCs w:val="32"/>
        </w:rPr>
      </w:pPr>
      <w:r w:rsidRPr="0002229B">
        <w:rPr>
          <w:rFonts w:hAnsi="黑体" w:hint="eastAsia"/>
          <w:b/>
          <w:bCs/>
          <w:sz w:val="32"/>
          <w:szCs w:val="32"/>
        </w:rPr>
        <w:t>六、一般公共预算财政拨款基本支出决算情况说明</w:t>
      </w:r>
    </w:p>
    <w:p w:rsidR="00132DA2" w:rsidRPr="008F0B6B" w:rsidRDefault="00132DA2" w:rsidP="001E2B11">
      <w:pPr>
        <w:pStyle w:val="Default"/>
        <w:ind w:firstLineChars="250" w:firstLine="800"/>
        <w:rPr>
          <w:rFonts w:ascii="Times New Roman" w:eastAsia="Times New Roman" w:hAnsi="Times New Roman" w:cs="Times New Roman"/>
          <w:sz w:val="32"/>
          <w:szCs w:val="32"/>
        </w:rPr>
      </w:pPr>
      <w:r w:rsidRPr="008F0B6B">
        <w:rPr>
          <w:rFonts w:ascii="Times New Roman" w:eastAsia="Times New Roman" w:hAnsi="Times New Roman" w:cs="Times New Roman"/>
          <w:sz w:val="32"/>
          <w:szCs w:val="32"/>
        </w:rPr>
        <w:t>2020</w:t>
      </w:r>
      <w:r w:rsidRPr="008F0B6B">
        <w:rPr>
          <w:rFonts w:ascii="宋体" w:eastAsia="宋体" w:hAnsi="宋体" w:cs="宋体" w:hint="eastAsia"/>
          <w:sz w:val="32"/>
          <w:szCs w:val="32"/>
        </w:rPr>
        <w:t>年度财政拨款基本支出</w:t>
      </w:r>
      <w:r w:rsidR="00E96D7C">
        <w:rPr>
          <w:rFonts w:ascii="Times New Roman" w:eastAsiaTheme="minorEastAsia" w:hAnsi="Times New Roman" w:cs="Times New Roman" w:hint="eastAsia"/>
          <w:sz w:val="32"/>
          <w:szCs w:val="32"/>
        </w:rPr>
        <w:t>578.82</w:t>
      </w:r>
      <w:r w:rsidRPr="008F0B6B">
        <w:rPr>
          <w:rFonts w:ascii="宋体" w:eastAsia="宋体" w:hAnsi="宋体" w:cs="宋体" w:hint="eastAsia"/>
          <w:sz w:val="32"/>
          <w:szCs w:val="32"/>
        </w:rPr>
        <w:t>万元，其中：人员经费</w:t>
      </w:r>
      <w:r w:rsidR="00E96D7C">
        <w:rPr>
          <w:rFonts w:ascii="Times New Roman" w:eastAsiaTheme="minorEastAsia" w:hAnsi="Times New Roman" w:cs="Times New Roman" w:hint="eastAsia"/>
          <w:sz w:val="32"/>
          <w:szCs w:val="32"/>
        </w:rPr>
        <w:t>507.31</w:t>
      </w:r>
      <w:r w:rsidRPr="008F0B6B">
        <w:rPr>
          <w:rFonts w:ascii="宋体" w:eastAsia="宋体" w:hAnsi="宋体" w:cs="宋体" w:hint="eastAsia"/>
          <w:sz w:val="32"/>
          <w:szCs w:val="32"/>
        </w:rPr>
        <w:t>万元，</w:t>
      </w:r>
      <w:proofErr w:type="gramStart"/>
      <w:r w:rsidRPr="008F0B6B">
        <w:rPr>
          <w:rFonts w:ascii="宋体" w:eastAsia="宋体" w:hAnsi="宋体" w:cs="宋体" w:hint="eastAsia"/>
          <w:sz w:val="32"/>
          <w:szCs w:val="32"/>
        </w:rPr>
        <w:t>占基本</w:t>
      </w:r>
      <w:proofErr w:type="gramEnd"/>
      <w:r w:rsidRPr="008F0B6B">
        <w:rPr>
          <w:rFonts w:ascii="宋体" w:eastAsia="宋体" w:hAnsi="宋体" w:cs="宋体" w:hint="eastAsia"/>
          <w:sz w:val="32"/>
          <w:szCs w:val="32"/>
        </w:rPr>
        <w:t>支出的</w:t>
      </w:r>
      <w:r w:rsidR="00E96D7C">
        <w:rPr>
          <w:rFonts w:ascii="Times New Roman" w:eastAsiaTheme="minorEastAsia" w:hAnsi="Times New Roman" w:cs="Times New Roman" w:hint="eastAsia"/>
          <w:sz w:val="32"/>
          <w:szCs w:val="32"/>
        </w:rPr>
        <w:t>87.64</w:t>
      </w:r>
      <w:r w:rsidRPr="008F0B6B">
        <w:rPr>
          <w:rFonts w:ascii="Times New Roman" w:eastAsia="Times New Roman" w:hAnsi="Times New Roman" w:cs="Times New Roman"/>
          <w:sz w:val="32"/>
          <w:szCs w:val="32"/>
        </w:rPr>
        <w:t>%,</w:t>
      </w:r>
      <w:r w:rsidRPr="008F0B6B">
        <w:rPr>
          <w:rFonts w:ascii="宋体" w:eastAsia="宋体" w:hAnsi="宋体" w:cs="宋体" w:hint="eastAsia"/>
          <w:sz w:val="32"/>
          <w:szCs w:val="32"/>
        </w:rPr>
        <w:t>主要包括基本工资、津贴补贴、奖金、绩效工资、机关事业单位基本养老保险缴费、职工基本医疗保险缴费、其他社会保障缴费、住房公积金、其他工资福利支出、退休费、奖励金和其他对个人和家庭的补助；公用经费</w:t>
      </w:r>
      <w:r w:rsidR="00E96D7C">
        <w:rPr>
          <w:rFonts w:ascii="Times New Roman" w:eastAsiaTheme="minorEastAsia" w:hAnsi="Times New Roman" w:cs="Times New Roman" w:hint="eastAsia"/>
          <w:sz w:val="32"/>
          <w:szCs w:val="32"/>
        </w:rPr>
        <w:t>71.51</w:t>
      </w:r>
      <w:r w:rsidRPr="008F0B6B">
        <w:rPr>
          <w:rFonts w:ascii="宋体" w:eastAsia="宋体" w:hAnsi="宋体" w:cs="宋体" w:hint="eastAsia"/>
          <w:sz w:val="32"/>
          <w:szCs w:val="32"/>
        </w:rPr>
        <w:t>万元，</w:t>
      </w:r>
      <w:proofErr w:type="gramStart"/>
      <w:r w:rsidRPr="008F0B6B">
        <w:rPr>
          <w:rFonts w:ascii="宋体" w:eastAsia="宋体" w:hAnsi="宋体" w:cs="宋体" w:hint="eastAsia"/>
          <w:sz w:val="32"/>
          <w:szCs w:val="32"/>
        </w:rPr>
        <w:t>占基本</w:t>
      </w:r>
      <w:proofErr w:type="gramEnd"/>
      <w:r w:rsidRPr="008F0B6B">
        <w:rPr>
          <w:rFonts w:ascii="宋体" w:eastAsia="宋体" w:hAnsi="宋体" w:cs="宋体" w:hint="eastAsia"/>
          <w:sz w:val="32"/>
          <w:szCs w:val="32"/>
        </w:rPr>
        <w:t>支出的</w:t>
      </w:r>
      <w:r w:rsidR="00E96D7C">
        <w:rPr>
          <w:rFonts w:ascii="Times New Roman" w:eastAsiaTheme="minorEastAsia" w:hAnsi="Times New Roman" w:cs="Times New Roman" w:hint="eastAsia"/>
          <w:sz w:val="32"/>
          <w:szCs w:val="32"/>
        </w:rPr>
        <w:t>12.36</w:t>
      </w:r>
      <w:r w:rsidRPr="008F0B6B">
        <w:rPr>
          <w:rFonts w:ascii="Times New Roman" w:eastAsia="Times New Roman" w:hAnsi="Times New Roman" w:cs="Times New Roman"/>
          <w:sz w:val="32"/>
          <w:szCs w:val="32"/>
        </w:rPr>
        <w:t>%</w:t>
      </w:r>
      <w:r w:rsidRPr="008F0B6B">
        <w:rPr>
          <w:rFonts w:ascii="宋体" w:eastAsia="宋体" w:hAnsi="宋体" w:cs="宋体" w:hint="eastAsia"/>
          <w:sz w:val="32"/>
          <w:szCs w:val="32"/>
        </w:rPr>
        <w:t>，主要包括办公费、水费、电费、邮电费、差旅费、维修费、劳务费、工会经费、福利费、公务用车运行维护费、其他交通费用、税金及附加费用和其他商品和服务支出。</w:t>
      </w:r>
    </w:p>
    <w:p w:rsidR="00132DA2" w:rsidRPr="005767CC" w:rsidRDefault="00132DA2" w:rsidP="001E2B11">
      <w:pPr>
        <w:pStyle w:val="Default"/>
        <w:ind w:firstLineChars="200" w:firstLine="643"/>
        <w:rPr>
          <w:rFonts w:hAnsi="黑体" w:cs="Times New Roman"/>
          <w:b/>
          <w:bCs/>
          <w:sz w:val="32"/>
          <w:szCs w:val="32"/>
        </w:rPr>
      </w:pPr>
      <w:r w:rsidRPr="005767CC">
        <w:rPr>
          <w:rFonts w:hAnsi="黑体" w:hint="eastAsia"/>
          <w:b/>
          <w:bCs/>
          <w:sz w:val="32"/>
          <w:szCs w:val="32"/>
        </w:rPr>
        <w:t>七、一般公共预算财政拨款三</w:t>
      </w:r>
      <w:proofErr w:type="gramStart"/>
      <w:r w:rsidRPr="005767CC">
        <w:rPr>
          <w:rFonts w:hAnsi="黑体" w:hint="eastAsia"/>
          <w:b/>
          <w:bCs/>
          <w:sz w:val="32"/>
          <w:szCs w:val="32"/>
        </w:rPr>
        <w:t>公经费</w:t>
      </w:r>
      <w:proofErr w:type="gramEnd"/>
      <w:r w:rsidRPr="005767CC">
        <w:rPr>
          <w:rFonts w:hAnsi="黑体" w:hint="eastAsia"/>
          <w:b/>
          <w:bCs/>
          <w:sz w:val="32"/>
          <w:szCs w:val="32"/>
        </w:rPr>
        <w:t>支出决算情况说明</w:t>
      </w:r>
    </w:p>
    <w:p w:rsidR="00132DA2" w:rsidRDefault="00132DA2" w:rsidP="001E2B11">
      <w:pPr>
        <w:pStyle w:val="Default"/>
        <w:ind w:firstLineChars="150" w:firstLine="482"/>
        <w:rPr>
          <w:rFonts w:ascii="宋体" w:eastAsia="宋体" w:hAnsi="宋体" w:cs="Times New Roman"/>
          <w:b/>
          <w:bCs/>
          <w:sz w:val="32"/>
          <w:szCs w:val="32"/>
        </w:rPr>
      </w:pPr>
      <w:r w:rsidRPr="005767CC">
        <w:rPr>
          <w:rFonts w:ascii="宋体" w:eastAsia="宋体" w:hAnsi="宋体" w:cs="宋体" w:hint="eastAsia"/>
          <w:b/>
          <w:bCs/>
          <w:sz w:val="32"/>
          <w:szCs w:val="32"/>
        </w:rPr>
        <w:t>（一）“三公”经费财政拨款支出决算总体情况说明</w:t>
      </w:r>
    </w:p>
    <w:p w:rsidR="00132DA2" w:rsidRPr="008F0B6B" w:rsidRDefault="00132DA2" w:rsidP="001E2B11">
      <w:pPr>
        <w:pStyle w:val="Default"/>
        <w:ind w:firstLineChars="150" w:firstLine="480"/>
        <w:rPr>
          <w:rFonts w:ascii="Times New Roman" w:eastAsia="Times New Roman" w:hAnsi="Times New Roman" w:cs="Times New Roman"/>
          <w:sz w:val="32"/>
          <w:szCs w:val="32"/>
        </w:rPr>
      </w:pPr>
      <w:r w:rsidRPr="008F0B6B">
        <w:rPr>
          <w:rFonts w:ascii="Times New Roman" w:eastAsia="Times New Roman" w:hAnsi="Times New Roman" w:cs="Times New Roman"/>
          <w:sz w:val="32"/>
          <w:szCs w:val="32"/>
        </w:rPr>
        <w:t>“</w:t>
      </w:r>
      <w:r w:rsidRPr="008F0B6B">
        <w:rPr>
          <w:rFonts w:ascii="宋体" w:eastAsia="宋体" w:hAnsi="宋体" w:cs="宋体" w:hint="eastAsia"/>
          <w:sz w:val="32"/>
          <w:szCs w:val="32"/>
        </w:rPr>
        <w:t>三公</w:t>
      </w:r>
      <w:r w:rsidRPr="008F0B6B">
        <w:rPr>
          <w:rFonts w:ascii="Times New Roman" w:eastAsia="Times New Roman" w:hAnsi="Times New Roman" w:cs="Times New Roman"/>
          <w:sz w:val="32"/>
          <w:szCs w:val="32"/>
        </w:rPr>
        <w:t>”</w:t>
      </w:r>
      <w:r w:rsidRPr="008F0B6B">
        <w:rPr>
          <w:rFonts w:ascii="宋体" w:eastAsia="宋体" w:hAnsi="宋体" w:cs="宋体" w:hint="eastAsia"/>
          <w:sz w:val="32"/>
          <w:szCs w:val="32"/>
        </w:rPr>
        <w:t>经费财政拨款支出预算为</w:t>
      </w:r>
      <w:r w:rsidR="00E96D7C">
        <w:rPr>
          <w:rFonts w:ascii="Times New Roman" w:eastAsiaTheme="minorEastAsia" w:hAnsi="Times New Roman" w:cs="Times New Roman" w:hint="eastAsia"/>
          <w:sz w:val="32"/>
          <w:szCs w:val="32"/>
        </w:rPr>
        <w:t>3.5</w:t>
      </w:r>
      <w:r w:rsidRPr="008F0B6B">
        <w:rPr>
          <w:rFonts w:ascii="宋体" w:eastAsia="宋体" w:hAnsi="宋体" w:cs="宋体" w:hint="eastAsia"/>
          <w:sz w:val="32"/>
          <w:szCs w:val="32"/>
        </w:rPr>
        <w:t>万元，支出决算为</w:t>
      </w:r>
      <w:r w:rsidR="00E96D7C">
        <w:rPr>
          <w:rFonts w:ascii="Times New Roman" w:eastAsiaTheme="minorEastAsia" w:hAnsi="Times New Roman" w:cs="Times New Roman" w:hint="eastAsia"/>
          <w:sz w:val="32"/>
          <w:szCs w:val="32"/>
        </w:rPr>
        <w:t>3.5</w:t>
      </w:r>
      <w:r w:rsidRPr="008F0B6B">
        <w:rPr>
          <w:rFonts w:ascii="宋体" w:eastAsia="宋体" w:hAnsi="宋体" w:cs="宋体" w:hint="eastAsia"/>
          <w:sz w:val="32"/>
          <w:szCs w:val="32"/>
        </w:rPr>
        <w:t>万元，完成预算的</w:t>
      </w:r>
      <w:r w:rsidR="00E96D7C">
        <w:rPr>
          <w:rFonts w:ascii="Times New Roman" w:eastAsiaTheme="minorEastAsia" w:hAnsi="Times New Roman" w:cs="Times New Roman" w:hint="eastAsia"/>
          <w:sz w:val="32"/>
          <w:szCs w:val="32"/>
        </w:rPr>
        <w:t>100</w:t>
      </w:r>
      <w:r w:rsidRPr="008F0B6B">
        <w:rPr>
          <w:rFonts w:ascii="Times New Roman" w:eastAsia="Times New Roman" w:hAnsi="Times New Roman" w:cs="Times New Roman"/>
          <w:sz w:val="32"/>
          <w:szCs w:val="32"/>
        </w:rPr>
        <w:t>%</w:t>
      </w:r>
      <w:r w:rsidRPr="008F0B6B">
        <w:rPr>
          <w:rFonts w:ascii="宋体" w:eastAsia="宋体" w:hAnsi="宋体" w:cs="宋体" w:hint="eastAsia"/>
          <w:sz w:val="32"/>
          <w:szCs w:val="32"/>
        </w:rPr>
        <w:t>，其中：</w:t>
      </w:r>
    </w:p>
    <w:p w:rsidR="00E96D7C" w:rsidRDefault="00132DA2" w:rsidP="001E2B11">
      <w:pPr>
        <w:pStyle w:val="Default"/>
        <w:ind w:firstLineChars="200" w:firstLine="640"/>
        <w:rPr>
          <w:rFonts w:ascii="宋体" w:eastAsia="宋体" w:hAnsi="宋体" w:cs="宋体"/>
          <w:sz w:val="32"/>
          <w:szCs w:val="32"/>
        </w:rPr>
      </w:pPr>
      <w:r w:rsidRPr="008F0B6B">
        <w:rPr>
          <w:rFonts w:ascii="宋体" w:eastAsia="宋体" w:hAnsi="宋体" w:cs="宋体" w:hint="eastAsia"/>
          <w:sz w:val="32"/>
          <w:szCs w:val="32"/>
        </w:rPr>
        <w:t>公务接待费支出预算为</w:t>
      </w:r>
      <w:r w:rsidR="00E96D7C">
        <w:rPr>
          <w:rFonts w:ascii="Times New Roman" w:eastAsiaTheme="minorEastAsia" w:hAnsi="Times New Roman" w:cs="Times New Roman" w:hint="eastAsia"/>
          <w:sz w:val="32"/>
          <w:szCs w:val="32"/>
        </w:rPr>
        <w:t>0.5</w:t>
      </w:r>
      <w:r w:rsidRPr="008F0B6B">
        <w:rPr>
          <w:rFonts w:ascii="宋体" w:eastAsia="宋体" w:hAnsi="宋体" w:cs="宋体" w:hint="eastAsia"/>
          <w:sz w:val="32"/>
          <w:szCs w:val="32"/>
        </w:rPr>
        <w:t>万元，支出决算为</w:t>
      </w:r>
      <w:r w:rsidR="00E96D7C">
        <w:rPr>
          <w:rFonts w:ascii="Times New Roman" w:eastAsiaTheme="minorEastAsia" w:hAnsi="Times New Roman" w:cs="Times New Roman" w:hint="eastAsia"/>
          <w:sz w:val="32"/>
          <w:szCs w:val="32"/>
        </w:rPr>
        <w:t>0</w:t>
      </w:r>
      <w:r w:rsidRPr="008F0B6B">
        <w:rPr>
          <w:rFonts w:ascii="宋体" w:eastAsia="宋体" w:hAnsi="宋体" w:cs="宋体" w:hint="eastAsia"/>
          <w:sz w:val="32"/>
          <w:szCs w:val="32"/>
        </w:rPr>
        <w:t>，决算数小于预算数的主要原因是</w:t>
      </w:r>
      <w:r>
        <w:rPr>
          <w:rFonts w:ascii="宋体" w:eastAsia="宋体" w:hAnsi="宋体" w:cs="宋体" w:hint="eastAsia"/>
          <w:sz w:val="32"/>
          <w:szCs w:val="32"/>
        </w:rPr>
        <w:t>积极贯彻落实中央关于厉行节约的要求，从</w:t>
      </w:r>
      <w:r w:rsidR="00E96D7C">
        <w:rPr>
          <w:rFonts w:ascii="宋体" w:eastAsia="宋体" w:hAnsi="宋体" w:cs="宋体" w:hint="eastAsia"/>
          <w:sz w:val="32"/>
          <w:szCs w:val="32"/>
        </w:rPr>
        <w:lastRenderedPageBreak/>
        <w:t>严控制接待行为，再加上疫情原因，</w:t>
      </w:r>
      <w:r w:rsidR="004D2593">
        <w:rPr>
          <w:rFonts w:ascii="宋体" w:eastAsia="宋体" w:hAnsi="宋体" w:cs="宋体" w:hint="eastAsia"/>
          <w:sz w:val="32"/>
          <w:szCs w:val="32"/>
        </w:rPr>
        <w:t>往来单位交流</w:t>
      </w:r>
      <w:r w:rsidR="00E96D7C">
        <w:rPr>
          <w:rFonts w:ascii="宋体" w:eastAsia="宋体" w:hAnsi="宋体" w:cs="宋体" w:hint="eastAsia"/>
          <w:sz w:val="32"/>
          <w:szCs w:val="32"/>
        </w:rPr>
        <w:t>减少。</w:t>
      </w:r>
    </w:p>
    <w:p w:rsidR="00132DA2" w:rsidRDefault="00132DA2" w:rsidP="001E2B11">
      <w:pPr>
        <w:pStyle w:val="Default"/>
        <w:ind w:firstLineChars="200" w:firstLine="640"/>
        <w:rPr>
          <w:rFonts w:ascii="Times New Roman" w:eastAsia="Times New Roman" w:hAnsi="Times New Roman" w:cs="Times New Roman"/>
          <w:sz w:val="32"/>
          <w:szCs w:val="32"/>
        </w:rPr>
      </w:pPr>
      <w:r w:rsidRPr="008F0B6B">
        <w:rPr>
          <w:rFonts w:ascii="宋体" w:eastAsia="宋体" w:hAnsi="宋体" w:cs="宋体" w:hint="eastAsia"/>
          <w:sz w:val="32"/>
          <w:szCs w:val="32"/>
        </w:rPr>
        <w:t>公务用车购置费及运行维护费支出预算为</w:t>
      </w:r>
      <w:r w:rsidR="00E96D7C">
        <w:rPr>
          <w:rFonts w:ascii="Times New Roman" w:eastAsiaTheme="minorEastAsia" w:hAnsi="Times New Roman" w:cs="Times New Roman" w:hint="eastAsia"/>
          <w:sz w:val="32"/>
          <w:szCs w:val="32"/>
        </w:rPr>
        <w:t>3</w:t>
      </w:r>
      <w:r w:rsidRPr="008F0B6B">
        <w:rPr>
          <w:rFonts w:ascii="宋体" w:eastAsia="宋体" w:hAnsi="宋体" w:cs="宋体" w:hint="eastAsia"/>
          <w:sz w:val="32"/>
          <w:szCs w:val="32"/>
        </w:rPr>
        <w:t>万元，支出决算为</w:t>
      </w:r>
      <w:r w:rsidR="00E96D7C">
        <w:rPr>
          <w:rFonts w:ascii="Times New Roman" w:eastAsiaTheme="minorEastAsia" w:hAnsi="Times New Roman" w:cs="Times New Roman" w:hint="eastAsia"/>
          <w:sz w:val="32"/>
          <w:szCs w:val="32"/>
        </w:rPr>
        <w:t>3.5</w:t>
      </w:r>
      <w:r w:rsidRPr="008F0B6B">
        <w:rPr>
          <w:rFonts w:ascii="宋体" w:eastAsia="宋体" w:hAnsi="宋体" w:cs="宋体" w:hint="eastAsia"/>
          <w:sz w:val="32"/>
          <w:szCs w:val="32"/>
        </w:rPr>
        <w:t>万元，完成预算的</w:t>
      </w:r>
      <w:r w:rsidR="00E96D7C">
        <w:rPr>
          <w:rFonts w:ascii="Times New Roman" w:eastAsiaTheme="minorEastAsia" w:hAnsi="Times New Roman" w:cs="Times New Roman" w:hint="eastAsia"/>
          <w:sz w:val="32"/>
          <w:szCs w:val="32"/>
        </w:rPr>
        <w:t>116.66</w:t>
      </w:r>
      <w:r w:rsidRPr="008F0B6B">
        <w:rPr>
          <w:rFonts w:ascii="Times New Roman" w:eastAsia="Times New Roman" w:hAnsi="Times New Roman" w:cs="Times New Roman"/>
          <w:sz w:val="32"/>
          <w:szCs w:val="32"/>
        </w:rPr>
        <w:t>%</w:t>
      </w:r>
      <w:r>
        <w:rPr>
          <w:rFonts w:ascii="宋体" w:eastAsia="宋体" w:hAnsi="宋体" w:cs="宋体" w:hint="eastAsia"/>
          <w:sz w:val="32"/>
          <w:szCs w:val="32"/>
        </w:rPr>
        <w:t>。</w:t>
      </w:r>
      <w:r w:rsidR="00E96D7C">
        <w:rPr>
          <w:rFonts w:ascii="宋体" w:eastAsia="宋体" w:hAnsi="宋体" w:cs="宋体" w:hint="eastAsia"/>
          <w:sz w:val="32"/>
          <w:szCs w:val="32"/>
        </w:rPr>
        <w:t>公务用车运行维护费增加的原因是，车辆购置年限已达13年，维修保养费用增加。</w:t>
      </w:r>
    </w:p>
    <w:p w:rsidR="00132DA2" w:rsidRDefault="00132DA2" w:rsidP="001E2B11">
      <w:pPr>
        <w:pStyle w:val="Default"/>
        <w:ind w:firstLineChars="200" w:firstLine="640"/>
        <w:rPr>
          <w:rFonts w:ascii="Times New Roman" w:eastAsia="Times New Roman" w:hAnsi="Times New Roman" w:cs="Times New Roman"/>
          <w:sz w:val="32"/>
          <w:szCs w:val="32"/>
        </w:rPr>
      </w:pPr>
      <w:r w:rsidRPr="00AF3C62">
        <w:rPr>
          <w:rFonts w:ascii="宋体" w:eastAsia="宋体" w:hAnsi="宋体" w:cs="宋体" w:hint="eastAsia"/>
          <w:sz w:val="32"/>
          <w:szCs w:val="32"/>
        </w:rPr>
        <w:t>三</w:t>
      </w:r>
      <w:proofErr w:type="gramStart"/>
      <w:r w:rsidRPr="00AF3C62">
        <w:rPr>
          <w:rFonts w:ascii="宋体" w:eastAsia="宋体" w:hAnsi="宋体" w:cs="宋体" w:hint="eastAsia"/>
          <w:sz w:val="32"/>
          <w:szCs w:val="32"/>
        </w:rPr>
        <w:t>公经费</w:t>
      </w:r>
      <w:proofErr w:type="gramEnd"/>
      <w:r w:rsidRPr="00AF3C62">
        <w:rPr>
          <w:rFonts w:ascii="宋体" w:eastAsia="宋体" w:hAnsi="宋体" w:cs="宋体" w:hint="eastAsia"/>
          <w:sz w:val="32"/>
          <w:szCs w:val="32"/>
        </w:rPr>
        <w:t>总体支出</w:t>
      </w:r>
      <w:r w:rsidR="00E96D7C">
        <w:rPr>
          <w:rFonts w:ascii="宋体" w:eastAsia="宋体" w:hAnsi="宋体" w:cs="宋体" w:hint="eastAsia"/>
          <w:sz w:val="32"/>
          <w:szCs w:val="32"/>
        </w:rPr>
        <w:t>与上年一致。</w:t>
      </w:r>
    </w:p>
    <w:p w:rsidR="00132DA2" w:rsidRDefault="00132DA2" w:rsidP="001E2B11">
      <w:pPr>
        <w:pStyle w:val="Default"/>
        <w:ind w:firstLineChars="150" w:firstLine="482"/>
        <w:rPr>
          <w:rFonts w:ascii="宋体" w:eastAsia="宋体" w:hAnsi="宋体" w:cs="Times New Roman"/>
          <w:b/>
          <w:bCs/>
          <w:sz w:val="32"/>
          <w:szCs w:val="32"/>
        </w:rPr>
      </w:pPr>
      <w:r w:rsidRPr="004717A2">
        <w:rPr>
          <w:rFonts w:ascii="宋体" w:eastAsia="宋体" w:hAnsi="宋体" w:cs="宋体" w:hint="eastAsia"/>
          <w:b/>
          <w:bCs/>
          <w:sz w:val="32"/>
          <w:szCs w:val="32"/>
        </w:rPr>
        <w:t>（二）“三公”经费财政拨款支出决算具体情况说明</w:t>
      </w:r>
    </w:p>
    <w:p w:rsidR="00132DA2" w:rsidRPr="008F0B6B" w:rsidRDefault="00132DA2" w:rsidP="001E2B11">
      <w:pPr>
        <w:pStyle w:val="Default"/>
        <w:ind w:firstLineChars="250" w:firstLine="800"/>
        <w:rPr>
          <w:rFonts w:ascii="Times New Roman" w:eastAsia="Times New Roman" w:hAnsi="Times New Roman" w:cs="Times New Roman"/>
          <w:sz w:val="32"/>
          <w:szCs w:val="32"/>
        </w:rPr>
      </w:pPr>
      <w:r w:rsidRPr="008F0B6B">
        <w:rPr>
          <w:rFonts w:ascii="Times New Roman" w:eastAsia="Times New Roman" w:hAnsi="Times New Roman" w:cs="Times New Roman"/>
          <w:sz w:val="32"/>
          <w:szCs w:val="32"/>
        </w:rPr>
        <w:t>2020</w:t>
      </w:r>
      <w:r w:rsidRPr="008F0B6B">
        <w:rPr>
          <w:rFonts w:ascii="宋体" w:eastAsia="宋体" w:hAnsi="宋体" w:cs="宋体" w:hint="eastAsia"/>
          <w:sz w:val="32"/>
          <w:szCs w:val="32"/>
        </w:rPr>
        <w:t>年度</w:t>
      </w:r>
      <w:r w:rsidRPr="008F0B6B">
        <w:rPr>
          <w:rFonts w:ascii="Times New Roman" w:eastAsia="Times New Roman" w:hAnsi="Times New Roman" w:cs="Times New Roman"/>
          <w:sz w:val="32"/>
          <w:szCs w:val="32"/>
        </w:rPr>
        <w:t>“</w:t>
      </w:r>
      <w:r w:rsidRPr="008F0B6B">
        <w:rPr>
          <w:rFonts w:ascii="宋体" w:eastAsia="宋体" w:hAnsi="宋体" w:cs="宋体" w:hint="eastAsia"/>
          <w:sz w:val="32"/>
          <w:szCs w:val="32"/>
        </w:rPr>
        <w:t>三公</w:t>
      </w:r>
      <w:r w:rsidRPr="008F0B6B">
        <w:rPr>
          <w:rFonts w:ascii="Times New Roman" w:eastAsia="Times New Roman" w:hAnsi="Times New Roman" w:cs="Times New Roman"/>
          <w:sz w:val="32"/>
          <w:szCs w:val="32"/>
        </w:rPr>
        <w:t>”</w:t>
      </w:r>
      <w:r w:rsidRPr="008F0B6B">
        <w:rPr>
          <w:rFonts w:ascii="宋体" w:eastAsia="宋体" w:hAnsi="宋体" w:cs="宋体" w:hint="eastAsia"/>
          <w:sz w:val="32"/>
          <w:szCs w:val="32"/>
        </w:rPr>
        <w:t>经费财政拨款支出决算中，公务接待费支出决算</w:t>
      </w:r>
      <w:r w:rsidR="00E96D7C">
        <w:rPr>
          <w:rFonts w:ascii="Times New Roman" w:eastAsiaTheme="minorEastAsia" w:hAnsi="Times New Roman" w:cs="Times New Roman" w:hint="eastAsia"/>
          <w:sz w:val="32"/>
          <w:szCs w:val="32"/>
        </w:rPr>
        <w:t>0</w:t>
      </w:r>
      <w:r w:rsidRPr="008F0B6B">
        <w:rPr>
          <w:rFonts w:ascii="宋体" w:eastAsia="宋体" w:hAnsi="宋体" w:cs="宋体" w:hint="eastAsia"/>
          <w:sz w:val="32"/>
          <w:szCs w:val="32"/>
        </w:rPr>
        <w:t>，</w:t>
      </w:r>
      <w:r w:rsidR="00E96D7C">
        <w:rPr>
          <w:rFonts w:ascii="宋体" w:eastAsia="宋体" w:hAnsi="宋体" w:cs="宋体" w:hint="eastAsia"/>
          <w:sz w:val="32"/>
          <w:szCs w:val="32"/>
        </w:rPr>
        <w:t>占0%，</w:t>
      </w:r>
      <w:r w:rsidRPr="008F0B6B">
        <w:rPr>
          <w:rFonts w:ascii="宋体" w:eastAsia="宋体" w:hAnsi="宋体" w:cs="宋体" w:hint="eastAsia"/>
          <w:sz w:val="32"/>
          <w:szCs w:val="32"/>
        </w:rPr>
        <w:t>因公出国（境）费支出决算</w:t>
      </w:r>
      <w:r w:rsidRPr="008F0B6B">
        <w:rPr>
          <w:rFonts w:ascii="Times New Roman" w:eastAsia="Times New Roman" w:hAnsi="Times New Roman" w:cs="Times New Roman"/>
          <w:sz w:val="32"/>
          <w:szCs w:val="32"/>
        </w:rPr>
        <w:t>0</w:t>
      </w:r>
      <w:r w:rsidRPr="008F0B6B">
        <w:rPr>
          <w:rFonts w:ascii="宋体" w:eastAsia="宋体" w:hAnsi="宋体" w:cs="宋体" w:hint="eastAsia"/>
          <w:sz w:val="32"/>
          <w:szCs w:val="32"/>
        </w:rPr>
        <w:t>万元，占</w:t>
      </w:r>
      <w:r w:rsidRPr="008F0B6B">
        <w:rPr>
          <w:rFonts w:ascii="Times New Roman" w:eastAsia="Times New Roman" w:hAnsi="Times New Roman" w:cs="Times New Roman"/>
          <w:sz w:val="32"/>
          <w:szCs w:val="32"/>
        </w:rPr>
        <w:t>0%,</w:t>
      </w:r>
      <w:r w:rsidRPr="008F0B6B">
        <w:rPr>
          <w:rFonts w:ascii="宋体" w:eastAsia="宋体" w:hAnsi="宋体" w:cs="宋体" w:hint="eastAsia"/>
          <w:sz w:val="32"/>
          <w:szCs w:val="32"/>
        </w:rPr>
        <w:t>公务用车购置费及运行维护费支出决算</w:t>
      </w:r>
      <w:r w:rsidR="00E96D7C">
        <w:rPr>
          <w:rFonts w:ascii="Times New Roman" w:eastAsiaTheme="minorEastAsia" w:hAnsi="Times New Roman" w:cs="Times New Roman" w:hint="eastAsia"/>
          <w:sz w:val="32"/>
          <w:szCs w:val="32"/>
        </w:rPr>
        <w:t>3.5</w:t>
      </w:r>
      <w:r w:rsidRPr="008F0B6B">
        <w:rPr>
          <w:rFonts w:ascii="宋体" w:eastAsia="宋体" w:hAnsi="宋体" w:cs="宋体" w:hint="eastAsia"/>
          <w:sz w:val="32"/>
          <w:szCs w:val="32"/>
        </w:rPr>
        <w:t>万元，占</w:t>
      </w:r>
      <w:r w:rsidR="00E96D7C">
        <w:rPr>
          <w:rFonts w:ascii="Times New Roman" w:eastAsiaTheme="minorEastAsia" w:hAnsi="Times New Roman" w:cs="Times New Roman" w:hint="eastAsia"/>
          <w:sz w:val="32"/>
          <w:szCs w:val="32"/>
        </w:rPr>
        <w:t>100</w:t>
      </w:r>
      <w:r w:rsidRPr="008F0B6B">
        <w:rPr>
          <w:rFonts w:ascii="Times New Roman" w:eastAsia="Times New Roman" w:hAnsi="Times New Roman" w:cs="Times New Roman"/>
          <w:sz w:val="32"/>
          <w:szCs w:val="32"/>
        </w:rPr>
        <w:t>%</w:t>
      </w:r>
      <w:r w:rsidRPr="008F0B6B">
        <w:rPr>
          <w:rFonts w:ascii="宋体" w:eastAsia="宋体" w:hAnsi="宋体" w:cs="宋体" w:hint="eastAsia"/>
          <w:sz w:val="32"/>
          <w:szCs w:val="32"/>
        </w:rPr>
        <w:t>。其中：</w:t>
      </w:r>
    </w:p>
    <w:p w:rsidR="00132DA2" w:rsidRPr="008F0B6B" w:rsidRDefault="00132DA2" w:rsidP="001E2B11">
      <w:pPr>
        <w:pStyle w:val="Default"/>
        <w:ind w:firstLineChars="250" w:firstLine="800"/>
        <w:rPr>
          <w:rFonts w:ascii="Times New Roman" w:eastAsia="Times New Roman" w:hAnsi="Times New Roman" w:cs="Times New Roman"/>
          <w:sz w:val="32"/>
          <w:szCs w:val="32"/>
        </w:rPr>
      </w:pPr>
      <w:r w:rsidRPr="008F0B6B">
        <w:rPr>
          <w:rFonts w:ascii="Times New Roman" w:eastAsia="Times New Roman" w:hAnsi="Times New Roman" w:cs="Times New Roman"/>
          <w:sz w:val="32"/>
          <w:szCs w:val="32"/>
        </w:rPr>
        <w:t>1</w:t>
      </w:r>
      <w:r w:rsidRPr="008F0B6B">
        <w:rPr>
          <w:rFonts w:ascii="宋体" w:eastAsia="宋体" w:hAnsi="宋体" w:cs="宋体" w:hint="eastAsia"/>
          <w:sz w:val="32"/>
          <w:szCs w:val="32"/>
        </w:rPr>
        <w:t>、因公出国（境）费支出决算</w:t>
      </w:r>
      <w:r w:rsidRPr="008F0B6B">
        <w:rPr>
          <w:rFonts w:ascii="Times New Roman" w:eastAsia="Times New Roman" w:hAnsi="Times New Roman" w:cs="Times New Roman"/>
          <w:sz w:val="32"/>
          <w:szCs w:val="32"/>
        </w:rPr>
        <w:t>0</w:t>
      </w:r>
      <w:r w:rsidRPr="008F0B6B">
        <w:rPr>
          <w:rFonts w:ascii="宋体" w:eastAsia="宋体" w:hAnsi="宋体" w:cs="宋体" w:hint="eastAsia"/>
          <w:sz w:val="32"/>
          <w:szCs w:val="32"/>
        </w:rPr>
        <w:t>万元。</w:t>
      </w:r>
    </w:p>
    <w:p w:rsidR="00E96D7C" w:rsidRDefault="00132DA2" w:rsidP="001E2B11">
      <w:pPr>
        <w:pStyle w:val="Default"/>
        <w:ind w:firstLineChars="250" w:firstLine="800"/>
        <w:rPr>
          <w:rFonts w:ascii="宋体" w:eastAsia="宋体" w:hAnsi="宋体" w:cs="宋体"/>
          <w:sz w:val="32"/>
          <w:szCs w:val="32"/>
        </w:rPr>
      </w:pPr>
      <w:r w:rsidRPr="008F0B6B">
        <w:rPr>
          <w:rFonts w:ascii="Times New Roman" w:eastAsia="Times New Roman" w:hAnsi="Times New Roman" w:cs="Times New Roman"/>
          <w:sz w:val="32"/>
          <w:szCs w:val="32"/>
        </w:rPr>
        <w:t>2</w:t>
      </w:r>
      <w:r w:rsidRPr="008F0B6B">
        <w:rPr>
          <w:rFonts w:ascii="宋体" w:eastAsia="宋体" w:hAnsi="宋体" w:cs="宋体" w:hint="eastAsia"/>
          <w:sz w:val="32"/>
          <w:szCs w:val="32"/>
        </w:rPr>
        <w:t>、公务接待费支出决算为</w:t>
      </w:r>
      <w:r w:rsidR="00E96D7C">
        <w:rPr>
          <w:rFonts w:ascii="Times New Roman" w:eastAsiaTheme="minorEastAsia" w:hAnsi="Times New Roman" w:cs="Times New Roman" w:hint="eastAsia"/>
          <w:sz w:val="32"/>
          <w:szCs w:val="32"/>
        </w:rPr>
        <w:t>0</w:t>
      </w:r>
      <w:r w:rsidR="00E96D7C">
        <w:rPr>
          <w:rFonts w:ascii="宋体" w:eastAsia="宋体" w:hAnsi="宋体" w:cs="宋体" w:hint="eastAsia"/>
          <w:sz w:val="32"/>
          <w:szCs w:val="32"/>
        </w:rPr>
        <w:t>万元。</w:t>
      </w:r>
    </w:p>
    <w:p w:rsidR="00132DA2" w:rsidRPr="008F0B6B" w:rsidRDefault="00132DA2" w:rsidP="001E2B11">
      <w:pPr>
        <w:pStyle w:val="Default"/>
        <w:ind w:firstLineChars="250" w:firstLine="800"/>
        <w:rPr>
          <w:rFonts w:ascii="Times New Roman" w:eastAsia="Times New Roman" w:hAnsi="Times New Roman" w:cs="Times New Roman"/>
          <w:sz w:val="32"/>
          <w:szCs w:val="32"/>
        </w:rPr>
      </w:pPr>
      <w:r w:rsidRPr="008F0B6B">
        <w:rPr>
          <w:rFonts w:ascii="Times New Roman" w:eastAsia="Times New Roman" w:hAnsi="Times New Roman" w:cs="Times New Roman"/>
          <w:sz w:val="32"/>
          <w:szCs w:val="32"/>
        </w:rPr>
        <w:t>3</w:t>
      </w:r>
      <w:r w:rsidRPr="008F0B6B">
        <w:rPr>
          <w:rFonts w:ascii="宋体" w:eastAsia="宋体" w:hAnsi="宋体" w:cs="宋体" w:hint="eastAsia"/>
          <w:sz w:val="32"/>
          <w:szCs w:val="32"/>
        </w:rPr>
        <w:t>、公务用车购置费及运行维护费支出决算为</w:t>
      </w:r>
      <w:r w:rsidR="00077648">
        <w:rPr>
          <w:rFonts w:ascii="Times New Roman" w:eastAsiaTheme="minorEastAsia" w:hAnsi="Times New Roman" w:cs="Times New Roman" w:hint="eastAsia"/>
          <w:sz w:val="32"/>
          <w:szCs w:val="32"/>
        </w:rPr>
        <w:t>3.5</w:t>
      </w:r>
      <w:r w:rsidRPr="008F0B6B">
        <w:rPr>
          <w:rFonts w:ascii="宋体" w:eastAsia="宋体" w:hAnsi="宋体" w:cs="宋体" w:hint="eastAsia"/>
          <w:sz w:val="32"/>
          <w:szCs w:val="32"/>
        </w:rPr>
        <w:t>万元，其中：公务用车购置费</w:t>
      </w:r>
      <w:r w:rsidRPr="008F0B6B">
        <w:rPr>
          <w:rFonts w:ascii="Times New Roman" w:eastAsia="Times New Roman" w:hAnsi="Times New Roman" w:cs="Times New Roman"/>
          <w:sz w:val="32"/>
          <w:szCs w:val="32"/>
        </w:rPr>
        <w:t>0</w:t>
      </w:r>
      <w:r w:rsidRPr="008F0B6B">
        <w:rPr>
          <w:rFonts w:ascii="宋体" w:eastAsia="宋体" w:hAnsi="宋体" w:cs="宋体" w:hint="eastAsia"/>
          <w:sz w:val="32"/>
          <w:szCs w:val="32"/>
        </w:rPr>
        <w:t>万元。公务用车运行维护费</w:t>
      </w:r>
      <w:r w:rsidR="00077648">
        <w:rPr>
          <w:rFonts w:ascii="Times New Roman" w:eastAsiaTheme="minorEastAsia" w:hAnsi="Times New Roman" w:cs="Times New Roman" w:hint="eastAsia"/>
          <w:sz w:val="32"/>
          <w:szCs w:val="32"/>
        </w:rPr>
        <w:t>3.5</w:t>
      </w:r>
      <w:r w:rsidRPr="008F0B6B">
        <w:rPr>
          <w:rFonts w:ascii="宋体" w:eastAsia="宋体" w:hAnsi="宋体" w:cs="宋体" w:hint="eastAsia"/>
          <w:sz w:val="32"/>
          <w:szCs w:val="32"/>
        </w:rPr>
        <w:t>万元，主要是公车运维支出，截止</w:t>
      </w:r>
      <w:r w:rsidRPr="008F0B6B">
        <w:rPr>
          <w:rFonts w:ascii="Times New Roman" w:eastAsia="Times New Roman" w:hAnsi="Times New Roman" w:cs="Times New Roman"/>
          <w:sz w:val="32"/>
          <w:szCs w:val="32"/>
        </w:rPr>
        <w:t>2020</w:t>
      </w:r>
      <w:r w:rsidRPr="008F0B6B">
        <w:rPr>
          <w:rFonts w:ascii="宋体" w:eastAsia="宋体" w:hAnsi="宋体" w:cs="宋体" w:hint="eastAsia"/>
          <w:sz w:val="32"/>
          <w:szCs w:val="32"/>
        </w:rPr>
        <w:t>年</w:t>
      </w:r>
      <w:r w:rsidRPr="008F0B6B">
        <w:rPr>
          <w:rFonts w:ascii="Times New Roman" w:eastAsia="Times New Roman" w:hAnsi="Times New Roman" w:cs="Times New Roman"/>
          <w:sz w:val="32"/>
          <w:szCs w:val="32"/>
        </w:rPr>
        <w:t>12</w:t>
      </w:r>
      <w:r w:rsidRPr="008F0B6B">
        <w:rPr>
          <w:rFonts w:ascii="宋体" w:eastAsia="宋体" w:hAnsi="宋体" w:cs="宋体" w:hint="eastAsia"/>
          <w:sz w:val="32"/>
          <w:szCs w:val="32"/>
        </w:rPr>
        <w:t>月</w:t>
      </w:r>
      <w:r w:rsidRPr="008F0B6B">
        <w:rPr>
          <w:rFonts w:ascii="Times New Roman" w:eastAsia="Times New Roman" w:hAnsi="Times New Roman" w:cs="Times New Roman"/>
          <w:sz w:val="32"/>
          <w:szCs w:val="32"/>
        </w:rPr>
        <w:t>31</w:t>
      </w:r>
      <w:r w:rsidRPr="008F0B6B">
        <w:rPr>
          <w:rFonts w:ascii="宋体" w:eastAsia="宋体" w:hAnsi="宋体" w:cs="宋体" w:hint="eastAsia"/>
          <w:sz w:val="32"/>
          <w:szCs w:val="32"/>
        </w:rPr>
        <w:t>日，我单位开支财政拨款的公务用车保有量为</w:t>
      </w:r>
      <w:r w:rsidR="00077648">
        <w:rPr>
          <w:rFonts w:ascii="Times New Roman" w:eastAsiaTheme="minorEastAsia" w:hAnsi="Times New Roman" w:cs="Times New Roman" w:hint="eastAsia"/>
          <w:sz w:val="32"/>
          <w:szCs w:val="32"/>
        </w:rPr>
        <w:t>1</w:t>
      </w:r>
      <w:r w:rsidRPr="008F0B6B">
        <w:rPr>
          <w:rFonts w:ascii="宋体" w:eastAsia="宋体" w:hAnsi="宋体" w:cs="宋体" w:hint="eastAsia"/>
          <w:sz w:val="32"/>
          <w:szCs w:val="32"/>
        </w:rPr>
        <w:t>辆。</w:t>
      </w:r>
    </w:p>
    <w:p w:rsidR="00132DA2" w:rsidRPr="00BE612B" w:rsidRDefault="00132DA2" w:rsidP="001E2B11">
      <w:pPr>
        <w:pStyle w:val="Default"/>
        <w:ind w:firstLineChars="200" w:firstLine="640"/>
        <w:rPr>
          <w:rFonts w:hAnsi="黑体" w:cs="Times New Roman"/>
          <w:sz w:val="32"/>
          <w:szCs w:val="32"/>
        </w:rPr>
      </w:pPr>
      <w:r w:rsidRPr="00BE612B">
        <w:rPr>
          <w:rFonts w:hAnsi="黑体" w:hint="eastAsia"/>
          <w:sz w:val="32"/>
          <w:szCs w:val="32"/>
        </w:rPr>
        <w:t>八、政府性基金预算收入支出决算情况</w:t>
      </w:r>
    </w:p>
    <w:p w:rsidR="00132DA2" w:rsidRPr="00077648" w:rsidRDefault="00132DA2" w:rsidP="001E2B11">
      <w:pPr>
        <w:pStyle w:val="Default"/>
        <w:ind w:firstLineChars="200" w:firstLine="640"/>
        <w:rPr>
          <w:rFonts w:ascii="宋体" w:eastAsiaTheme="minorEastAsia" w:hAnsi="宋体" w:cs="Times New Roman"/>
          <w:i/>
          <w:iCs/>
          <w:color w:val="FF0000"/>
          <w:sz w:val="32"/>
          <w:szCs w:val="32"/>
        </w:rPr>
      </w:pPr>
      <w:r w:rsidRPr="008F0B6B">
        <w:rPr>
          <w:rFonts w:ascii="Times New Roman" w:eastAsia="Times New Roman" w:hAnsi="Times New Roman" w:cs="Times New Roman"/>
          <w:sz w:val="32"/>
          <w:szCs w:val="32"/>
        </w:rPr>
        <w:t>2020</w:t>
      </w:r>
      <w:r w:rsidR="00077648">
        <w:rPr>
          <w:rFonts w:ascii="宋体" w:eastAsia="宋体" w:hAnsi="宋体" w:cs="宋体" w:hint="eastAsia"/>
          <w:sz w:val="32"/>
          <w:szCs w:val="32"/>
        </w:rPr>
        <w:t>年度政府性基金预算财政拨款收支情况为0万元。</w:t>
      </w:r>
    </w:p>
    <w:p w:rsidR="00132DA2" w:rsidRPr="00BE612B" w:rsidRDefault="00132DA2" w:rsidP="001E2B11">
      <w:pPr>
        <w:pStyle w:val="Default"/>
        <w:ind w:firstLineChars="196" w:firstLine="627"/>
        <w:rPr>
          <w:rFonts w:hAnsi="黑体" w:cs="Times New Roman"/>
          <w:sz w:val="32"/>
          <w:szCs w:val="32"/>
        </w:rPr>
      </w:pPr>
      <w:r w:rsidRPr="00BE612B">
        <w:rPr>
          <w:rFonts w:hAnsi="黑体" w:hint="eastAsia"/>
          <w:sz w:val="32"/>
          <w:szCs w:val="32"/>
        </w:rPr>
        <w:t>九、关于</w:t>
      </w:r>
      <w:r w:rsidR="00077648">
        <w:rPr>
          <w:rFonts w:hAnsi="黑体" w:hint="eastAsia"/>
          <w:sz w:val="32"/>
          <w:szCs w:val="32"/>
        </w:rPr>
        <w:t>机关</w:t>
      </w:r>
      <w:r w:rsidRPr="00BE612B">
        <w:rPr>
          <w:rFonts w:hAnsi="黑体" w:hint="eastAsia"/>
          <w:sz w:val="32"/>
          <w:szCs w:val="32"/>
        </w:rPr>
        <w:t>运行经费支出说明</w:t>
      </w:r>
    </w:p>
    <w:p w:rsidR="00132DA2" w:rsidRPr="00BE612B" w:rsidRDefault="00132DA2" w:rsidP="001E2B11">
      <w:pPr>
        <w:pStyle w:val="Default"/>
        <w:ind w:firstLineChars="200" w:firstLine="640"/>
        <w:rPr>
          <w:rFonts w:ascii="Times New Roman" w:eastAsia="Times New Roman" w:hAnsi="Times New Roman" w:cs="Times New Roman"/>
          <w:sz w:val="32"/>
          <w:szCs w:val="32"/>
        </w:rPr>
      </w:pPr>
      <w:r w:rsidRPr="00BE612B">
        <w:rPr>
          <w:rFonts w:ascii="宋体" w:eastAsia="宋体" w:hAnsi="宋体" w:cs="宋体" w:hint="eastAsia"/>
          <w:sz w:val="32"/>
          <w:szCs w:val="32"/>
        </w:rPr>
        <w:t>本部门</w:t>
      </w:r>
      <w:r w:rsidRPr="00BE612B">
        <w:rPr>
          <w:rFonts w:ascii="Times New Roman" w:eastAsia="Times New Roman" w:hAnsi="Times New Roman" w:cs="Times New Roman"/>
          <w:sz w:val="32"/>
          <w:szCs w:val="32"/>
        </w:rPr>
        <w:t>2020</w:t>
      </w:r>
      <w:r w:rsidRPr="00BE612B">
        <w:rPr>
          <w:rFonts w:ascii="宋体" w:eastAsia="宋体" w:hAnsi="宋体" w:cs="宋体" w:hint="eastAsia"/>
          <w:sz w:val="32"/>
          <w:szCs w:val="32"/>
        </w:rPr>
        <w:t>年度机关运行经费支出</w:t>
      </w:r>
      <w:r w:rsidR="00077648">
        <w:rPr>
          <w:rFonts w:ascii="Times New Roman" w:eastAsiaTheme="minorEastAsia" w:hAnsi="Times New Roman" w:cs="Times New Roman" w:hint="eastAsia"/>
          <w:sz w:val="32"/>
          <w:szCs w:val="32"/>
        </w:rPr>
        <w:t>0</w:t>
      </w:r>
      <w:r w:rsidR="00077648">
        <w:rPr>
          <w:rFonts w:ascii="Times New Roman" w:eastAsiaTheme="minorEastAsia" w:hAnsi="Times New Roman" w:cs="Times New Roman" w:hint="eastAsia"/>
          <w:sz w:val="32"/>
          <w:szCs w:val="32"/>
        </w:rPr>
        <w:t>万</w:t>
      </w:r>
      <w:r w:rsidR="00077648">
        <w:rPr>
          <w:rFonts w:ascii="宋体" w:eastAsia="宋体" w:hAnsi="宋体" w:cs="宋体" w:hint="eastAsia"/>
          <w:sz w:val="32"/>
          <w:szCs w:val="32"/>
        </w:rPr>
        <w:t>元。</w:t>
      </w:r>
    </w:p>
    <w:p w:rsidR="00132DA2" w:rsidRPr="00BE612B" w:rsidRDefault="00132DA2" w:rsidP="001E2B11">
      <w:pPr>
        <w:pStyle w:val="Default"/>
        <w:ind w:firstLineChars="196" w:firstLine="627"/>
        <w:rPr>
          <w:rFonts w:hAnsi="黑体" w:cs="Times New Roman"/>
          <w:sz w:val="32"/>
          <w:szCs w:val="32"/>
        </w:rPr>
      </w:pPr>
      <w:r w:rsidRPr="00BE612B">
        <w:rPr>
          <w:rFonts w:hAnsi="黑体" w:hint="eastAsia"/>
          <w:sz w:val="32"/>
          <w:szCs w:val="32"/>
        </w:rPr>
        <w:t>十、一般性支出情况</w:t>
      </w:r>
    </w:p>
    <w:p w:rsidR="00132DA2" w:rsidRPr="008F0B6B" w:rsidRDefault="00132DA2" w:rsidP="001E2B11">
      <w:pPr>
        <w:pStyle w:val="Default"/>
        <w:ind w:firstLineChars="200" w:firstLine="640"/>
        <w:rPr>
          <w:rFonts w:ascii="Times New Roman" w:eastAsia="Times New Roman" w:hAnsi="Times New Roman" w:cs="Times New Roman"/>
          <w:sz w:val="32"/>
          <w:szCs w:val="32"/>
        </w:rPr>
      </w:pPr>
      <w:r w:rsidRPr="008F0B6B">
        <w:rPr>
          <w:rFonts w:ascii="Times New Roman" w:eastAsia="Times New Roman" w:hAnsi="Times New Roman" w:cs="Times New Roman"/>
          <w:sz w:val="32"/>
          <w:szCs w:val="32"/>
        </w:rPr>
        <w:t>2020</w:t>
      </w:r>
      <w:r w:rsidRPr="008F0B6B">
        <w:rPr>
          <w:rFonts w:ascii="宋体" w:eastAsia="宋体" w:hAnsi="宋体" w:cs="宋体" w:hint="eastAsia"/>
          <w:sz w:val="32"/>
          <w:szCs w:val="32"/>
        </w:rPr>
        <w:t>年本部门开支会议费</w:t>
      </w:r>
      <w:r w:rsidR="00077648">
        <w:rPr>
          <w:rFonts w:ascii="Times New Roman" w:eastAsiaTheme="minorEastAsia" w:hAnsi="Times New Roman" w:cs="Times New Roman" w:hint="eastAsia"/>
          <w:sz w:val="32"/>
          <w:szCs w:val="32"/>
        </w:rPr>
        <w:t>0</w:t>
      </w:r>
      <w:r w:rsidR="00077648">
        <w:rPr>
          <w:rFonts w:ascii="Times New Roman" w:eastAsiaTheme="minorEastAsia" w:hAnsi="Times New Roman" w:cs="Times New Roman" w:hint="eastAsia"/>
          <w:sz w:val="32"/>
          <w:szCs w:val="32"/>
        </w:rPr>
        <w:t>万</w:t>
      </w:r>
      <w:r w:rsidR="00077648">
        <w:rPr>
          <w:rFonts w:ascii="宋体" w:eastAsia="宋体" w:hAnsi="宋体" w:cs="宋体" w:hint="eastAsia"/>
          <w:sz w:val="32"/>
          <w:szCs w:val="32"/>
        </w:rPr>
        <w:t>元；</w:t>
      </w:r>
      <w:r w:rsidRPr="008F0B6B">
        <w:rPr>
          <w:rFonts w:ascii="宋体" w:eastAsia="宋体" w:hAnsi="宋体" w:cs="宋体" w:hint="eastAsia"/>
          <w:sz w:val="32"/>
          <w:szCs w:val="32"/>
        </w:rPr>
        <w:t>开支培训费</w:t>
      </w:r>
      <w:r w:rsidR="00077648">
        <w:rPr>
          <w:rFonts w:ascii="Times New Roman" w:eastAsiaTheme="minorEastAsia" w:hAnsi="Times New Roman" w:cs="Times New Roman" w:hint="eastAsia"/>
          <w:sz w:val="32"/>
          <w:szCs w:val="32"/>
        </w:rPr>
        <w:t>0</w:t>
      </w:r>
      <w:r w:rsidRPr="008F0B6B">
        <w:rPr>
          <w:rFonts w:ascii="宋体" w:eastAsia="宋体" w:hAnsi="宋体" w:cs="宋体" w:hint="eastAsia"/>
          <w:sz w:val="32"/>
          <w:szCs w:val="32"/>
        </w:rPr>
        <w:t>万元。</w:t>
      </w:r>
    </w:p>
    <w:p w:rsidR="00132DA2" w:rsidRPr="00BE612B" w:rsidRDefault="00132DA2" w:rsidP="001E2B11">
      <w:pPr>
        <w:pStyle w:val="Default"/>
        <w:ind w:firstLineChars="196" w:firstLine="627"/>
        <w:jc w:val="both"/>
        <w:rPr>
          <w:rFonts w:hAnsi="黑体" w:cs="Times New Roman"/>
          <w:sz w:val="32"/>
          <w:szCs w:val="32"/>
        </w:rPr>
      </w:pPr>
      <w:r w:rsidRPr="00BE612B">
        <w:rPr>
          <w:rFonts w:hAnsi="黑体" w:hint="eastAsia"/>
          <w:sz w:val="32"/>
          <w:szCs w:val="32"/>
        </w:rPr>
        <w:lastRenderedPageBreak/>
        <w:t>十一、关于政府采购支出说明</w:t>
      </w:r>
    </w:p>
    <w:p w:rsidR="00132DA2" w:rsidRPr="00BE612B" w:rsidRDefault="00132DA2" w:rsidP="001E2B11">
      <w:pPr>
        <w:pStyle w:val="Default"/>
        <w:ind w:firstLineChars="200" w:firstLine="640"/>
        <w:jc w:val="both"/>
        <w:rPr>
          <w:rFonts w:ascii="Times New Roman" w:eastAsia="Times New Roman" w:hAnsi="Times New Roman" w:cs="Times New Roman"/>
          <w:sz w:val="32"/>
          <w:szCs w:val="32"/>
        </w:rPr>
      </w:pPr>
      <w:r w:rsidRPr="00BE612B">
        <w:rPr>
          <w:rFonts w:ascii="宋体" w:eastAsia="宋体" w:hAnsi="宋体" w:cs="宋体" w:hint="eastAsia"/>
          <w:sz w:val="32"/>
          <w:szCs w:val="32"/>
        </w:rPr>
        <w:t>本部门</w:t>
      </w:r>
      <w:r w:rsidRPr="00BE612B">
        <w:rPr>
          <w:rFonts w:ascii="Times New Roman" w:eastAsia="Times New Roman" w:hAnsi="Times New Roman" w:cs="Times New Roman"/>
          <w:sz w:val="32"/>
          <w:szCs w:val="32"/>
        </w:rPr>
        <w:t>2020</w:t>
      </w:r>
      <w:r w:rsidRPr="00BE612B">
        <w:rPr>
          <w:rFonts w:ascii="宋体" w:eastAsia="宋体" w:hAnsi="宋体" w:cs="宋体" w:hint="eastAsia"/>
          <w:sz w:val="32"/>
          <w:szCs w:val="32"/>
        </w:rPr>
        <w:t>年度政府采购支出总额</w:t>
      </w:r>
      <w:r w:rsidR="00077648">
        <w:rPr>
          <w:rFonts w:ascii="Times New Roman" w:eastAsiaTheme="minorEastAsia" w:hAnsi="Times New Roman" w:cs="Times New Roman" w:hint="eastAsia"/>
          <w:sz w:val="32"/>
          <w:szCs w:val="32"/>
        </w:rPr>
        <w:t>0</w:t>
      </w:r>
      <w:r w:rsidR="00077648">
        <w:rPr>
          <w:rFonts w:ascii="宋体" w:eastAsia="宋体" w:hAnsi="宋体" w:cs="宋体" w:hint="eastAsia"/>
          <w:sz w:val="32"/>
          <w:szCs w:val="32"/>
        </w:rPr>
        <w:t>万元。</w:t>
      </w:r>
    </w:p>
    <w:p w:rsidR="00132DA2" w:rsidRPr="00BE612B" w:rsidRDefault="00132DA2" w:rsidP="001E2B11">
      <w:pPr>
        <w:pStyle w:val="Default"/>
        <w:ind w:firstLineChars="147" w:firstLine="470"/>
        <w:jc w:val="both"/>
        <w:rPr>
          <w:rFonts w:hAnsi="黑体" w:cs="Times New Roman"/>
          <w:sz w:val="32"/>
          <w:szCs w:val="32"/>
        </w:rPr>
      </w:pPr>
      <w:r w:rsidRPr="00BE612B">
        <w:rPr>
          <w:rFonts w:hAnsi="黑体" w:hint="eastAsia"/>
          <w:sz w:val="32"/>
          <w:szCs w:val="32"/>
        </w:rPr>
        <w:t>十二、关于国有资产占用情况说明</w:t>
      </w:r>
    </w:p>
    <w:p w:rsidR="00132DA2" w:rsidRDefault="00132DA2" w:rsidP="001E2B11">
      <w:pPr>
        <w:ind w:firstLineChars="200" w:firstLine="640"/>
        <w:rPr>
          <w:rFonts w:ascii="Times New Roman" w:eastAsia="Times New Roman" w:hAnsi="Times New Roman" w:cs="Times New Roman"/>
          <w:color w:val="000000"/>
          <w:kern w:val="0"/>
          <w:sz w:val="32"/>
          <w:szCs w:val="32"/>
        </w:rPr>
      </w:pPr>
      <w:r w:rsidRPr="00727A53">
        <w:rPr>
          <w:rFonts w:ascii="宋体" w:hAnsi="宋体" w:cs="宋体" w:hint="eastAsia"/>
          <w:sz w:val="32"/>
          <w:szCs w:val="32"/>
        </w:rPr>
        <w:t>截至</w:t>
      </w:r>
      <w:r>
        <w:rPr>
          <w:rFonts w:ascii="宋体" w:hAnsi="宋体" w:cs="宋体"/>
          <w:sz w:val="32"/>
          <w:szCs w:val="32"/>
        </w:rPr>
        <w:t>2020</w:t>
      </w:r>
      <w:r w:rsidRPr="00727A53">
        <w:rPr>
          <w:rFonts w:ascii="宋体" w:hAnsi="宋体" w:cs="宋体" w:hint="eastAsia"/>
          <w:sz w:val="32"/>
          <w:szCs w:val="32"/>
        </w:rPr>
        <w:t>年</w:t>
      </w:r>
      <w:r w:rsidRPr="00727A53">
        <w:rPr>
          <w:rFonts w:ascii="宋体" w:hAnsi="宋体" w:cs="宋体"/>
          <w:sz w:val="32"/>
          <w:szCs w:val="32"/>
        </w:rPr>
        <w:t>12</w:t>
      </w:r>
      <w:r w:rsidRPr="00727A53">
        <w:rPr>
          <w:rFonts w:ascii="宋体" w:hAnsi="宋体" w:cs="宋体" w:hint="eastAsia"/>
          <w:sz w:val="32"/>
          <w:szCs w:val="32"/>
        </w:rPr>
        <w:t>月</w:t>
      </w:r>
      <w:r w:rsidRPr="00727A53">
        <w:rPr>
          <w:rFonts w:ascii="宋体" w:hAnsi="宋体" w:cs="宋体"/>
          <w:sz w:val="32"/>
          <w:szCs w:val="32"/>
        </w:rPr>
        <w:t>31</w:t>
      </w:r>
      <w:r w:rsidRPr="00727A53">
        <w:rPr>
          <w:rFonts w:ascii="宋体" w:hAnsi="宋体" w:cs="宋体" w:hint="eastAsia"/>
          <w:sz w:val="32"/>
          <w:szCs w:val="32"/>
        </w:rPr>
        <w:t>日，</w:t>
      </w:r>
      <w:r>
        <w:rPr>
          <w:rFonts w:ascii="宋体" w:hAnsi="宋体" w:cs="宋体" w:hint="eastAsia"/>
          <w:color w:val="000000"/>
          <w:kern w:val="0"/>
          <w:sz w:val="32"/>
          <w:szCs w:val="32"/>
        </w:rPr>
        <w:t>本单位共有车辆</w:t>
      </w:r>
      <w:r w:rsidR="00077648">
        <w:rPr>
          <w:rFonts w:ascii="Times New Roman" w:eastAsiaTheme="minorEastAsia" w:hAnsi="Times New Roman" w:cs="Times New Roman" w:hint="eastAsia"/>
          <w:color w:val="000000"/>
          <w:kern w:val="0"/>
          <w:sz w:val="32"/>
          <w:szCs w:val="32"/>
        </w:rPr>
        <w:t>1</w:t>
      </w:r>
      <w:r>
        <w:rPr>
          <w:rFonts w:ascii="宋体" w:hAnsi="宋体" w:cs="宋体" w:hint="eastAsia"/>
          <w:color w:val="000000"/>
          <w:kern w:val="0"/>
          <w:sz w:val="32"/>
          <w:szCs w:val="32"/>
        </w:rPr>
        <w:t>辆，</w:t>
      </w:r>
      <w:r w:rsidR="00077648">
        <w:rPr>
          <w:rFonts w:ascii="宋体" w:hAnsi="宋体" w:cs="宋体" w:hint="eastAsia"/>
          <w:color w:val="000000"/>
          <w:kern w:val="0"/>
          <w:sz w:val="32"/>
          <w:szCs w:val="32"/>
        </w:rPr>
        <w:t>属于其他用车范围内用车。</w:t>
      </w:r>
      <w:r>
        <w:rPr>
          <w:rFonts w:ascii="宋体" w:hAnsi="宋体" w:cs="宋体" w:hint="eastAsia"/>
          <w:color w:val="000000"/>
          <w:kern w:val="0"/>
          <w:sz w:val="32"/>
          <w:szCs w:val="32"/>
        </w:rPr>
        <w:t>无单位价值</w:t>
      </w:r>
      <w:r>
        <w:rPr>
          <w:rFonts w:ascii="Times New Roman" w:eastAsia="Times New Roman" w:hAnsi="Times New Roman" w:cs="Times New Roman"/>
          <w:color w:val="000000"/>
          <w:kern w:val="0"/>
          <w:sz w:val="32"/>
          <w:szCs w:val="32"/>
        </w:rPr>
        <w:t>50</w:t>
      </w:r>
      <w:r>
        <w:rPr>
          <w:rFonts w:ascii="宋体" w:hAnsi="宋体" w:cs="宋体" w:hint="eastAsia"/>
          <w:color w:val="000000"/>
          <w:kern w:val="0"/>
          <w:sz w:val="32"/>
          <w:szCs w:val="32"/>
        </w:rPr>
        <w:t>万元以上通用设备；无单位价值</w:t>
      </w:r>
      <w:r>
        <w:rPr>
          <w:rFonts w:ascii="Times New Roman" w:eastAsia="Times New Roman" w:hAnsi="Times New Roman" w:cs="Times New Roman"/>
          <w:color w:val="000000"/>
          <w:kern w:val="0"/>
          <w:sz w:val="32"/>
          <w:szCs w:val="32"/>
        </w:rPr>
        <w:t>100</w:t>
      </w:r>
      <w:r>
        <w:rPr>
          <w:rFonts w:ascii="宋体" w:hAnsi="宋体" w:cs="宋体" w:hint="eastAsia"/>
          <w:color w:val="000000"/>
          <w:kern w:val="0"/>
          <w:sz w:val="32"/>
          <w:szCs w:val="32"/>
        </w:rPr>
        <w:t>万元以上专用设备。</w:t>
      </w:r>
    </w:p>
    <w:p w:rsidR="00132DA2" w:rsidRPr="00BE612B" w:rsidRDefault="00132DA2" w:rsidP="001E2B11">
      <w:pPr>
        <w:pStyle w:val="Default"/>
        <w:ind w:firstLineChars="196" w:firstLine="627"/>
        <w:rPr>
          <w:rFonts w:hAnsi="黑体" w:cs="Times New Roman"/>
          <w:sz w:val="32"/>
          <w:szCs w:val="32"/>
        </w:rPr>
      </w:pPr>
      <w:r w:rsidRPr="00BE612B">
        <w:rPr>
          <w:rFonts w:hAnsi="黑体" w:hint="eastAsia"/>
          <w:sz w:val="32"/>
          <w:szCs w:val="32"/>
        </w:rPr>
        <w:t>十三、关于</w:t>
      </w:r>
      <w:r w:rsidRPr="00BE612B">
        <w:rPr>
          <w:rFonts w:hAnsi="黑体"/>
          <w:sz w:val="32"/>
          <w:szCs w:val="32"/>
        </w:rPr>
        <w:t>2020</w:t>
      </w:r>
      <w:r w:rsidRPr="00BE612B">
        <w:rPr>
          <w:rFonts w:hAnsi="黑体" w:hint="eastAsia"/>
          <w:sz w:val="32"/>
          <w:szCs w:val="32"/>
        </w:rPr>
        <w:t>年度预算绩效情况的说明</w:t>
      </w:r>
    </w:p>
    <w:p w:rsidR="00132DA2" w:rsidRDefault="00132DA2" w:rsidP="00D92F52">
      <w:pPr>
        <w:widowControl/>
        <w:shd w:val="clear" w:color="auto" w:fill="FFFFFF"/>
        <w:adjustRightInd w:val="0"/>
        <w:snapToGrid w:val="0"/>
        <w:spacing w:line="600" w:lineRule="atLeast"/>
        <w:ind w:firstLine="630"/>
        <w:rPr>
          <w:rFonts w:ascii="Times New Roman" w:eastAsia="Times New Roman" w:hAnsi="Times New Roman" w:cs="Times New Roman"/>
          <w:color w:val="000000"/>
          <w:kern w:val="0"/>
          <w:sz w:val="32"/>
          <w:szCs w:val="32"/>
        </w:rPr>
      </w:pPr>
      <w:r>
        <w:rPr>
          <w:rFonts w:ascii="宋体" w:hAnsi="宋体" w:cs="宋体" w:hint="eastAsia"/>
          <w:color w:val="000000"/>
          <w:kern w:val="0"/>
          <w:sz w:val="32"/>
          <w:szCs w:val="32"/>
        </w:rPr>
        <w:t>（一）预算绩效管理工作开展情况。</w:t>
      </w:r>
    </w:p>
    <w:p w:rsidR="00132DA2" w:rsidRPr="005E2B86" w:rsidRDefault="00132DA2" w:rsidP="00D92F52">
      <w:pPr>
        <w:widowControl/>
        <w:shd w:val="clear" w:color="auto" w:fill="FFFFFF"/>
        <w:adjustRightInd w:val="0"/>
        <w:snapToGrid w:val="0"/>
        <w:spacing w:line="600" w:lineRule="atLeast"/>
        <w:ind w:firstLine="630"/>
        <w:rPr>
          <w:rFonts w:ascii="Times New Roman" w:eastAsia="Times New Roman" w:hAnsi="Times New Roman" w:cs="Times New Roman"/>
          <w:color w:val="000000"/>
          <w:kern w:val="0"/>
          <w:sz w:val="32"/>
          <w:szCs w:val="32"/>
        </w:rPr>
      </w:pPr>
      <w:r w:rsidRPr="005E2B86">
        <w:rPr>
          <w:rFonts w:ascii="宋体" w:hAnsi="宋体" w:cs="宋体" w:hint="eastAsia"/>
          <w:color w:val="000000"/>
          <w:kern w:val="0"/>
          <w:sz w:val="32"/>
          <w:szCs w:val="32"/>
        </w:rPr>
        <w:t>根据预算绩效管理要求，</w:t>
      </w:r>
      <w:r w:rsidR="000C0C82">
        <w:rPr>
          <w:rFonts w:ascii="宋体" w:hAnsi="宋体" w:cs="宋体" w:hint="eastAsia"/>
          <w:color w:val="000000"/>
          <w:kern w:val="0"/>
          <w:sz w:val="32"/>
          <w:szCs w:val="32"/>
        </w:rPr>
        <w:t>在</w:t>
      </w:r>
      <w:r w:rsidRPr="005E2B86">
        <w:rPr>
          <w:rFonts w:ascii="宋体" w:hAnsi="宋体" w:cs="宋体" w:hint="eastAsia"/>
          <w:color w:val="000000"/>
          <w:kern w:val="0"/>
          <w:sz w:val="32"/>
          <w:szCs w:val="32"/>
        </w:rPr>
        <w:t>省妇联组织</w:t>
      </w:r>
      <w:r w:rsidR="000C0C82">
        <w:rPr>
          <w:rFonts w:ascii="宋体" w:hAnsi="宋体" w:cs="宋体" w:hint="eastAsia"/>
          <w:color w:val="000000"/>
          <w:kern w:val="0"/>
          <w:sz w:val="32"/>
          <w:szCs w:val="32"/>
        </w:rPr>
        <w:t>下，</w:t>
      </w:r>
      <w:r w:rsidRPr="005E2B86">
        <w:rPr>
          <w:rFonts w:ascii="宋体" w:hAnsi="宋体" w:cs="宋体" w:hint="eastAsia"/>
          <w:color w:val="000000"/>
          <w:kern w:val="0"/>
          <w:sz w:val="32"/>
          <w:szCs w:val="32"/>
        </w:rPr>
        <w:t>对</w:t>
      </w:r>
      <w:r w:rsidRPr="005E2B86">
        <w:rPr>
          <w:rFonts w:ascii="Times New Roman" w:eastAsia="Times New Roman" w:hAnsi="Times New Roman" w:cs="Times New Roman"/>
          <w:color w:val="000000"/>
          <w:kern w:val="0"/>
          <w:sz w:val="32"/>
          <w:szCs w:val="32"/>
        </w:rPr>
        <w:t>2020</w:t>
      </w:r>
      <w:r w:rsidRPr="005E2B86">
        <w:rPr>
          <w:rFonts w:ascii="宋体" w:hAnsi="宋体" w:cs="宋体" w:hint="eastAsia"/>
          <w:color w:val="000000"/>
          <w:kern w:val="0"/>
          <w:sz w:val="32"/>
          <w:szCs w:val="32"/>
        </w:rPr>
        <w:t>年度财政拨款支出项目支出全面开展绩效自评，共涉及资金</w:t>
      </w:r>
      <w:r w:rsidR="000C0C82">
        <w:rPr>
          <w:rFonts w:ascii="Times New Roman" w:eastAsiaTheme="minorEastAsia" w:hAnsi="Times New Roman" w:cs="Times New Roman" w:hint="eastAsia"/>
          <w:color w:val="000000"/>
          <w:kern w:val="0"/>
          <w:sz w:val="32"/>
          <w:szCs w:val="32"/>
        </w:rPr>
        <w:t>89.28</w:t>
      </w:r>
      <w:r w:rsidRPr="005E2B86">
        <w:rPr>
          <w:rFonts w:ascii="宋体" w:hAnsi="宋体" w:cs="宋体" w:hint="eastAsia"/>
          <w:color w:val="000000"/>
          <w:kern w:val="0"/>
          <w:sz w:val="32"/>
          <w:szCs w:val="32"/>
        </w:rPr>
        <w:t>万元，占财政拨款支出总额的</w:t>
      </w:r>
      <w:r w:rsidRPr="005E2B86">
        <w:rPr>
          <w:rFonts w:ascii="Times New Roman" w:eastAsia="Times New Roman" w:hAnsi="Times New Roman" w:cs="Times New Roman"/>
          <w:color w:val="000000"/>
          <w:kern w:val="0"/>
          <w:sz w:val="32"/>
          <w:szCs w:val="32"/>
        </w:rPr>
        <w:t xml:space="preserve"> 100.0%</w:t>
      </w:r>
      <w:r w:rsidRPr="005E2B86">
        <w:rPr>
          <w:rFonts w:ascii="宋体" w:hAnsi="宋体" w:cs="宋体" w:hint="eastAsia"/>
          <w:color w:val="000000"/>
          <w:kern w:val="0"/>
          <w:sz w:val="32"/>
          <w:szCs w:val="32"/>
        </w:rPr>
        <w:t>。</w:t>
      </w:r>
    </w:p>
    <w:p w:rsidR="00132DA2" w:rsidRPr="005E2B86" w:rsidRDefault="00132DA2" w:rsidP="001E2B11">
      <w:pPr>
        <w:widowControl/>
        <w:shd w:val="clear" w:color="auto" w:fill="FFFFFF"/>
        <w:adjustRightInd w:val="0"/>
        <w:snapToGrid w:val="0"/>
        <w:spacing w:line="600" w:lineRule="atLeast"/>
        <w:ind w:firstLineChars="200" w:firstLine="640"/>
        <w:rPr>
          <w:rFonts w:ascii="Times New Roman" w:eastAsia="Times New Roman" w:hAnsi="Times New Roman" w:cs="Times New Roman"/>
          <w:color w:val="000000"/>
          <w:kern w:val="0"/>
          <w:sz w:val="32"/>
          <w:szCs w:val="32"/>
        </w:rPr>
      </w:pPr>
      <w:r w:rsidRPr="005E2B86">
        <w:rPr>
          <w:rFonts w:ascii="宋体" w:hAnsi="宋体" w:cs="宋体" w:hint="eastAsia"/>
          <w:color w:val="000000"/>
          <w:kern w:val="0"/>
          <w:sz w:val="32"/>
          <w:szCs w:val="32"/>
        </w:rPr>
        <w:t>从评价情况来看，</w:t>
      </w:r>
      <w:r w:rsidR="000C0C82">
        <w:rPr>
          <w:rFonts w:ascii="宋体" w:hAnsi="宋体" w:cs="宋体" w:hint="eastAsia"/>
          <w:color w:val="000000"/>
          <w:kern w:val="0"/>
          <w:sz w:val="32"/>
          <w:szCs w:val="32"/>
        </w:rPr>
        <w:t>由于受疫情影响，项目执行没有达到年初设定的目标。</w:t>
      </w:r>
    </w:p>
    <w:p w:rsidR="00132DA2" w:rsidRPr="005E2B86" w:rsidRDefault="00132DA2" w:rsidP="001E2B11">
      <w:pPr>
        <w:widowControl/>
        <w:shd w:val="clear" w:color="auto" w:fill="FFFFFF"/>
        <w:adjustRightInd w:val="0"/>
        <w:snapToGrid w:val="0"/>
        <w:spacing w:line="600" w:lineRule="atLeast"/>
        <w:ind w:firstLineChars="200" w:firstLine="640"/>
        <w:rPr>
          <w:rFonts w:ascii="Times New Roman" w:eastAsia="Times New Roman" w:hAnsi="Times New Roman" w:cs="Times New Roman"/>
          <w:color w:val="000000"/>
          <w:kern w:val="0"/>
          <w:sz w:val="32"/>
          <w:szCs w:val="32"/>
        </w:rPr>
      </w:pPr>
      <w:r w:rsidRPr="005E2B86">
        <w:rPr>
          <w:rFonts w:ascii="宋体" w:hAnsi="宋体" w:cs="宋体" w:hint="eastAsia"/>
          <w:color w:val="000000"/>
          <w:kern w:val="0"/>
          <w:sz w:val="32"/>
          <w:szCs w:val="32"/>
        </w:rPr>
        <w:t>（二）部门整体绩效自评结果。</w:t>
      </w:r>
    </w:p>
    <w:p w:rsidR="00132DA2" w:rsidRPr="005E2B86" w:rsidRDefault="00132DA2" w:rsidP="001E2B11">
      <w:pPr>
        <w:spacing w:line="580" w:lineRule="exact"/>
        <w:ind w:firstLineChars="200" w:firstLine="640"/>
        <w:rPr>
          <w:rFonts w:ascii="Times New Roman" w:eastAsia="Times New Roman" w:hAnsi="Times New Roman" w:cs="Times New Roman"/>
          <w:color w:val="000000"/>
          <w:kern w:val="0"/>
          <w:sz w:val="32"/>
          <w:szCs w:val="32"/>
        </w:rPr>
      </w:pPr>
      <w:r w:rsidRPr="005E2B86">
        <w:rPr>
          <w:rFonts w:ascii="宋体" w:hAnsi="宋体" w:cs="宋体" w:hint="eastAsia"/>
          <w:color w:val="000000"/>
          <w:kern w:val="0"/>
          <w:sz w:val="32"/>
          <w:szCs w:val="32"/>
        </w:rPr>
        <w:t>部门整体绩效自评综述：根据年初设定的绩效目标，部门整体绩效自评得分为</w:t>
      </w:r>
      <w:r w:rsidRPr="005E2B86">
        <w:rPr>
          <w:rFonts w:ascii="Times New Roman" w:eastAsia="Times New Roman" w:hAnsi="Times New Roman" w:cs="Times New Roman"/>
          <w:color w:val="000000"/>
          <w:kern w:val="0"/>
          <w:sz w:val="32"/>
          <w:szCs w:val="32"/>
        </w:rPr>
        <w:t>93.8</w:t>
      </w:r>
      <w:r w:rsidRPr="005E2B86">
        <w:rPr>
          <w:rFonts w:ascii="宋体" w:hAnsi="宋体" w:cs="宋体" w:hint="eastAsia"/>
          <w:color w:val="000000"/>
          <w:kern w:val="0"/>
          <w:sz w:val="32"/>
          <w:szCs w:val="32"/>
        </w:rPr>
        <w:t>分。全年预算数为</w:t>
      </w:r>
      <w:r w:rsidR="000C0C82">
        <w:rPr>
          <w:rFonts w:ascii="Times New Roman" w:eastAsiaTheme="minorEastAsia" w:hAnsi="Times New Roman" w:cs="Times New Roman" w:hint="eastAsia"/>
          <w:color w:val="000000"/>
          <w:kern w:val="0"/>
          <w:sz w:val="32"/>
          <w:szCs w:val="32"/>
        </w:rPr>
        <w:t>173</w:t>
      </w:r>
      <w:r w:rsidRPr="005E2B86">
        <w:rPr>
          <w:rFonts w:ascii="宋体" w:hAnsi="宋体" w:cs="宋体" w:hint="eastAsia"/>
          <w:color w:val="000000"/>
          <w:kern w:val="0"/>
          <w:sz w:val="32"/>
          <w:szCs w:val="32"/>
        </w:rPr>
        <w:t>万元，执行数为</w:t>
      </w:r>
      <w:r w:rsidR="000C0C82">
        <w:rPr>
          <w:rFonts w:ascii="Times New Roman" w:eastAsiaTheme="minorEastAsia" w:hAnsi="Times New Roman" w:cs="Times New Roman" w:hint="eastAsia"/>
          <w:color w:val="000000"/>
          <w:kern w:val="0"/>
          <w:sz w:val="32"/>
          <w:szCs w:val="32"/>
        </w:rPr>
        <w:t>89.28</w:t>
      </w:r>
      <w:r w:rsidRPr="005E2B86">
        <w:rPr>
          <w:rFonts w:ascii="宋体" w:hAnsi="宋体" w:cs="宋体" w:hint="eastAsia"/>
          <w:color w:val="000000"/>
          <w:kern w:val="0"/>
          <w:sz w:val="32"/>
          <w:szCs w:val="32"/>
        </w:rPr>
        <w:t>万元，完成预算的</w:t>
      </w:r>
      <w:r w:rsidR="000C0C82">
        <w:rPr>
          <w:rFonts w:ascii="Times New Roman" w:eastAsiaTheme="minorEastAsia" w:hAnsi="Times New Roman" w:cs="Times New Roman" w:hint="eastAsia"/>
          <w:color w:val="000000"/>
          <w:kern w:val="0"/>
          <w:sz w:val="32"/>
          <w:szCs w:val="32"/>
        </w:rPr>
        <w:t>51.60</w:t>
      </w:r>
      <w:r w:rsidRPr="005E2B86">
        <w:rPr>
          <w:rFonts w:ascii="Times New Roman" w:eastAsia="Times New Roman" w:hAnsi="Times New Roman" w:cs="Times New Roman"/>
          <w:color w:val="000000"/>
          <w:kern w:val="0"/>
          <w:sz w:val="32"/>
          <w:szCs w:val="32"/>
        </w:rPr>
        <w:t>%</w:t>
      </w:r>
      <w:r w:rsidRPr="005E2B86">
        <w:rPr>
          <w:rFonts w:ascii="宋体" w:hAnsi="宋体" w:cs="宋体" w:hint="eastAsia"/>
          <w:color w:val="000000"/>
          <w:kern w:val="0"/>
          <w:sz w:val="32"/>
          <w:szCs w:val="32"/>
        </w:rPr>
        <w:t>。主要的产出和效果：紧紧围绕全省</w:t>
      </w:r>
      <w:r w:rsidR="000C0C82">
        <w:rPr>
          <w:rFonts w:ascii="宋体" w:hAnsi="宋体" w:cs="宋体" w:hint="eastAsia"/>
          <w:color w:val="000000"/>
          <w:kern w:val="0"/>
          <w:sz w:val="32"/>
          <w:szCs w:val="32"/>
        </w:rPr>
        <w:t>妇女儿童公益事业</w:t>
      </w:r>
      <w:r w:rsidRPr="005E2B86">
        <w:rPr>
          <w:rFonts w:ascii="宋体" w:hAnsi="宋体" w:cs="宋体" w:hint="eastAsia"/>
          <w:color w:val="000000"/>
          <w:kern w:val="0"/>
          <w:sz w:val="32"/>
          <w:szCs w:val="32"/>
        </w:rPr>
        <w:t>大局，扎实推进各项重点活动，在</w:t>
      </w:r>
      <w:proofErr w:type="gramStart"/>
      <w:r w:rsidR="000C0C82">
        <w:rPr>
          <w:rFonts w:ascii="宋体" w:hAnsi="宋体" w:cs="宋体" w:hint="eastAsia"/>
          <w:color w:val="000000"/>
          <w:kern w:val="0"/>
          <w:sz w:val="32"/>
          <w:szCs w:val="32"/>
        </w:rPr>
        <w:t>妇女公益</w:t>
      </w:r>
      <w:proofErr w:type="gramEnd"/>
      <w:r w:rsidR="000C0C82">
        <w:rPr>
          <w:rFonts w:ascii="宋体" w:hAnsi="宋体" w:cs="宋体" w:hint="eastAsia"/>
          <w:color w:val="000000"/>
          <w:kern w:val="0"/>
          <w:sz w:val="32"/>
          <w:szCs w:val="32"/>
        </w:rPr>
        <w:t>培训、儿童校外教育公益培训、妇女儿童公益活动、艺术支教、妇女再就业推广</w:t>
      </w:r>
      <w:r w:rsidRPr="005E2B86">
        <w:rPr>
          <w:rFonts w:ascii="宋体" w:hAnsi="宋体" w:cs="宋体" w:hint="eastAsia"/>
          <w:color w:val="000000"/>
          <w:kern w:val="0"/>
          <w:sz w:val="32"/>
          <w:szCs w:val="32"/>
        </w:rPr>
        <w:t>等方面重点投入，精准发力</w:t>
      </w:r>
      <w:r w:rsidR="000C0C82">
        <w:rPr>
          <w:rFonts w:ascii="宋体" w:hAnsi="宋体" w:cs="宋体" w:hint="eastAsia"/>
          <w:color w:val="000000"/>
          <w:kern w:val="0"/>
          <w:sz w:val="32"/>
          <w:szCs w:val="32"/>
        </w:rPr>
        <w:t>，充分发挥妇女儿童活动阵地的资源优势，取得重大</w:t>
      </w:r>
      <w:r w:rsidRPr="005E2B86">
        <w:rPr>
          <w:rFonts w:ascii="宋体" w:hAnsi="宋体" w:cs="宋体" w:hint="eastAsia"/>
          <w:color w:val="000000"/>
          <w:kern w:val="0"/>
          <w:sz w:val="32"/>
          <w:szCs w:val="32"/>
        </w:rPr>
        <w:t>成效。开展</w:t>
      </w:r>
      <w:r w:rsidR="002864DE">
        <w:rPr>
          <w:rFonts w:ascii="宋体" w:hAnsi="宋体" w:cs="宋体" w:hint="eastAsia"/>
          <w:color w:val="000000"/>
          <w:kern w:val="0"/>
          <w:sz w:val="32"/>
          <w:szCs w:val="32"/>
        </w:rPr>
        <w:t>“童心抗疫”等一系</w:t>
      </w:r>
      <w:r w:rsidR="002864DE">
        <w:rPr>
          <w:rFonts w:ascii="宋体" w:hAnsi="宋体" w:cs="宋体" w:hint="eastAsia"/>
          <w:color w:val="000000"/>
          <w:kern w:val="0"/>
          <w:sz w:val="32"/>
          <w:szCs w:val="32"/>
        </w:rPr>
        <w:lastRenderedPageBreak/>
        <w:t>列美术、舞蹈等专题活动、开展</w:t>
      </w:r>
      <w:r w:rsidR="002864DE">
        <w:rPr>
          <w:rFonts w:asciiTheme="minorEastAsia" w:eastAsiaTheme="minorEastAsia" w:hAnsiTheme="minorEastAsia" w:cs="Times New Roman" w:hint="eastAsia"/>
          <w:color w:val="000000"/>
          <w:kern w:val="0"/>
          <w:sz w:val="32"/>
          <w:szCs w:val="32"/>
        </w:rPr>
        <w:t>“</w:t>
      </w:r>
      <w:r w:rsidR="002864DE" w:rsidRPr="002864DE">
        <w:rPr>
          <w:rFonts w:asciiTheme="majorEastAsia" w:eastAsiaTheme="majorEastAsia" w:hAnsiTheme="majorEastAsia" w:hint="eastAsia"/>
          <w:sz w:val="32"/>
          <w:szCs w:val="32"/>
        </w:rPr>
        <w:t>童心颂家国 快乐伴成长</w:t>
      </w:r>
      <w:r w:rsidR="002864DE">
        <w:rPr>
          <w:rFonts w:asciiTheme="minorEastAsia" w:eastAsiaTheme="minorEastAsia" w:hAnsiTheme="minorEastAsia" w:cs="Times New Roman" w:hint="eastAsia"/>
          <w:color w:val="000000"/>
          <w:kern w:val="0"/>
          <w:sz w:val="32"/>
          <w:szCs w:val="32"/>
        </w:rPr>
        <w:t>”全省微视频征集</w:t>
      </w:r>
      <w:r w:rsidRPr="005E2B86">
        <w:rPr>
          <w:rFonts w:ascii="宋体" w:hAnsi="宋体" w:cs="宋体" w:hint="eastAsia"/>
          <w:color w:val="000000"/>
          <w:kern w:val="0"/>
          <w:sz w:val="32"/>
          <w:szCs w:val="32"/>
        </w:rPr>
        <w:t>、</w:t>
      </w:r>
      <w:r w:rsidR="002864DE">
        <w:rPr>
          <w:rFonts w:eastAsia="仿宋_GB2312" w:hint="eastAsia"/>
          <w:sz w:val="32"/>
          <w:szCs w:val="32"/>
        </w:rPr>
        <w:t>“</w:t>
      </w:r>
      <w:r w:rsidR="002864DE" w:rsidRPr="002864DE">
        <w:rPr>
          <w:rFonts w:asciiTheme="majorEastAsia" w:eastAsiaTheme="majorEastAsia" w:hAnsiTheme="majorEastAsia" w:hint="eastAsia"/>
          <w:sz w:val="32"/>
          <w:szCs w:val="32"/>
        </w:rPr>
        <w:t>筑梦起航 快乐成长”</w:t>
      </w:r>
      <w:proofErr w:type="gramStart"/>
      <w:r w:rsidR="002864DE" w:rsidRPr="002864DE">
        <w:rPr>
          <w:rFonts w:asciiTheme="majorEastAsia" w:eastAsiaTheme="majorEastAsia" w:hAnsiTheme="majorEastAsia" w:hint="eastAsia"/>
          <w:sz w:val="32"/>
          <w:szCs w:val="32"/>
        </w:rPr>
        <w:t>少儿公益</w:t>
      </w:r>
      <w:proofErr w:type="gramEnd"/>
      <w:r w:rsidR="002864DE" w:rsidRPr="002864DE">
        <w:rPr>
          <w:rFonts w:asciiTheme="majorEastAsia" w:eastAsiaTheme="majorEastAsia" w:hAnsiTheme="majorEastAsia" w:hint="eastAsia"/>
          <w:sz w:val="32"/>
          <w:szCs w:val="32"/>
        </w:rPr>
        <w:t>夏令营</w:t>
      </w:r>
      <w:r w:rsidR="002864DE">
        <w:rPr>
          <w:rFonts w:asciiTheme="majorEastAsia" w:eastAsiaTheme="majorEastAsia" w:hAnsiTheme="majorEastAsia" w:hint="eastAsia"/>
          <w:sz w:val="32"/>
          <w:szCs w:val="32"/>
        </w:rPr>
        <w:t>、年底开展公益课程教学内容展示活动</w:t>
      </w:r>
      <w:r w:rsidRPr="005E2B86">
        <w:rPr>
          <w:rFonts w:ascii="宋体" w:hAnsi="宋体" w:cs="宋体" w:hint="eastAsia"/>
          <w:color w:val="000000"/>
          <w:kern w:val="0"/>
          <w:sz w:val="32"/>
          <w:szCs w:val="32"/>
        </w:rPr>
        <w:t>等</w:t>
      </w:r>
      <w:r w:rsidR="002864DE">
        <w:rPr>
          <w:rFonts w:ascii="宋体" w:hAnsi="宋体" w:cs="宋体" w:hint="eastAsia"/>
          <w:color w:val="000000"/>
          <w:kern w:val="0"/>
          <w:sz w:val="32"/>
          <w:szCs w:val="32"/>
        </w:rPr>
        <w:t>，</w:t>
      </w:r>
      <w:r w:rsidRPr="005E2B86">
        <w:rPr>
          <w:rFonts w:ascii="宋体" w:hAnsi="宋体" w:cs="宋体" w:hint="eastAsia"/>
          <w:color w:val="000000"/>
          <w:kern w:val="0"/>
          <w:sz w:val="32"/>
          <w:szCs w:val="32"/>
        </w:rPr>
        <w:t>发挥了较好的社会效益，产生了深远的社会影响。</w:t>
      </w:r>
    </w:p>
    <w:p w:rsidR="00132DA2" w:rsidRPr="00BE612B" w:rsidRDefault="00132DA2" w:rsidP="001E2B11">
      <w:pPr>
        <w:pStyle w:val="Default"/>
        <w:ind w:firstLineChars="250" w:firstLine="775"/>
        <w:jc w:val="both"/>
        <w:rPr>
          <w:rFonts w:ascii="Times New Roman" w:eastAsia="Times New Roman" w:hAnsi="Times New Roman" w:cs="Times New Roman"/>
          <w:w w:val="97"/>
          <w:sz w:val="32"/>
          <w:szCs w:val="32"/>
        </w:rPr>
      </w:pPr>
      <w:r w:rsidRPr="00BE612B">
        <w:rPr>
          <w:rFonts w:ascii="宋体" w:eastAsia="宋体" w:hAnsi="宋体" w:cs="宋体" w:hint="eastAsia"/>
          <w:w w:val="97"/>
          <w:sz w:val="32"/>
          <w:szCs w:val="32"/>
        </w:rPr>
        <w:t>从绩效自评情况看，在上述项目的绩效指标设定方面还不够</w:t>
      </w:r>
    </w:p>
    <w:p w:rsidR="00132DA2" w:rsidRPr="005E2B86" w:rsidRDefault="00132DA2" w:rsidP="001E2B11">
      <w:pPr>
        <w:pStyle w:val="Default"/>
        <w:ind w:firstLineChars="250" w:firstLine="800"/>
        <w:jc w:val="both"/>
        <w:rPr>
          <w:rFonts w:ascii="Times New Roman" w:eastAsia="Times New Roman" w:hAnsi="Times New Roman" w:cs="Times New Roman"/>
          <w:sz w:val="32"/>
          <w:szCs w:val="32"/>
        </w:rPr>
      </w:pPr>
      <w:r w:rsidRPr="005E2B86">
        <w:rPr>
          <w:rFonts w:ascii="宋体" w:eastAsia="宋体" w:hAnsi="宋体" w:cs="宋体" w:hint="eastAsia"/>
          <w:sz w:val="32"/>
          <w:szCs w:val="32"/>
        </w:rPr>
        <w:t>全面合理，少数指标难以准确全面反映妇女</w:t>
      </w:r>
      <w:r w:rsidR="002864DE">
        <w:rPr>
          <w:rFonts w:ascii="宋体" w:eastAsia="宋体" w:hAnsi="宋体" w:cs="宋体" w:hint="eastAsia"/>
          <w:sz w:val="32"/>
          <w:szCs w:val="32"/>
        </w:rPr>
        <w:t>儿童</w:t>
      </w:r>
      <w:r w:rsidRPr="005E2B86">
        <w:rPr>
          <w:rFonts w:ascii="宋体" w:eastAsia="宋体" w:hAnsi="宋体" w:cs="宋体" w:hint="eastAsia"/>
          <w:sz w:val="32"/>
          <w:szCs w:val="32"/>
        </w:rPr>
        <w:t>事业发展工作的特点和成效。下一步改进措施：根据妇女</w:t>
      </w:r>
      <w:r w:rsidR="002864DE">
        <w:rPr>
          <w:rFonts w:ascii="宋体" w:eastAsia="宋体" w:hAnsi="宋体" w:cs="宋体" w:hint="eastAsia"/>
          <w:sz w:val="32"/>
          <w:szCs w:val="32"/>
        </w:rPr>
        <w:t>儿童</w:t>
      </w:r>
      <w:r w:rsidRPr="005E2B86">
        <w:rPr>
          <w:rFonts w:ascii="宋体" w:eastAsia="宋体" w:hAnsi="宋体" w:cs="宋体" w:hint="eastAsia"/>
          <w:sz w:val="32"/>
          <w:szCs w:val="32"/>
        </w:rPr>
        <w:t>事业工作的特点，进一步研究完善绩效指标体系。（按照财政绩效部门要求已公开）</w:t>
      </w:r>
    </w:p>
    <w:p w:rsidR="00132DA2" w:rsidRPr="005E2B86" w:rsidRDefault="00132DA2" w:rsidP="00DD5FE9">
      <w:pPr>
        <w:pStyle w:val="Default"/>
        <w:rPr>
          <w:rFonts w:ascii="Times New Roman" w:eastAsia="Times New Roman" w:hAnsi="Times New Roman" w:cs="Times New Roman"/>
          <w:sz w:val="32"/>
          <w:szCs w:val="32"/>
        </w:rPr>
      </w:pPr>
    </w:p>
    <w:p w:rsidR="00132DA2" w:rsidRDefault="00132DA2" w:rsidP="00214427">
      <w:pPr>
        <w:pStyle w:val="Default"/>
        <w:jc w:val="center"/>
        <w:rPr>
          <w:rFonts w:cs="Times New Roman"/>
          <w:sz w:val="72"/>
          <w:szCs w:val="72"/>
        </w:rPr>
      </w:pPr>
    </w:p>
    <w:p w:rsidR="002864DE" w:rsidRDefault="002864DE" w:rsidP="00214427">
      <w:pPr>
        <w:pStyle w:val="Default"/>
        <w:jc w:val="center"/>
        <w:rPr>
          <w:rFonts w:cs="Times New Roman"/>
          <w:sz w:val="72"/>
          <w:szCs w:val="72"/>
        </w:rPr>
      </w:pPr>
    </w:p>
    <w:p w:rsidR="002864DE" w:rsidRDefault="002864DE" w:rsidP="00214427">
      <w:pPr>
        <w:pStyle w:val="Default"/>
        <w:jc w:val="center"/>
        <w:rPr>
          <w:rFonts w:cs="Times New Roman"/>
          <w:sz w:val="72"/>
          <w:szCs w:val="72"/>
        </w:rPr>
      </w:pPr>
    </w:p>
    <w:p w:rsidR="002864DE" w:rsidRDefault="002864DE" w:rsidP="00214427">
      <w:pPr>
        <w:pStyle w:val="Default"/>
        <w:jc w:val="center"/>
        <w:rPr>
          <w:rFonts w:cs="Times New Roman"/>
          <w:sz w:val="72"/>
          <w:szCs w:val="72"/>
        </w:rPr>
      </w:pPr>
    </w:p>
    <w:p w:rsidR="002864DE" w:rsidRDefault="002864DE" w:rsidP="00214427">
      <w:pPr>
        <w:pStyle w:val="Default"/>
        <w:jc w:val="center"/>
        <w:rPr>
          <w:rFonts w:cs="Times New Roman"/>
          <w:sz w:val="72"/>
          <w:szCs w:val="72"/>
        </w:rPr>
      </w:pPr>
    </w:p>
    <w:p w:rsidR="00132DA2" w:rsidRDefault="00132DA2" w:rsidP="008F0B6B">
      <w:pPr>
        <w:pStyle w:val="Default"/>
        <w:rPr>
          <w:rFonts w:cs="Times New Roman"/>
          <w:sz w:val="72"/>
          <w:szCs w:val="72"/>
        </w:rPr>
      </w:pPr>
    </w:p>
    <w:p w:rsidR="002864DE" w:rsidRDefault="002864DE" w:rsidP="002864DE">
      <w:pPr>
        <w:pStyle w:val="Default"/>
        <w:jc w:val="center"/>
        <w:rPr>
          <w:rFonts w:ascii="方正小标宋简体" w:eastAsia="方正小标宋简体" w:cs="方正小标宋简体"/>
          <w:sz w:val="72"/>
          <w:szCs w:val="72"/>
        </w:rPr>
      </w:pPr>
    </w:p>
    <w:p w:rsidR="00132DA2" w:rsidRPr="002864DE" w:rsidRDefault="00132DA2" w:rsidP="002864DE">
      <w:pPr>
        <w:pStyle w:val="Default"/>
        <w:jc w:val="center"/>
        <w:rPr>
          <w:rFonts w:ascii="方正小标宋简体" w:eastAsia="方正小标宋简体" w:cs="方正小标宋简体"/>
          <w:sz w:val="72"/>
          <w:szCs w:val="72"/>
        </w:rPr>
      </w:pPr>
      <w:r w:rsidRPr="00BE612B">
        <w:rPr>
          <w:rFonts w:ascii="方正小标宋简体" w:eastAsia="方正小标宋简体" w:cs="方正小标宋简体" w:hint="eastAsia"/>
          <w:sz w:val="72"/>
          <w:szCs w:val="72"/>
        </w:rPr>
        <w:t>第四部分</w:t>
      </w:r>
    </w:p>
    <w:p w:rsidR="00132DA2" w:rsidRPr="00BE612B" w:rsidRDefault="00132DA2" w:rsidP="00704395">
      <w:pPr>
        <w:jc w:val="center"/>
        <w:rPr>
          <w:rFonts w:ascii="方正小标宋简体" w:eastAsia="方正小标宋简体" w:cs="Times New Roman"/>
          <w:color w:val="000000"/>
          <w:kern w:val="0"/>
          <w:sz w:val="70"/>
          <w:szCs w:val="70"/>
        </w:rPr>
      </w:pPr>
      <w:r w:rsidRPr="00BE612B">
        <w:rPr>
          <w:rFonts w:ascii="方正小标宋简体" w:eastAsia="方正小标宋简体" w:cs="方正小标宋简体" w:hint="eastAsia"/>
          <w:color w:val="000000"/>
          <w:kern w:val="0"/>
          <w:sz w:val="70"/>
          <w:szCs w:val="70"/>
        </w:rPr>
        <w:t>名词解释</w:t>
      </w:r>
    </w:p>
    <w:p w:rsidR="00132DA2" w:rsidRDefault="00132DA2" w:rsidP="001E2B11">
      <w:pPr>
        <w:widowControl/>
        <w:ind w:firstLineChars="100" w:firstLine="700"/>
        <w:jc w:val="left"/>
        <w:rPr>
          <w:rFonts w:ascii="Times New Roman" w:eastAsia="Times New Roman" w:hAnsi="Times New Roman" w:cs="Times New Roman"/>
          <w:color w:val="000000"/>
          <w:kern w:val="0"/>
          <w:sz w:val="32"/>
          <w:szCs w:val="32"/>
        </w:rPr>
      </w:pPr>
      <w:r>
        <w:rPr>
          <w:rFonts w:ascii="黑体" w:eastAsia="黑体" w:cs="Times New Roman"/>
          <w:color w:val="000000"/>
          <w:kern w:val="0"/>
          <w:sz w:val="70"/>
          <w:szCs w:val="70"/>
        </w:rPr>
        <w:br w:type="page"/>
      </w:r>
      <w:r>
        <w:rPr>
          <w:rFonts w:ascii="Times New Roman" w:eastAsia="Times New Roman" w:hAnsi="Times New Roman" w:cs="Times New Roman"/>
          <w:color w:val="000000"/>
          <w:kern w:val="0"/>
          <w:sz w:val="32"/>
          <w:szCs w:val="32"/>
        </w:rPr>
        <w:lastRenderedPageBreak/>
        <w:t>1</w:t>
      </w:r>
      <w:r>
        <w:rPr>
          <w:rFonts w:ascii="宋体" w:hAnsi="宋体" w:cs="宋体" w:hint="eastAsia"/>
          <w:color w:val="000000"/>
          <w:kern w:val="0"/>
          <w:sz w:val="32"/>
          <w:szCs w:val="32"/>
        </w:rPr>
        <w:t>．财政拨款收入：指单位本年度从省级财政部门取得的财政拨款。</w:t>
      </w:r>
    </w:p>
    <w:p w:rsidR="00132DA2" w:rsidRDefault="00132DA2" w:rsidP="002C1790">
      <w:pPr>
        <w:widowControl/>
        <w:shd w:val="clear" w:color="auto" w:fill="FFFFFF"/>
        <w:spacing w:line="560" w:lineRule="atLeast"/>
        <w:ind w:firstLine="640"/>
        <w:jc w:val="left"/>
        <w:rPr>
          <w:rFonts w:ascii="Times New Roman" w:eastAsia="Times New Roman" w:hAnsi="Times New Roman" w:cs="Times New Roman"/>
          <w:color w:val="000000"/>
          <w:kern w:val="0"/>
          <w:sz w:val="32"/>
          <w:szCs w:val="32"/>
        </w:rPr>
      </w:pPr>
      <w:r>
        <w:rPr>
          <w:rFonts w:ascii="Times New Roman" w:eastAsia="Times New Roman" w:hAnsi="Times New Roman" w:cs="Times New Roman"/>
          <w:color w:val="000000"/>
          <w:kern w:val="0"/>
          <w:sz w:val="32"/>
          <w:szCs w:val="32"/>
        </w:rPr>
        <w:t>2</w:t>
      </w:r>
      <w:r>
        <w:rPr>
          <w:rFonts w:ascii="宋体" w:hAnsi="宋体" w:cs="宋体" w:hint="eastAsia"/>
          <w:color w:val="000000"/>
          <w:kern w:val="0"/>
          <w:sz w:val="32"/>
          <w:szCs w:val="32"/>
        </w:rPr>
        <w:t>．年初结转和结余：指以前年度尚未完成、结转到本年仍按原规定用途继续使用的资金。</w:t>
      </w:r>
    </w:p>
    <w:p w:rsidR="00132DA2" w:rsidRDefault="00132DA2" w:rsidP="002C1790">
      <w:pPr>
        <w:widowControl/>
        <w:shd w:val="clear" w:color="auto" w:fill="FFFFFF"/>
        <w:spacing w:line="560" w:lineRule="atLeast"/>
        <w:ind w:firstLine="640"/>
        <w:jc w:val="left"/>
        <w:rPr>
          <w:rFonts w:ascii="Times New Roman" w:eastAsia="Times New Roman" w:hAnsi="Times New Roman" w:cs="Times New Roman"/>
          <w:color w:val="000000"/>
          <w:kern w:val="0"/>
          <w:sz w:val="32"/>
          <w:szCs w:val="32"/>
        </w:rPr>
      </w:pPr>
      <w:r>
        <w:rPr>
          <w:rFonts w:ascii="Times New Roman" w:eastAsia="Times New Roman" w:hAnsi="Times New Roman" w:cs="Times New Roman"/>
          <w:color w:val="000000"/>
          <w:kern w:val="0"/>
          <w:sz w:val="32"/>
          <w:szCs w:val="32"/>
        </w:rPr>
        <w:t>3</w:t>
      </w:r>
      <w:r>
        <w:rPr>
          <w:rFonts w:ascii="宋体" w:hAnsi="宋体" w:cs="宋体" w:hint="eastAsia"/>
          <w:color w:val="000000"/>
          <w:kern w:val="0"/>
          <w:sz w:val="32"/>
          <w:szCs w:val="32"/>
        </w:rPr>
        <w:t>．基本支出：指单位为保障其机构正常运转、完成日常工作任务而发生的各项支出。</w:t>
      </w:r>
    </w:p>
    <w:p w:rsidR="00132DA2" w:rsidRDefault="00132DA2" w:rsidP="002C1790">
      <w:pPr>
        <w:widowControl/>
        <w:shd w:val="clear" w:color="auto" w:fill="FFFFFF"/>
        <w:spacing w:line="560" w:lineRule="atLeast"/>
        <w:ind w:firstLine="640"/>
        <w:jc w:val="left"/>
        <w:rPr>
          <w:rFonts w:ascii="Times New Roman" w:eastAsia="Times New Roman" w:hAnsi="Times New Roman" w:cs="Times New Roman"/>
          <w:color w:val="000000"/>
          <w:kern w:val="0"/>
          <w:sz w:val="32"/>
          <w:szCs w:val="32"/>
        </w:rPr>
      </w:pPr>
      <w:r>
        <w:rPr>
          <w:rFonts w:ascii="Times New Roman" w:eastAsia="Times New Roman" w:hAnsi="Times New Roman" w:cs="Times New Roman"/>
          <w:color w:val="000000"/>
          <w:kern w:val="0"/>
          <w:sz w:val="32"/>
          <w:szCs w:val="32"/>
        </w:rPr>
        <w:t>4</w:t>
      </w:r>
      <w:r>
        <w:rPr>
          <w:rFonts w:ascii="宋体" w:hAnsi="宋体" w:cs="宋体" w:hint="eastAsia"/>
          <w:color w:val="000000"/>
          <w:kern w:val="0"/>
          <w:sz w:val="32"/>
          <w:szCs w:val="32"/>
        </w:rPr>
        <w:t>．项目支出：指单位为完成特定工作任务或事业发展目标，在基本支出之外发生的各项支出。</w:t>
      </w:r>
    </w:p>
    <w:p w:rsidR="00132DA2" w:rsidRPr="002C1790" w:rsidRDefault="00132DA2" w:rsidP="00E67BE6">
      <w:pPr>
        <w:pStyle w:val="Default"/>
        <w:jc w:val="center"/>
        <w:rPr>
          <w:rFonts w:cs="Times New Roman"/>
          <w:sz w:val="72"/>
          <w:szCs w:val="72"/>
        </w:rPr>
      </w:pPr>
    </w:p>
    <w:p w:rsidR="00132DA2" w:rsidRDefault="00132DA2" w:rsidP="00E67BE6">
      <w:pPr>
        <w:pStyle w:val="Default"/>
        <w:jc w:val="center"/>
        <w:rPr>
          <w:rFonts w:cs="Times New Roman"/>
          <w:sz w:val="72"/>
          <w:szCs w:val="72"/>
        </w:rPr>
      </w:pPr>
    </w:p>
    <w:p w:rsidR="00132DA2" w:rsidRDefault="00132DA2" w:rsidP="00E67BE6">
      <w:pPr>
        <w:pStyle w:val="Default"/>
        <w:jc w:val="center"/>
        <w:rPr>
          <w:rFonts w:cs="Times New Roman"/>
          <w:sz w:val="72"/>
          <w:szCs w:val="72"/>
        </w:rPr>
      </w:pPr>
    </w:p>
    <w:p w:rsidR="00132DA2" w:rsidRDefault="00132DA2" w:rsidP="00E67BE6">
      <w:pPr>
        <w:pStyle w:val="Default"/>
        <w:jc w:val="center"/>
        <w:rPr>
          <w:rFonts w:cs="Times New Roman"/>
          <w:sz w:val="72"/>
          <w:szCs w:val="72"/>
        </w:rPr>
      </w:pPr>
    </w:p>
    <w:p w:rsidR="00132DA2" w:rsidRDefault="00132DA2" w:rsidP="00E67BE6">
      <w:pPr>
        <w:pStyle w:val="Default"/>
        <w:jc w:val="center"/>
        <w:rPr>
          <w:rFonts w:cs="Times New Roman"/>
          <w:sz w:val="72"/>
          <w:szCs w:val="72"/>
        </w:rPr>
      </w:pPr>
    </w:p>
    <w:p w:rsidR="00132DA2" w:rsidRDefault="00132DA2" w:rsidP="00E67BE6">
      <w:pPr>
        <w:pStyle w:val="Default"/>
        <w:jc w:val="center"/>
        <w:rPr>
          <w:rFonts w:cs="Times New Roman"/>
          <w:sz w:val="72"/>
          <w:szCs w:val="72"/>
        </w:rPr>
      </w:pPr>
    </w:p>
    <w:p w:rsidR="00132DA2" w:rsidRDefault="00132DA2" w:rsidP="00E67BE6">
      <w:pPr>
        <w:pStyle w:val="Default"/>
        <w:jc w:val="center"/>
        <w:rPr>
          <w:rFonts w:cs="Times New Roman"/>
          <w:sz w:val="72"/>
          <w:szCs w:val="72"/>
        </w:rPr>
      </w:pPr>
    </w:p>
    <w:p w:rsidR="00132DA2" w:rsidRDefault="00132DA2" w:rsidP="00E67BE6">
      <w:pPr>
        <w:pStyle w:val="Default"/>
        <w:jc w:val="center"/>
        <w:rPr>
          <w:rFonts w:cs="Times New Roman"/>
          <w:sz w:val="72"/>
          <w:szCs w:val="72"/>
        </w:rPr>
      </w:pPr>
    </w:p>
    <w:p w:rsidR="00132DA2" w:rsidRDefault="00132DA2" w:rsidP="00E67BE6">
      <w:pPr>
        <w:pStyle w:val="Default"/>
        <w:jc w:val="center"/>
        <w:rPr>
          <w:rFonts w:cs="Times New Roman"/>
          <w:sz w:val="72"/>
          <w:szCs w:val="72"/>
        </w:rPr>
      </w:pPr>
    </w:p>
    <w:p w:rsidR="00132DA2" w:rsidRDefault="00132DA2" w:rsidP="00E67BE6">
      <w:pPr>
        <w:pStyle w:val="Default"/>
        <w:jc w:val="center"/>
        <w:rPr>
          <w:rFonts w:cs="Times New Roman"/>
          <w:sz w:val="72"/>
          <w:szCs w:val="72"/>
        </w:rPr>
      </w:pPr>
    </w:p>
    <w:p w:rsidR="00132DA2" w:rsidRPr="002864DE" w:rsidRDefault="00132DA2" w:rsidP="002864DE">
      <w:pPr>
        <w:pStyle w:val="Default"/>
        <w:jc w:val="center"/>
        <w:rPr>
          <w:rFonts w:ascii="方正小标宋简体" w:eastAsia="方正小标宋简体" w:cs="Times New Roman"/>
          <w:sz w:val="72"/>
          <w:szCs w:val="72"/>
        </w:rPr>
      </w:pPr>
      <w:r w:rsidRPr="00BE612B">
        <w:rPr>
          <w:rFonts w:ascii="方正小标宋简体" w:eastAsia="方正小标宋简体" w:cs="方正小标宋简体" w:hint="eastAsia"/>
          <w:sz w:val="72"/>
          <w:szCs w:val="72"/>
        </w:rPr>
        <w:t>第五部分</w:t>
      </w:r>
    </w:p>
    <w:p w:rsidR="00132DA2" w:rsidRPr="00BE612B" w:rsidRDefault="00132DA2" w:rsidP="00E67BE6">
      <w:pPr>
        <w:jc w:val="center"/>
        <w:rPr>
          <w:rFonts w:ascii="方正小标宋简体" w:eastAsia="方正小标宋简体" w:cs="Times New Roman"/>
          <w:color w:val="000000"/>
          <w:kern w:val="0"/>
          <w:sz w:val="70"/>
          <w:szCs w:val="70"/>
        </w:rPr>
      </w:pPr>
      <w:r w:rsidRPr="00BE612B">
        <w:rPr>
          <w:rFonts w:ascii="方正小标宋简体" w:eastAsia="方正小标宋简体" w:cs="方正小标宋简体" w:hint="eastAsia"/>
          <w:color w:val="000000"/>
          <w:kern w:val="0"/>
          <w:sz w:val="70"/>
          <w:szCs w:val="70"/>
        </w:rPr>
        <w:t>附件</w:t>
      </w:r>
    </w:p>
    <w:p w:rsidR="002864DE" w:rsidRPr="009F36C6" w:rsidRDefault="00132DA2" w:rsidP="002864DE">
      <w:pPr>
        <w:jc w:val="center"/>
        <w:rPr>
          <w:b/>
          <w:sz w:val="44"/>
          <w:szCs w:val="44"/>
        </w:rPr>
      </w:pPr>
      <w:r>
        <w:rPr>
          <w:rFonts w:ascii="黑体" w:eastAsia="黑体" w:cs="Times New Roman"/>
          <w:color w:val="000000"/>
          <w:kern w:val="0"/>
          <w:sz w:val="70"/>
          <w:szCs w:val="70"/>
        </w:rPr>
        <w:br w:type="page"/>
      </w:r>
      <w:r w:rsidR="002864DE" w:rsidRPr="009F36C6">
        <w:rPr>
          <w:rFonts w:hint="eastAsia"/>
          <w:b/>
          <w:sz w:val="44"/>
          <w:szCs w:val="44"/>
        </w:rPr>
        <w:lastRenderedPageBreak/>
        <w:t>2020</w:t>
      </w:r>
      <w:r w:rsidR="002864DE" w:rsidRPr="009F36C6">
        <w:rPr>
          <w:rFonts w:hint="eastAsia"/>
          <w:b/>
          <w:sz w:val="44"/>
          <w:szCs w:val="44"/>
        </w:rPr>
        <w:t>年度湖南省妇女儿童活动中心整体支出绩效自评报告</w:t>
      </w:r>
    </w:p>
    <w:p w:rsidR="002864DE" w:rsidRDefault="002864DE" w:rsidP="002864DE">
      <w:pPr>
        <w:ind w:firstLineChars="200" w:firstLine="562"/>
        <w:rPr>
          <w:b/>
          <w:sz w:val="28"/>
          <w:szCs w:val="28"/>
        </w:rPr>
      </w:pPr>
    </w:p>
    <w:p w:rsidR="002864DE" w:rsidRPr="00C2291C" w:rsidRDefault="002864DE" w:rsidP="002864DE">
      <w:pPr>
        <w:ind w:firstLineChars="200" w:firstLine="643"/>
        <w:rPr>
          <w:rFonts w:ascii="仿宋" w:eastAsia="仿宋" w:hAnsi="仿宋"/>
          <w:b/>
          <w:sz w:val="32"/>
          <w:szCs w:val="32"/>
        </w:rPr>
      </w:pPr>
      <w:r w:rsidRPr="00C2291C">
        <w:rPr>
          <w:rFonts w:ascii="仿宋" w:eastAsia="仿宋" w:hAnsi="仿宋" w:hint="eastAsia"/>
          <w:b/>
          <w:sz w:val="32"/>
          <w:szCs w:val="32"/>
        </w:rPr>
        <w:t>一、部门（单位）基本情况</w:t>
      </w:r>
    </w:p>
    <w:p w:rsidR="002864DE" w:rsidRPr="00C2291C" w:rsidRDefault="002864DE" w:rsidP="002864DE">
      <w:pPr>
        <w:spacing w:line="560" w:lineRule="exact"/>
        <w:ind w:firstLineChars="200" w:firstLine="640"/>
        <w:rPr>
          <w:rFonts w:ascii="仿宋" w:eastAsia="仿宋" w:hAnsi="仿宋" w:cs="仿宋_GB2312"/>
          <w:sz w:val="32"/>
          <w:szCs w:val="32"/>
        </w:rPr>
      </w:pPr>
      <w:r w:rsidRPr="00C2291C">
        <w:rPr>
          <w:rFonts w:ascii="仿宋" w:eastAsia="仿宋" w:hAnsi="仿宋" w:cs="仿宋_GB2312" w:hint="eastAsia"/>
          <w:sz w:val="32"/>
          <w:szCs w:val="32"/>
        </w:rPr>
        <w:t>湖南省妇女儿童活动中心（以下简称“中心”）是湖南省妇联直属的全额拨款公益一类事业单位，成立于1985年3月。“中心”位于长沙市开福区东风路19号，占地面积10亩，房屋建筑面积约1.3万平方米，包括办公培训大楼、综合楼和其他附属设施，是全省唯一的省级妇女培训、青少年校外教育、儿童学前教育示范基地和科研单位。“中心”以“服务妇女儿童、服务家庭、服务社会”为宗旨，始终坚持把社会效益放在首位，切实把公益性原则落在实处，突出儿童特色和妇女特色，主要开展儿童校外教育、妇女实用技能培训、公益活动、妇女儿童社会组织中心建设、96580家庭服务网络呼叫平台建设等，形成以教育培训为主干，以活动和服务为两翼，以研发和指导为补充的五大功能，全面促进我省妇女儿童事业的健康发展。</w:t>
      </w:r>
    </w:p>
    <w:p w:rsidR="002864DE" w:rsidRPr="00C2291C" w:rsidRDefault="002864DE" w:rsidP="002864DE">
      <w:pPr>
        <w:spacing w:line="600" w:lineRule="exact"/>
        <w:ind w:firstLine="645"/>
        <w:rPr>
          <w:rFonts w:ascii="仿宋" w:eastAsia="仿宋" w:hAnsi="仿宋"/>
          <w:sz w:val="32"/>
          <w:szCs w:val="32"/>
        </w:rPr>
      </w:pPr>
      <w:r w:rsidRPr="00C2291C">
        <w:rPr>
          <w:rFonts w:ascii="仿宋" w:eastAsia="仿宋" w:hAnsi="仿宋" w:hint="eastAsia"/>
          <w:sz w:val="32"/>
          <w:szCs w:val="32"/>
        </w:rPr>
        <w:t>“中心”成立三十多年来，</w:t>
      </w:r>
      <w:r w:rsidRPr="00C2291C">
        <w:rPr>
          <w:rFonts w:ascii="仿宋" w:eastAsia="仿宋" w:hAnsi="仿宋" w:hint="eastAsia"/>
          <w:kern w:val="0"/>
          <w:sz w:val="32"/>
          <w:szCs w:val="32"/>
          <w:lang w:val="zh-CN"/>
        </w:rPr>
        <w:t>充分发挥了面向全省妇女儿童活动阵地的示范带动作用，取得了较好的社会效益和人才效益。成为</w:t>
      </w:r>
      <w:r w:rsidRPr="00C2291C">
        <w:rPr>
          <w:rFonts w:ascii="仿宋" w:eastAsia="仿宋" w:hAnsi="仿宋" w:hint="eastAsia"/>
          <w:sz w:val="32"/>
          <w:szCs w:val="32"/>
        </w:rPr>
        <w:t>“</w:t>
      </w:r>
      <w:r w:rsidRPr="00C2291C">
        <w:rPr>
          <w:rFonts w:ascii="仿宋" w:eastAsia="仿宋" w:hAnsi="仿宋"/>
          <w:sz w:val="32"/>
          <w:szCs w:val="32"/>
        </w:rPr>
        <w:t>全国青少年校外活动示范基地</w:t>
      </w:r>
      <w:r w:rsidRPr="00C2291C">
        <w:rPr>
          <w:rFonts w:ascii="仿宋" w:eastAsia="仿宋" w:hAnsi="仿宋" w:hint="eastAsia"/>
          <w:sz w:val="32"/>
          <w:szCs w:val="32"/>
        </w:rPr>
        <w:t>”“</w:t>
      </w:r>
      <w:r w:rsidRPr="00C2291C">
        <w:rPr>
          <w:rFonts w:ascii="仿宋" w:eastAsia="仿宋" w:hAnsi="仿宋"/>
          <w:sz w:val="32"/>
          <w:szCs w:val="32"/>
        </w:rPr>
        <w:t>全国家庭教育实验研究基地</w:t>
      </w:r>
      <w:r w:rsidRPr="00C2291C">
        <w:rPr>
          <w:rFonts w:ascii="仿宋" w:eastAsia="仿宋" w:hAnsi="仿宋" w:hint="eastAsia"/>
          <w:sz w:val="32"/>
          <w:szCs w:val="32"/>
        </w:rPr>
        <w:t>”“世界儿童演艺协会培训基地”“全国巾帼家政培训示范基地”。先后荣获</w:t>
      </w:r>
      <w:r w:rsidRPr="00C2291C">
        <w:rPr>
          <w:rFonts w:ascii="仿宋" w:eastAsia="仿宋" w:hAnsi="仿宋"/>
          <w:sz w:val="32"/>
          <w:szCs w:val="32"/>
        </w:rPr>
        <w:t>全国家庭教育</w:t>
      </w:r>
      <w:r w:rsidRPr="00C2291C">
        <w:rPr>
          <w:rFonts w:ascii="仿宋" w:eastAsia="仿宋" w:hAnsi="仿宋" w:hint="eastAsia"/>
          <w:sz w:val="32"/>
          <w:szCs w:val="32"/>
        </w:rPr>
        <w:t>“</w:t>
      </w:r>
      <w:r w:rsidRPr="00C2291C">
        <w:rPr>
          <w:rFonts w:ascii="仿宋" w:eastAsia="仿宋" w:hAnsi="仿宋"/>
          <w:sz w:val="32"/>
          <w:szCs w:val="32"/>
        </w:rPr>
        <w:t>双合格教育工作先进集体</w:t>
      </w:r>
      <w:r w:rsidRPr="00C2291C">
        <w:rPr>
          <w:rFonts w:ascii="仿宋" w:eastAsia="仿宋" w:hAnsi="仿宋" w:hint="eastAsia"/>
          <w:sz w:val="32"/>
          <w:szCs w:val="32"/>
        </w:rPr>
        <w:t>”</w:t>
      </w:r>
      <w:r w:rsidRPr="00C2291C">
        <w:rPr>
          <w:rFonts w:ascii="仿宋" w:eastAsia="仿宋" w:hAnsi="仿宋"/>
          <w:sz w:val="32"/>
          <w:szCs w:val="32"/>
        </w:rPr>
        <w:t>湖南省</w:t>
      </w:r>
      <w:r w:rsidRPr="00C2291C">
        <w:rPr>
          <w:rFonts w:ascii="仿宋" w:eastAsia="仿宋" w:hAnsi="仿宋" w:hint="eastAsia"/>
          <w:sz w:val="32"/>
          <w:szCs w:val="32"/>
        </w:rPr>
        <w:t>“</w:t>
      </w:r>
      <w:r w:rsidRPr="00C2291C">
        <w:rPr>
          <w:rFonts w:ascii="仿宋" w:eastAsia="仿宋" w:hAnsi="仿宋"/>
          <w:sz w:val="32"/>
          <w:szCs w:val="32"/>
        </w:rPr>
        <w:t>未成年人保护工作先进集体</w:t>
      </w:r>
      <w:r w:rsidRPr="00C2291C">
        <w:rPr>
          <w:rFonts w:ascii="仿宋" w:eastAsia="仿宋" w:hAnsi="仿宋" w:hint="eastAsia"/>
          <w:sz w:val="32"/>
          <w:szCs w:val="32"/>
        </w:rPr>
        <w:t>”“</w:t>
      </w:r>
      <w:r w:rsidRPr="00C2291C">
        <w:rPr>
          <w:rFonts w:ascii="仿宋" w:eastAsia="仿宋" w:hAnsi="仿宋"/>
          <w:sz w:val="32"/>
          <w:szCs w:val="32"/>
        </w:rPr>
        <w:t>全国</w:t>
      </w:r>
      <w:r w:rsidRPr="00C2291C">
        <w:rPr>
          <w:rFonts w:ascii="仿宋" w:eastAsia="仿宋" w:hAnsi="仿宋" w:hint="eastAsia"/>
          <w:sz w:val="32"/>
          <w:szCs w:val="32"/>
        </w:rPr>
        <w:t>妇女</w:t>
      </w:r>
      <w:r w:rsidRPr="00C2291C">
        <w:rPr>
          <w:rFonts w:ascii="仿宋" w:eastAsia="仿宋" w:hAnsi="仿宋"/>
          <w:sz w:val="32"/>
          <w:szCs w:val="32"/>
        </w:rPr>
        <w:t>儿童活动中心先进单位</w:t>
      </w:r>
      <w:r w:rsidRPr="00C2291C">
        <w:rPr>
          <w:rFonts w:ascii="仿宋" w:eastAsia="仿宋" w:hAnsi="仿宋" w:hint="eastAsia"/>
          <w:sz w:val="32"/>
          <w:szCs w:val="32"/>
        </w:rPr>
        <w:t>”</w:t>
      </w:r>
      <w:r w:rsidRPr="00C2291C">
        <w:rPr>
          <w:rFonts w:ascii="仿宋" w:eastAsia="仿宋" w:hAnsi="仿宋" w:hint="eastAsia"/>
          <w:sz w:val="32"/>
          <w:szCs w:val="32"/>
        </w:rPr>
        <w:lastRenderedPageBreak/>
        <w:t>“全国妇联系统先进集体”等荣誉。</w:t>
      </w:r>
    </w:p>
    <w:p w:rsidR="002864DE" w:rsidRPr="00C2291C" w:rsidRDefault="002864DE" w:rsidP="002864DE">
      <w:pPr>
        <w:spacing w:line="600" w:lineRule="exact"/>
        <w:ind w:firstLine="645"/>
        <w:rPr>
          <w:rFonts w:ascii="仿宋" w:eastAsia="仿宋" w:hAnsi="仿宋"/>
          <w:sz w:val="32"/>
          <w:szCs w:val="32"/>
        </w:rPr>
      </w:pPr>
      <w:r w:rsidRPr="00C2291C">
        <w:rPr>
          <w:rFonts w:ascii="仿宋" w:eastAsia="仿宋" w:hAnsi="仿宋" w:hint="eastAsia"/>
          <w:sz w:val="32"/>
          <w:szCs w:val="32"/>
        </w:rPr>
        <w:t>“中心”属于正处级全额拨款事业单位，下设办公室、组织联络科、财务科、行政保卫科、少儿培训部、妇女活动部、社会项目部、96580服务平台共八个部门，共有事业编制36人，实有在职人员25人，退休人员18人。</w:t>
      </w:r>
    </w:p>
    <w:p w:rsidR="002864DE" w:rsidRPr="00C2291C" w:rsidRDefault="002864DE" w:rsidP="002864DE">
      <w:pPr>
        <w:spacing w:line="600" w:lineRule="exact"/>
        <w:ind w:firstLineChars="200" w:firstLine="643"/>
        <w:rPr>
          <w:rFonts w:ascii="仿宋" w:eastAsia="仿宋" w:hAnsi="仿宋"/>
          <w:b/>
          <w:sz w:val="32"/>
          <w:szCs w:val="32"/>
        </w:rPr>
      </w:pPr>
      <w:r w:rsidRPr="00C2291C">
        <w:rPr>
          <w:rFonts w:ascii="仿宋" w:eastAsia="仿宋" w:hAnsi="仿宋" w:hint="eastAsia"/>
          <w:b/>
          <w:sz w:val="32"/>
          <w:szCs w:val="32"/>
        </w:rPr>
        <w:t xml:space="preserve">二、一般公共预算支出情况 </w:t>
      </w:r>
    </w:p>
    <w:p w:rsidR="002864DE" w:rsidRPr="00C2291C" w:rsidRDefault="002864DE" w:rsidP="002864DE">
      <w:pPr>
        <w:spacing w:line="600" w:lineRule="exact"/>
        <w:ind w:firstLineChars="200" w:firstLine="640"/>
        <w:rPr>
          <w:rFonts w:ascii="仿宋" w:eastAsia="仿宋" w:hAnsi="仿宋"/>
          <w:sz w:val="32"/>
          <w:szCs w:val="32"/>
        </w:rPr>
      </w:pPr>
      <w:r w:rsidRPr="00C2291C">
        <w:rPr>
          <w:rFonts w:ascii="仿宋" w:eastAsia="仿宋" w:hAnsi="仿宋" w:hint="eastAsia"/>
          <w:sz w:val="32"/>
          <w:szCs w:val="32"/>
        </w:rPr>
        <w:t>（一）基本支出情况</w:t>
      </w:r>
    </w:p>
    <w:p w:rsidR="002864DE" w:rsidRPr="00C2291C" w:rsidRDefault="002864DE" w:rsidP="002864DE">
      <w:pPr>
        <w:spacing w:line="600" w:lineRule="exact"/>
        <w:ind w:firstLineChars="200" w:firstLine="640"/>
        <w:rPr>
          <w:rFonts w:ascii="仿宋" w:eastAsia="仿宋" w:hAnsi="仿宋"/>
          <w:sz w:val="32"/>
          <w:szCs w:val="32"/>
        </w:rPr>
      </w:pPr>
      <w:r>
        <w:rPr>
          <w:rFonts w:ascii="仿宋" w:eastAsia="仿宋" w:hAnsi="仿宋" w:hint="eastAsia"/>
          <w:sz w:val="32"/>
          <w:szCs w:val="32"/>
        </w:rPr>
        <w:t>基本支出主要</w:t>
      </w:r>
      <w:r w:rsidRPr="00C2291C">
        <w:rPr>
          <w:rFonts w:ascii="仿宋" w:eastAsia="仿宋" w:hAnsi="仿宋" w:hint="eastAsia"/>
          <w:sz w:val="32"/>
          <w:szCs w:val="32"/>
        </w:rPr>
        <w:t>为保障</w:t>
      </w:r>
      <w:r>
        <w:rPr>
          <w:rFonts w:ascii="仿宋" w:eastAsia="仿宋" w:hAnsi="仿宋" w:hint="eastAsia"/>
          <w:sz w:val="32"/>
          <w:szCs w:val="32"/>
        </w:rPr>
        <w:t>单位</w:t>
      </w:r>
      <w:r w:rsidRPr="00C2291C">
        <w:rPr>
          <w:rFonts w:ascii="仿宋" w:eastAsia="仿宋" w:hAnsi="仿宋" w:hint="eastAsia"/>
          <w:sz w:val="32"/>
          <w:szCs w:val="32"/>
        </w:rPr>
        <w:t>正常运转、完成日常工作任务而发生的支出，包括人员经费和公用经费。</w:t>
      </w:r>
    </w:p>
    <w:p w:rsidR="002864DE" w:rsidRPr="00C2291C" w:rsidRDefault="002864DE" w:rsidP="002864DE">
      <w:pPr>
        <w:spacing w:line="600" w:lineRule="exact"/>
        <w:ind w:firstLineChars="200" w:firstLine="640"/>
        <w:rPr>
          <w:rFonts w:ascii="仿宋" w:eastAsia="仿宋" w:hAnsi="仿宋"/>
          <w:sz w:val="32"/>
          <w:szCs w:val="32"/>
        </w:rPr>
      </w:pPr>
      <w:r w:rsidRPr="00C2291C">
        <w:rPr>
          <w:rFonts w:ascii="仿宋" w:eastAsia="仿宋" w:hAnsi="仿宋" w:hint="eastAsia"/>
          <w:sz w:val="32"/>
          <w:szCs w:val="32"/>
        </w:rPr>
        <w:t>2020年年初预算批复的基本支出为552.52万元，年中预算调整追加51.56万元，全年指标共计604.08万元，本年基本支出指标结余25.26万元。</w:t>
      </w:r>
    </w:p>
    <w:p w:rsidR="002864DE" w:rsidRPr="00C2291C" w:rsidRDefault="002864DE" w:rsidP="002864DE">
      <w:pPr>
        <w:spacing w:line="600" w:lineRule="exact"/>
        <w:ind w:firstLineChars="200" w:firstLine="640"/>
        <w:rPr>
          <w:rFonts w:ascii="仿宋" w:eastAsia="仿宋" w:hAnsi="仿宋"/>
          <w:sz w:val="32"/>
          <w:szCs w:val="32"/>
        </w:rPr>
      </w:pPr>
      <w:r w:rsidRPr="00C2291C">
        <w:rPr>
          <w:rFonts w:ascii="仿宋" w:eastAsia="仿宋" w:hAnsi="仿宋" w:hint="eastAsia"/>
          <w:sz w:val="32"/>
          <w:szCs w:val="32"/>
        </w:rPr>
        <w:t>2020年决算支出578.82万元，其中：工资福利性支出469.01万元；商品和服务支出71.51万元；对个人和家庭的补助38.30万元。</w:t>
      </w:r>
    </w:p>
    <w:p w:rsidR="002864DE" w:rsidRPr="00C2291C" w:rsidRDefault="002864DE" w:rsidP="002864DE">
      <w:pPr>
        <w:spacing w:line="600" w:lineRule="exact"/>
        <w:ind w:firstLineChars="200" w:firstLine="640"/>
        <w:rPr>
          <w:rFonts w:ascii="仿宋" w:eastAsia="仿宋" w:hAnsi="仿宋"/>
          <w:sz w:val="32"/>
          <w:szCs w:val="32"/>
        </w:rPr>
      </w:pPr>
      <w:r w:rsidRPr="00C2291C">
        <w:rPr>
          <w:rFonts w:ascii="仿宋" w:eastAsia="仿宋" w:hAnsi="仿宋" w:hint="eastAsia"/>
          <w:sz w:val="32"/>
          <w:szCs w:val="32"/>
        </w:rPr>
        <w:t>（二）项目支出情况</w:t>
      </w:r>
    </w:p>
    <w:p w:rsidR="002864DE" w:rsidRPr="00C2291C" w:rsidRDefault="002864DE" w:rsidP="002864DE">
      <w:pPr>
        <w:spacing w:line="600" w:lineRule="exact"/>
        <w:ind w:firstLineChars="200" w:firstLine="640"/>
        <w:rPr>
          <w:rFonts w:ascii="仿宋" w:eastAsia="仿宋" w:hAnsi="仿宋"/>
          <w:sz w:val="32"/>
          <w:szCs w:val="32"/>
        </w:rPr>
      </w:pPr>
      <w:r w:rsidRPr="00C2291C">
        <w:rPr>
          <w:rFonts w:ascii="仿宋" w:eastAsia="仿宋" w:hAnsi="仿宋" w:hint="eastAsia"/>
          <w:sz w:val="32"/>
          <w:szCs w:val="32"/>
        </w:rPr>
        <w:t>项目支出是在基本支出之外为完成其特定的</w:t>
      </w:r>
      <w:r>
        <w:rPr>
          <w:rFonts w:ascii="仿宋" w:eastAsia="仿宋" w:hAnsi="仿宋" w:hint="eastAsia"/>
          <w:sz w:val="32"/>
          <w:szCs w:val="32"/>
        </w:rPr>
        <w:t>业务</w:t>
      </w:r>
      <w:r w:rsidRPr="00C2291C">
        <w:rPr>
          <w:rFonts w:ascii="仿宋" w:eastAsia="仿宋" w:hAnsi="仿宋" w:hint="eastAsia"/>
          <w:sz w:val="32"/>
          <w:szCs w:val="32"/>
        </w:rPr>
        <w:t>工作任务而发生的支出，只要用于业务工作专项、运行维护专项等。</w:t>
      </w:r>
    </w:p>
    <w:p w:rsidR="002864DE" w:rsidRPr="00C2291C" w:rsidRDefault="002864DE" w:rsidP="002864DE">
      <w:pPr>
        <w:spacing w:line="600" w:lineRule="exact"/>
        <w:ind w:firstLineChars="200" w:firstLine="640"/>
        <w:rPr>
          <w:rFonts w:ascii="仿宋" w:eastAsia="仿宋" w:hAnsi="仿宋"/>
          <w:sz w:val="32"/>
          <w:szCs w:val="32"/>
        </w:rPr>
      </w:pPr>
      <w:r w:rsidRPr="00C2291C">
        <w:rPr>
          <w:rFonts w:ascii="仿宋" w:eastAsia="仿宋" w:hAnsi="仿宋" w:hint="eastAsia"/>
          <w:sz w:val="32"/>
          <w:szCs w:val="32"/>
        </w:rPr>
        <w:t>2020年年初预算批复的项目支出为173万元，年中预算调整追加（含上年结转金额）20.64万元，全年预算共计193.64万元，本年项目支出指标结余104.35万元。其中上年结转到本</w:t>
      </w:r>
      <w:r w:rsidRPr="00C2291C">
        <w:rPr>
          <w:rFonts w:ascii="仿宋" w:eastAsia="仿宋" w:hAnsi="仿宋" w:hint="eastAsia"/>
          <w:sz w:val="32"/>
          <w:szCs w:val="32"/>
        </w:rPr>
        <w:lastRenderedPageBreak/>
        <w:t>年指标21.64万元。</w:t>
      </w:r>
    </w:p>
    <w:p w:rsidR="002864DE" w:rsidRPr="00C2291C" w:rsidRDefault="002864DE" w:rsidP="002864DE">
      <w:pPr>
        <w:spacing w:line="600" w:lineRule="exact"/>
        <w:ind w:firstLineChars="200" w:firstLine="640"/>
        <w:rPr>
          <w:rFonts w:ascii="仿宋" w:eastAsia="仿宋" w:hAnsi="仿宋"/>
          <w:sz w:val="32"/>
          <w:szCs w:val="32"/>
        </w:rPr>
      </w:pPr>
      <w:r w:rsidRPr="00C2291C">
        <w:rPr>
          <w:rFonts w:ascii="仿宋" w:eastAsia="仿宋" w:hAnsi="仿宋" w:hint="eastAsia"/>
          <w:sz w:val="32"/>
          <w:szCs w:val="32"/>
        </w:rPr>
        <w:t>2020年决算的项目支出89.28万元，其中工资福利支出（军转干部人员经费）15万元；商品和服务支出74.28万元。</w:t>
      </w:r>
    </w:p>
    <w:p w:rsidR="002864DE" w:rsidRPr="00C2291C" w:rsidRDefault="002864DE" w:rsidP="002864DE">
      <w:pPr>
        <w:spacing w:line="600" w:lineRule="exact"/>
        <w:ind w:firstLine="560"/>
        <w:rPr>
          <w:rFonts w:ascii="仿宋" w:eastAsia="仿宋" w:hAnsi="仿宋"/>
          <w:sz w:val="32"/>
          <w:szCs w:val="32"/>
        </w:rPr>
      </w:pPr>
      <w:r w:rsidRPr="00C2291C">
        <w:rPr>
          <w:rFonts w:ascii="仿宋" w:eastAsia="仿宋" w:hAnsi="仿宋" w:hint="eastAsia"/>
          <w:sz w:val="32"/>
          <w:szCs w:val="32"/>
        </w:rPr>
        <w:t>1、妇女儿童事业发展专项资金使用情况</w:t>
      </w:r>
    </w:p>
    <w:p w:rsidR="002864DE" w:rsidRPr="00C2291C" w:rsidRDefault="002864DE" w:rsidP="002864DE">
      <w:pPr>
        <w:spacing w:line="600" w:lineRule="exact"/>
        <w:ind w:firstLine="560"/>
        <w:rPr>
          <w:rFonts w:ascii="仿宋" w:eastAsia="仿宋" w:hAnsi="仿宋"/>
          <w:sz w:val="32"/>
          <w:szCs w:val="32"/>
        </w:rPr>
      </w:pPr>
      <w:r w:rsidRPr="00C2291C">
        <w:rPr>
          <w:rFonts w:ascii="仿宋" w:eastAsia="仿宋" w:hAnsi="仿宋" w:hint="eastAsia"/>
          <w:sz w:val="32"/>
          <w:szCs w:val="32"/>
        </w:rPr>
        <w:t>妇女儿童事业发展专项资金上年结转19.54万元，年初预算137万元。</w:t>
      </w:r>
    </w:p>
    <w:p w:rsidR="002864DE" w:rsidRPr="00C2291C" w:rsidRDefault="002864DE" w:rsidP="002864DE">
      <w:pPr>
        <w:spacing w:line="600" w:lineRule="exact"/>
        <w:ind w:firstLine="560"/>
        <w:rPr>
          <w:rFonts w:ascii="仿宋" w:eastAsia="仿宋" w:hAnsi="仿宋"/>
          <w:sz w:val="32"/>
          <w:szCs w:val="32"/>
        </w:rPr>
      </w:pPr>
      <w:r w:rsidRPr="00C2291C">
        <w:rPr>
          <w:rFonts w:ascii="仿宋" w:eastAsia="仿宋" w:hAnsi="仿宋" w:hint="eastAsia"/>
          <w:sz w:val="32"/>
          <w:szCs w:val="32"/>
        </w:rPr>
        <w:t>2020年，省妇联妇女儿童事业发展专项资金实际使用71.83万元。结余84.71万元。</w:t>
      </w:r>
    </w:p>
    <w:p w:rsidR="002864DE" w:rsidRPr="00C2291C" w:rsidRDefault="002864DE" w:rsidP="002864DE">
      <w:pPr>
        <w:ind w:firstLine="560"/>
        <w:rPr>
          <w:rFonts w:ascii="仿宋" w:eastAsia="仿宋" w:hAnsi="仿宋"/>
          <w:b/>
          <w:sz w:val="32"/>
          <w:szCs w:val="32"/>
        </w:rPr>
      </w:pPr>
      <w:r w:rsidRPr="00C2291C">
        <w:rPr>
          <w:rFonts w:ascii="仿宋" w:eastAsia="仿宋" w:hAnsi="仿宋" w:hint="eastAsia"/>
          <w:b/>
          <w:sz w:val="32"/>
          <w:szCs w:val="32"/>
        </w:rPr>
        <w:t>2020年妇女儿童事业发展专项资金使用情况</w:t>
      </w:r>
    </w:p>
    <w:p w:rsidR="002864DE" w:rsidRPr="00C2291C" w:rsidRDefault="002864DE" w:rsidP="002864DE">
      <w:pPr>
        <w:ind w:firstLine="560"/>
        <w:rPr>
          <w:rFonts w:ascii="仿宋" w:eastAsia="仿宋" w:hAnsi="仿宋"/>
          <w:sz w:val="32"/>
          <w:szCs w:val="32"/>
        </w:rPr>
      </w:pPr>
      <w:r w:rsidRPr="00C2291C">
        <w:rPr>
          <w:rFonts w:ascii="仿宋" w:eastAsia="仿宋" w:hAnsi="仿宋" w:hint="eastAsia"/>
          <w:b/>
          <w:sz w:val="32"/>
          <w:szCs w:val="32"/>
        </w:rPr>
        <w:t xml:space="preserve">                                      </w:t>
      </w:r>
      <w:r w:rsidRPr="00C2291C">
        <w:rPr>
          <w:rFonts w:ascii="仿宋" w:eastAsia="仿宋" w:hAnsi="仿宋" w:hint="eastAsia"/>
          <w:sz w:val="32"/>
          <w:szCs w:val="32"/>
        </w:rPr>
        <w:t xml:space="preserve">  单位：万元</w:t>
      </w:r>
    </w:p>
    <w:p w:rsidR="002864DE" w:rsidRPr="00C2291C" w:rsidRDefault="002864DE" w:rsidP="002864DE">
      <w:pPr>
        <w:ind w:firstLine="560"/>
        <w:rPr>
          <w:rFonts w:ascii="仿宋" w:eastAsia="仿宋" w:hAnsi="仿宋"/>
          <w:sz w:val="32"/>
          <w:szCs w:val="32"/>
        </w:rPr>
      </w:pPr>
    </w:p>
    <w:tbl>
      <w:tblPr>
        <w:tblStyle w:val="a8"/>
        <w:tblW w:w="8330" w:type="dxa"/>
        <w:tblInd w:w="418" w:type="dxa"/>
        <w:tblLook w:val="04A0" w:firstRow="1" w:lastRow="0" w:firstColumn="1" w:lastColumn="0" w:noHBand="0" w:noVBand="1"/>
      </w:tblPr>
      <w:tblGrid>
        <w:gridCol w:w="2943"/>
        <w:gridCol w:w="1418"/>
        <w:gridCol w:w="1843"/>
        <w:gridCol w:w="2126"/>
      </w:tblGrid>
      <w:tr w:rsidR="002864DE" w:rsidRPr="00C2291C" w:rsidTr="002864DE">
        <w:trPr>
          <w:trHeight w:val="478"/>
        </w:trPr>
        <w:tc>
          <w:tcPr>
            <w:tcW w:w="2943" w:type="dxa"/>
          </w:tcPr>
          <w:p w:rsidR="002864DE" w:rsidRPr="00C2291C" w:rsidRDefault="002864DE" w:rsidP="002864DE">
            <w:pPr>
              <w:rPr>
                <w:rFonts w:ascii="仿宋" w:eastAsia="仿宋" w:hAnsi="仿宋"/>
                <w:b/>
                <w:sz w:val="32"/>
                <w:szCs w:val="32"/>
              </w:rPr>
            </w:pPr>
            <w:r w:rsidRPr="00C2291C">
              <w:rPr>
                <w:rFonts w:ascii="仿宋" w:eastAsia="仿宋" w:hAnsi="仿宋" w:hint="eastAsia"/>
                <w:b/>
                <w:sz w:val="32"/>
                <w:szCs w:val="32"/>
              </w:rPr>
              <w:t>项目名称</w:t>
            </w:r>
          </w:p>
        </w:tc>
        <w:tc>
          <w:tcPr>
            <w:tcW w:w="1418" w:type="dxa"/>
          </w:tcPr>
          <w:p w:rsidR="002864DE" w:rsidRPr="00C2291C" w:rsidRDefault="002864DE" w:rsidP="002864DE">
            <w:pPr>
              <w:rPr>
                <w:rFonts w:ascii="仿宋" w:eastAsia="仿宋" w:hAnsi="仿宋"/>
                <w:b/>
                <w:sz w:val="32"/>
                <w:szCs w:val="32"/>
              </w:rPr>
            </w:pPr>
            <w:r w:rsidRPr="00C2291C">
              <w:rPr>
                <w:rFonts w:ascii="仿宋" w:eastAsia="仿宋" w:hAnsi="仿宋" w:hint="eastAsia"/>
                <w:b/>
                <w:sz w:val="32"/>
                <w:szCs w:val="32"/>
              </w:rPr>
              <w:t>预算金额</w:t>
            </w:r>
          </w:p>
        </w:tc>
        <w:tc>
          <w:tcPr>
            <w:tcW w:w="1843" w:type="dxa"/>
          </w:tcPr>
          <w:p w:rsidR="002864DE" w:rsidRPr="00C2291C" w:rsidRDefault="002864DE" w:rsidP="002864DE">
            <w:pPr>
              <w:rPr>
                <w:rFonts w:ascii="仿宋" w:eastAsia="仿宋" w:hAnsi="仿宋"/>
                <w:b/>
                <w:sz w:val="32"/>
                <w:szCs w:val="32"/>
              </w:rPr>
            </w:pPr>
            <w:r w:rsidRPr="00C2291C">
              <w:rPr>
                <w:rFonts w:ascii="仿宋" w:eastAsia="仿宋" w:hAnsi="仿宋" w:hint="eastAsia"/>
                <w:b/>
                <w:sz w:val="32"/>
                <w:szCs w:val="32"/>
              </w:rPr>
              <w:t>实际支出</w:t>
            </w:r>
          </w:p>
        </w:tc>
        <w:tc>
          <w:tcPr>
            <w:tcW w:w="2126" w:type="dxa"/>
          </w:tcPr>
          <w:p w:rsidR="002864DE" w:rsidRPr="00C2291C" w:rsidRDefault="002864DE" w:rsidP="002864DE">
            <w:pPr>
              <w:rPr>
                <w:rFonts w:ascii="仿宋" w:eastAsia="仿宋" w:hAnsi="仿宋"/>
                <w:b/>
                <w:sz w:val="32"/>
                <w:szCs w:val="32"/>
              </w:rPr>
            </w:pPr>
            <w:r w:rsidRPr="00C2291C">
              <w:rPr>
                <w:rFonts w:ascii="仿宋" w:eastAsia="仿宋" w:hAnsi="仿宋" w:hint="eastAsia"/>
                <w:b/>
                <w:sz w:val="32"/>
                <w:szCs w:val="32"/>
              </w:rPr>
              <w:t>结余</w:t>
            </w:r>
          </w:p>
        </w:tc>
      </w:tr>
      <w:tr w:rsidR="002864DE" w:rsidRPr="00C2291C" w:rsidTr="002864DE">
        <w:trPr>
          <w:trHeight w:val="704"/>
        </w:trPr>
        <w:tc>
          <w:tcPr>
            <w:tcW w:w="2943" w:type="dxa"/>
          </w:tcPr>
          <w:p w:rsidR="002864DE" w:rsidRPr="00C2291C" w:rsidRDefault="002864DE" w:rsidP="002864DE">
            <w:pPr>
              <w:rPr>
                <w:rFonts w:ascii="仿宋" w:eastAsia="仿宋" w:hAnsi="仿宋"/>
                <w:sz w:val="32"/>
                <w:szCs w:val="32"/>
              </w:rPr>
            </w:pPr>
            <w:r w:rsidRPr="00C2291C">
              <w:rPr>
                <w:rFonts w:ascii="仿宋" w:eastAsia="仿宋" w:hAnsi="仿宋" w:hint="eastAsia"/>
                <w:sz w:val="32"/>
                <w:szCs w:val="32"/>
              </w:rPr>
              <w:t>妇女儿童阵地</w:t>
            </w:r>
            <w:proofErr w:type="gramStart"/>
            <w:r w:rsidRPr="00C2291C">
              <w:rPr>
                <w:rFonts w:ascii="仿宋" w:eastAsia="仿宋" w:hAnsi="仿宋" w:hint="eastAsia"/>
                <w:sz w:val="32"/>
                <w:szCs w:val="32"/>
              </w:rPr>
              <w:t>建设建设</w:t>
            </w:r>
            <w:proofErr w:type="gramEnd"/>
            <w:r w:rsidRPr="00C2291C">
              <w:rPr>
                <w:rFonts w:ascii="仿宋" w:eastAsia="仿宋" w:hAnsi="仿宋" w:hint="eastAsia"/>
                <w:sz w:val="32"/>
                <w:szCs w:val="32"/>
              </w:rPr>
              <w:t>上年结转</w:t>
            </w:r>
          </w:p>
        </w:tc>
        <w:tc>
          <w:tcPr>
            <w:tcW w:w="1418" w:type="dxa"/>
          </w:tcPr>
          <w:p w:rsidR="002864DE" w:rsidRPr="00C2291C" w:rsidRDefault="002864DE" w:rsidP="002864DE">
            <w:pPr>
              <w:rPr>
                <w:rFonts w:ascii="仿宋" w:eastAsia="仿宋" w:hAnsi="仿宋"/>
                <w:sz w:val="32"/>
                <w:szCs w:val="32"/>
              </w:rPr>
            </w:pPr>
            <w:r w:rsidRPr="00C2291C">
              <w:rPr>
                <w:rFonts w:ascii="仿宋" w:eastAsia="仿宋" w:hAnsi="仿宋" w:hint="eastAsia"/>
                <w:sz w:val="32"/>
                <w:szCs w:val="32"/>
              </w:rPr>
              <w:t>19.54</w:t>
            </w:r>
          </w:p>
        </w:tc>
        <w:tc>
          <w:tcPr>
            <w:tcW w:w="1843" w:type="dxa"/>
          </w:tcPr>
          <w:p w:rsidR="002864DE" w:rsidRPr="00C2291C" w:rsidRDefault="002864DE" w:rsidP="002864DE">
            <w:pPr>
              <w:rPr>
                <w:rFonts w:ascii="仿宋" w:eastAsia="仿宋" w:hAnsi="仿宋"/>
                <w:sz w:val="32"/>
                <w:szCs w:val="32"/>
              </w:rPr>
            </w:pPr>
            <w:r w:rsidRPr="00C2291C">
              <w:rPr>
                <w:rFonts w:ascii="仿宋" w:eastAsia="仿宋" w:hAnsi="仿宋" w:hint="eastAsia"/>
                <w:sz w:val="32"/>
                <w:szCs w:val="32"/>
              </w:rPr>
              <w:t>19.54</w:t>
            </w:r>
          </w:p>
        </w:tc>
        <w:tc>
          <w:tcPr>
            <w:tcW w:w="2126" w:type="dxa"/>
          </w:tcPr>
          <w:p w:rsidR="002864DE" w:rsidRPr="00C2291C" w:rsidRDefault="002864DE" w:rsidP="002864DE">
            <w:pPr>
              <w:rPr>
                <w:rFonts w:ascii="仿宋" w:eastAsia="仿宋" w:hAnsi="仿宋"/>
                <w:sz w:val="32"/>
                <w:szCs w:val="32"/>
              </w:rPr>
            </w:pPr>
            <w:r w:rsidRPr="00C2291C">
              <w:rPr>
                <w:rFonts w:ascii="仿宋" w:eastAsia="仿宋" w:hAnsi="仿宋" w:hint="eastAsia"/>
                <w:sz w:val="32"/>
                <w:szCs w:val="32"/>
              </w:rPr>
              <w:t>0</w:t>
            </w:r>
          </w:p>
        </w:tc>
      </w:tr>
      <w:tr w:rsidR="002864DE" w:rsidRPr="00C2291C" w:rsidTr="002864DE">
        <w:trPr>
          <w:trHeight w:val="704"/>
        </w:trPr>
        <w:tc>
          <w:tcPr>
            <w:tcW w:w="2943" w:type="dxa"/>
          </w:tcPr>
          <w:p w:rsidR="002864DE" w:rsidRPr="00C2291C" w:rsidRDefault="002864DE" w:rsidP="002864DE">
            <w:pPr>
              <w:rPr>
                <w:rFonts w:ascii="仿宋" w:eastAsia="仿宋" w:hAnsi="仿宋"/>
                <w:sz w:val="32"/>
                <w:szCs w:val="32"/>
              </w:rPr>
            </w:pPr>
            <w:r w:rsidRPr="00C2291C">
              <w:rPr>
                <w:rFonts w:ascii="仿宋" w:eastAsia="仿宋" w:hAnsi="仿宋" w:hint="eastAsia"/>
                <w:sz w:val="32"/>
                <w:szCs w:val="32"/>
              </w:rPr>
              <w:t>96580家庭服务平台运行经费</w:t>
            </w:r>
          </w:p>
        </w:tc>
        <w:tc>
          <w:tcPr>
            <w:tcW w:w="1418" w:type="dxa"/>
          </w:tcPr>
          <w:p w:rsidR="002864DE" w:rsidRPr="00C2291C" w:rsidRDefault="002864DE" w:rsidP="002864DE">
            <w:pPr>
              <w:rPr>
                <w:rFonts w:ascii="仿宋" w:eastAsia="仿宋" w:hAnsi="仿宋"/>
                <w:sz w:val="32"/>
                <w:szCs w:val="32"/>
              </w:rPr>
            </w:pPr>
            <w:r w:rsidRPr="00C2291C">
              <w:rPr>
                <w:rFonts w:ascii="仿宋" w:eastAsia="仿宋" w:hAnsi="仿宋" w:hint="eastAsia"/>
                <w:sz w:val="32"/>
                <w:szCs w:val="32"/>
              </w:rPr>
              <w:t>21</w:t>
            </w:r>
          </w:p>
        </w:tc>
        <w:tc>
          <w:tcPr>
            <w:tcW w:w="1843" w:type="dxa"/>
          </w:tcPr>
          <w:p w:rsidR="002864DE" w:rsidRPr="00C2291C" w:rsidRDefault="002864DE" w:rsidP="002864DE">
            <w:pPr>
              <w:rPr>
                <w:rFonts w:ascii="仿宋" w:eastAsia="仿宋" w:hAnsi="仿宋"/>
                <w:sz w:val="32"/>
                <w:szCs w:val="32"/>
              </w:rPr>
            </w:pPr>
            <w:r w:rsidRPr="00C2291C">
              <w:rPr>
                <w:rFonts w:ascii="仿宋" w:eastAsia="仿宋" w:hAnsi="仿宋" w:hint="eastAsia"/>
                <w:sz w:val="32"/>
                <w:szCs w:val="32"/>
              </w:rPr>
              <w:t>21</w:t>
            </w:r>
          </w:p>
        </w:tc>
        <w:tc>
          <w:tcPr>
            <w:tcW w:w="2126" w:type="dxa"/>
          </w:tcPr>
          <w:p w:rsidR="002864DE" w:rsidRPr="00C2291C" w:rsidRDefault="002864DE" w:rsidP="002864DE">
            <w:pPr>
              <w:rPr>
                <w:rFonts w:ascii="仿宋" w:eastAsia="仿宋" w:hAnsi="仿宋"/>
                <w:sz w:val="32"/>
                <w:szCs w:val="32"/>
              </w:rPr>
            </w:pPr>
            <w:r w:rsidRPr="00C2291C">
              <w:rPr>
                <w:rFonts w:ascii="仿宋" w:eastAsia="仿宋" w:hAnsi="仿宋" w:hint="eastAsia"/>
                <w:sz w:val="32"/>
                <w:szCs w:val="32"/>
              </w:rPr>
              <w:t>0</w:t>
            </w:r>
          </w:p>
        </w:tc>
      </w:tr>
      <w:tr w:rsidR="002864DE" w:rsidRPr="00C2291C" w:rsidTr="002864DE">
        <w:trPr>
          <w:trHeight w:val="686"/>
        </w:trPr>
        <w:tc>
          <w:tcPr>
            <w:tcW w:w="2943" w:type="dxa"/>
          </w:tcPr>
          <w:p w:rsidR="002864DE" w:rsidRPr="00C2291C" w:rsidRDefault="002864DE" w:rsidP="002864DE">
            <w:pPr>
              <w:rPr>
                <w:rFonts w:ascii="仿宋" w:eastAsia="仿宋" w:hAnsi="仿宋"/>
                <w:sz w:val="32"/>
                <w:szCs w:val="32"/>
              </w:rPr>
            </w:pPr>
            <w:r w:rsidRPr="00C2291C">
              <w:rPr>
                <w:rFonts w:ascii="仿宋" w:eastAsia="仿宋" w:hAnsi="仿宋" w:hint="eastAsia"/>
                <w:sz w:val="32"/>
                <w:szCs w:val="32"/>
              </w:rPr>
              <w:t>儿童公益培训及活动</w:t>
            </w:r>
          </w:p>
        </w:tc>
        <w:tc>
          <w:tcPr>
            <w:tcW w:w="1418" w:type="dxa"/>
          </w:tcPr>
          <w:p w:rsidR="002864DE" w:rsidRPr="00C2291C" w:rsidRDefault="002864DE" w:rsidP="002864DE">
            <w:pPr>
              <w:rPr>
                <w:rFonts w:ascii="仿宋" w:eastAsia="仿宋" w:hAnsi="仿宋"/>
                <w:sz w:val="32"/>
                <w:szCs w:val="32"/>
              </w:rPr>
            </w:pPr>
            <w:r w:rsidRPr="00C2291C">
              <w:rPr>
                <w:rFonts w:ascii="仿宋" w:eastAsia="仿宋" w:hAnsi="仿宋" w:hint="eastAsia"/>
                <w:sz w:val="32"/>
                <w:szCs w:val="32"/>
              </w:rPr>
              <w:t>21</w:t>
            </w:r>
          </w:p>
        </w:tc>
        <w:tc>
          <w:tcPr>
            <w:tcW w:w="1843" w:type="dxa"/>
          </w:tcPr>
          <w:p w:rsidR="002864DE" w:rsidRPr="00C2291C" w:rsidRDefault="002864DE" w:rsidP="002864DE">
            <w:pPr>
              <w:rPr>
                <w:rFonts w:ascii="仿宋" w:eastAsia="仿宋" w:hAnsi="仿宋"/>
                <w:sz w:val="32"/>
                <w:szCs w:val="32"/>
              </w:rPr>
            </w:pPr>
            <w:r w:rsidRPr="00C2291C">
              <w:rPr>
                <w:rFonts w:ascii="仿宋" w:eastAsia="仿宋" w:hAnsi="仿宋" w:hint="eastAsia"/>
                <w:sz w:val="32"/>
                <w:szCs w:val="32"/>
              </w:rPr>
              <w:t>21</w:t>
            </w:r>
          </w:p>
        </w:tc>
        <w:tc>
          <w:tcPr>
            <w:tcW w:w="2126" w:type="dxa"/>
          </w:tcPr>
          <w:p w:rsidR="002864DE" w:rsidRPr="00C2291C" w:rsidRDefault="002864DE" w:rsidP="002864DE">
            <w:pPr>
              <w:rPr>
                <w:rFonts w:ascii="仿宋" w:eastAsia="仿宋" w:hAnsi="仿宋"/>
                <w:sz w:val="32"/>
                <w:szCs w:val="32"/>
              </w:rPr>
            </w:pPr>
            <w:r w:rsidRPr="00C2291C">
              <w:rPr>
                <w:rFonts w:ascii="仿宋" w:eastAsia="仿宋" w:hAnsi="仿宋" w:hint="eastAsia"/>
                <w:sz w:val="32"/>
                <w:szCs w:val="32"/>
              </w:rPr>
              <w:t>0</w:t>
            </w:r>
          </w:p>
        </w:tc>
      </w:tr>
      <w:tr w:rsidR="002864DE" w:rsidRPr="00C2291C" w:rsidTr="002864DE">
        <w:trPr>
          <w:trHeight w:val="710"/>
        </w:trPr>
        <w:tc>
          <w:tcPr>
            <w:tcW w:w="2943" w:type="dxa"/>
          </w:tcPr>
          <w:p w:rsidR="002864DE" w:rsidRPr="00C2291C" w:rsidRDefault="002864DE" w:rsidP="002864DE">
            <w:pPr>
              <w:rPr>
                <w:rFonts w:ascii="仿宋" w:eastAsia="仿宋" w:hAnsi="仿宋"/>
                <w:sz w:val="32"/>
                <w:szCs w:val="32"/>
              </w:rPr>
            </w:pPr>
            <w:r w:rsidRPr="00C2291C">
              <w:rPr>
                <w:rFonts w:ascii="仿宋" w:eastAsia="仿宋" w:hAnsi="仿宋" w:hint="eastAsia"/>
                <w:sz w:val="32"/>
                <w:szCs w:val="32"/>
              </w:rPr>
              <w:t>妇女儿童社会服务组织建设经费</w:t>
            </w:r>
          </w:p>
        </w:tc>
        <w:tc>
          <w:tcPr>
            <w:tcW w:w="1418" w:type="dxa"/>
          </w:tcPr>
          <w:p w:rsidR="002864DE" w:rsidRPr="00C2291C" w:rsidRDefault="002864DE" w:rsidP="002864DE">
            <w:pPr>
              <w:rPr>
                <w:rFonts w:ascii="仿宋" w:eastAsia="仿宋" w:hAnsi="仿宋"/>
                <w:sz w:val="32"/>
                <w:szCs w:val="32"/>
              </w:rPr>
            </w:pPr>
            <w:r w:rsidRPr="00C2291C">
              <w:rPr>
                <w:rFonts w:ascii="仿宋" w:eastAsia="仿宋" w:hAnsi="仿宋" w:hint="eastAsia"/>
                <w:sz w:val="32"/>
                <w:szCs w:val="32"/>
              </w:rPr>
              <w:t>95</w:t>
            </w:r>
          </w:p>
        </w:tc>
        <w:tc>
          <w:tcPr>
            <w:tcW w:w="1843" w:type="dxa"/>
          </w:tcPr>
          <w:p w:rsidR="002864DE" w:rsidRPr="00C2291C" w:rsidRDefault="002864DE" w:rsidP="002864DE">
            <w:pPr>
              <w:rPr>
                <w:rFonts w:ascii="仿宋" w:eastAsia="仿宋" w:hAnsi="仿宋"/>
                <w:sz w:val="32"/>
                <w:szCs w:val="32"/>
              </w:rPr>
            </w:pPr>
            <w:r w:rsidRPr="00C2291C">
              <w:rPr>
                <w:rFonts w:ascii="仿宋" w:eastAsia="仿宋" w:hAnsi="仿宋" w:hint="eastAsia"/>
                <w:sz w:val="32"/>
                <w:szCs w:val="32"/>
              </w:rPr>
              <w:t>10.29</w:t>
            </w:r>
          </w:p>
        </w:tc>
        <w:tc>
          <w:tcPr>
            <w:tcW w:w="2126" w:type="dxa"/>
          </w:tcPr>
          <w:p w:rsidR="002864DE" w:rsidRPr="00C2291C" w:rsidRDefault="002864DE" w:rsidP="002864DE">
            <w:pPr>
              <w:rPr>
                <w:rFonts w:ascii="仿宋" w:eastAsia="仿宋" w:hAnsi="仿宋"/>
                <w:sz w:val="32"/>
                <w:szCs w:val="32"/>
              </w:rPr>
            </w:pPr>
            <w:r w:rsidRPr="00C2291C">
              <w:rPr>
                <w:rFonts w:ascii="仿宋" w:eastAsia="仿宋" w:hAnsi="仿宋" w:hint="eastAsia"/>
                <w:sz w:val="32"/>
                <w:szCs w:val="32"/>
              </w:rPr>
              <w:t>84.71</w:t>
            </w:r>
          </w:p>
        </w:tc>
      </w:tr>
      <w:tr w:rsidR="002864DE" w:rsidRPr="00C2291C" w:rsidTr="002864DE">
        <w:trPr>
          <w:trHeight w:val="408"/>
        </w:trPr>
        <w:tc>
          <w:tcPr>
            <w:tcW w:w="2943" w:type="dxa"/>
          </w:tcPr>
          <w:p w:rsidR="002864DE" w:rsidRPr="00C2291C" w:rsidRDefault="002864DE" w:rsidP="002864DE">
            <w:pPr>
              <w:rPr>
                <w:rFonts w:ascii="仿宋" w:eastAsia="仿宋" w:hAnsi="仿宋"/>
                <w:b/>
                <w:sz w:val="32"/>
                <w:szCs w:val="32"/>
              </w:rPr>
            </w:pPr>
            <w:r w:rsidRPr="00C2291C">
              <w:rPr>
                <w:rFonts w:ascii="仿宋" w:eastAsia="仿宋" w:hAnsi="仿宋" w:hint="eastAsia"/>
                <w:b/>
                <w:sz w:val="32"/>
                <w:szCs w:val="32"/>
              </w:rPr>
              <w:lastRenderedPageBreak/>
              <w:t>合计</w:t>
            </w:r>
          </w:p>
        </w:tc>
        <w:tc>
          <w:tcPr>
            <w:tcW w:w="1418" w:type="dxa"/>
          </w:tcPr>
          <w:p w:rsidR="002864DE" w:rsidRPr="00C2291C" w:rsidRDefault="002864DE" w:rsidP="002864DE">
            <w:pPr>
              <w:rPr>
                <w:rFonts w:ascii="仿宋" w:eastAsia="仿宋" w:hAnsi="仿宋"/>
                <w:b/>
                <w:sz w:val="32"/>
                <w:szCs w:val="32"/>
              </w:rPr>
            </w:pPr>
            <w:r w:rsidRPr="00C2291C">
              <w:rPr>
                <w:rFonts w:ascii="仿宋" w:eastAsia="仿宋" w:hAnsi="仿宋" w:hint="eastAsia"/>
                <w:b/>
                <w:sz w:val="32"/>
                <w:szCs w:val="32"/>
              </w:rPr>
              <w:t>156.54</w:t>
            </w:r>
          </w:p>
        </w:tc>
        <w:tc>
          <w:tcPr>
            <w:tcW w:w="1843" w:type="dxa"/>
          </w:tcPr>
          <w:p w:rsidR="002864DE" w:rsidRPr="00C2291C" w:rsidRDefault="002864DE" w:rsidP="002864DE">
            <w:pPr>
              <w:rPr>
                <w:rFonts w:ascii="仿宋" w:eastAsia="仿宋" w:hAnsi="仿宋"/>
                <w:b/>
                <w:sz w:val="32"/>
                <w:szCs w:val="32"/>
              </w:rPr>
            </w:pPr>
            <w:r w:rsidRPr="00C2291C">
              <w:rPr>
                <w:rFonts w:ascii="仿宋" w:eastAsia="仿宋" w:hAnsi="仿宋" w:hint="eastAsia"/>
                <w:b/>
                <w:sz w:val="32"/>
                <w:szCs w:val="32"/>
              </w:rPr>
              <w:t>71.83</w:t>
            </w:r>
          </w:p>
        </w:tc>
        <w:tc>
          <w:tcPr>
            <w:tcW w:w="2126" w:type="dxa"/>
          </w:tcPr>
          <w:p w:rsidR="002864DE" w:rsidRPr="00C2291C" w:rsidRDefault="002864DE" w:rsidP="002864DE">
            <w:pPr>
              <w:rPr>
                <w:rFonts w:ascii="仿宋" w:eastAsia="仿宋" w:hAnsi="仿宋"/>
                <w:b/>
                <w:sz w:val="32"/>
                <w:szCs w:val="32"/>
              </w:rPr>
            </w:pPr>
            <w:r w:rsidRPr="00C2291C">
              <w:rPr>
                <w:rFonts w:ascii="仿宋" w:eastAsia="仿宋" w:hAnsi="仿宋" w:hint="eastAsia"/>
                <w:b/>
                <w:sz w:val="32"/>
                <w:szCs w:val="32"/>
              </w:rPr>
              <w:t>84.71</w:t>
            </w:r>
          </w:p>
        </w:tc>
      </w:tr>
    </w:tbl>
    <w:p w:rsidR="002864DE" w:rsidRPr="00C2291C" w:rsidRDefault="002864DE" w:rsidP="002864DE">
      <w:pPr>
        <w:spacing w:line="600" w:lineRule="exact"/>
        <w:ind w:firstLine="561"/>
        <w:rPr>
          <w:rFonts w:ascii="仿宋" w:eastAsia="仿宋" w:hAnsi="仿宋"/>
          <w:sz w:val="32"/>
          <w:szCs w:val="32"/>
        </w:rPr>
      </w:pPr>
      <w:r w:rsidRPr="00C2291C">
        <w:rPr>
          <w:rFonts w:ascii="仿宋" w:eastAsia="仿宋" w:hAnsi="仿宋" w:hint="eastAsia"/>
          <w:sz w:val="32"/>
          <w:szCs w:val="32"/>
        </w:rPr>
        <w:t>2、其他项目资金使用情况</w:t>
      </w:r>
    </w:p>
    <w:p w:rsidR="002864DE" w:rsidRPr="00C2291C" w:rsidRDefault="002864DE" w:rsidP="002864DE">
      <w:pPr>
        <w:spacing w:line="600" w:lineRule="exact"/>
        <w:ind w:firstLine="561"/>
        <w:rPr>
          <w:rFonts w:ascii="仿宋" w:eastAsia="仿宋" w:hAnsi="仿宋"/>
          <w:sz w:val="32"/>
          <w:szCs w:val="32"/>
        </w:rPr>
      </w:pPr>
      <w:r w:rsidRPr="00C2291C">
        <w:rPr>
          <w:rFonts w:ascii="仿宋" w:eastAsia="仿宋" w:hAnsi="仿宋" w:hint="eastAsia"/>
          <w:sz w:val="32"/>
          <w:szCs w:val="32"/>
        </w:rPr>
        <w:t>2020年上年结转其他项目资金2.1万元，其中学生资助补助经费2.1万元。年中拨入省级财政专项军转干部人员经费15万元，实际支出15万元；年中拨入运行经费缺口20万元，实际支出2.46万元，结余资金17.54万元。</w:t>
      </w:r>
    </w:p>
    <w:p w:rsidR="002864DE" w:rsidRPr="00C2291C" w:rsidRDefault="002864DE" w:rsidP="002864DE">
      <w:pPr>
        <w:ind w:firstLine="560"/>
        <w:rPr>
          <w:rFonts w:ascii="仿宋" w:eastAsia="仿宋" w:hAnsi="仿宋"/>
          <w:b/>
          <w:sz w:val="32"/>
          <w:szCs w:val="32"/>
        </w:rPr>
      </w:pPr>
      <w:r w:rsidRPr="00C2291C">
        <w:rPr>
          <w:rFonts w:ascii="仿宋" w:eastAsia="仿宋" w:hAnsi="仿宋" w:hint="eastAsia"/>
          <w:b/>
          <w:sz w:val="32"/>
          <w:szCs w:val="32"/>
        </w:rPr>
        <w:t>2020年其他项目资金使用情况</w:t>
      </w:r>
    </w:p>
    <w:p w:rsidR="002864DE" w:rsidRPr="00C2291C" w:rsidRDefault="002864DE" w:rsidP="002864DE">
      <w:pPr>
        <w:ind w:firstLine="560"/>
        <w:rPr>
          <w:rFonts w:ascii="仿宋" w:eastAsia="仿宋" w:hAnsi="仿宋"/>
          <w:sz w:val="32"/>
          <w:szCs w:val="32"/>
        </w:rPr>
      </w:pPr>
      <w:r w:rsidRPr="00C2291C">
        <w:rPr>
          <w:rFonts w:ascii="仿宋" w:eastAsia="仿宋" w:hAnsi="仿宋" w:hint="eastAsia"/>
          <w:b/>
          <w:sz w:val="32"/>
          <w:szCs w:val="32"/>
        </w:rPr>
        <w:t xml:space="preserve">                                  </w:t>
      </w:r>
      <w:r w:rsidRPr="00C2291C">
        <w:rPr>
          <w:rFonts w:ascii="仿宋" w:eastAsia="仿宋" w:hAnsi="仿宋" w:hint="eastAsia"/>
          <w:sz w:val="32"/>
          <w:szCs w:val="32"/>
        </w:rPr>
        <w:t>单元：万元</w:t>
      </w:r>
    </w:p>
    <w:p w:rsidR="002864DE" w:rsidRPr="00C2291C" w:rsidRDefault="002864DE" w:rsidP="002864DE">
      <w:pPr>
        <w:ind w:firstLine="560"/>
        <w:rPr>
          <w:rFonts w:ascii="仿宋" w:eastAsia="仿宋" w:hAnsi="仿宋"/>
          <w:sz w:val="32"/>
          <w:szCs w:val="32"/>
        </w:rPr>
      </w:pPr>
    </w:p>
    <w:tbl>
      <w:tblPr>
        <w:tblStyle w:val="a8"/>
        <w:tblW w:w="0" w:type="auto"/>
        <w:tblLook w:val="04A0" w:firstRow="1" w:lastRow="0" w:firstColumn="1" w:lastColumn="0" w:noHBand="0" w:noVBand="1"/>
      </w:tblPr>
      <w:tblGrid>
        <w:gridCol w:w="2660"/>
        <w:gridCol w:w="1600"/>
        <w:gridCol w:w="2131"/>
        <w:gridCol w:w="2131"/>
      </w:tblGrid>
      <w:tr w:rsidR="002864DE" w:rsidRPr="00C2291C" w:rsidTr="002864DE">
        <w:trPr>
          <w:trHeight w:val="494"/>
        </w:trPr>
        <w:tc>
          <w:tcPr>
            <w:tcW w:w="2660" w:type="dxa"/>
          </w:tcPr>
          <w:p w:rsidR="002864DE" w:rsidRPr="00C2291C" w:rsidRDefault="002864DE" w:rsidP="002864DE">
            <w:pPr>
              <w:rPr>
                <w:rFonts w:ascii="仿宋" w:eastAsia="仿宋" w:hAnsi="仿宋"/>
                <w:b/>
                <w:sz w:val="32"/>
                <w:szCs w:val="32"/>
              </w:rPr>
            </w:pPr>
            <w:r w:rsidRPr="00C2291C">
              <w:rPr>
                <w:rFonts w:ascii="仿宋" w:eastAsia="仿宋" w:hAnsi="仿宋" w:hint="eastAsia"/>
                <w:b/>
                <w:sz w:val="32"/>
                <w:szCs w:val="32"/>
              </w:rPr>
              <w:t>项目名称</w:t>
            </w:r>
          </w:p>
        </w:tc>
        <w:tc>
          <w:tcPr>
            <w:tcW w:w="1600" w:type="dxa"/>
          </w:tcPr>
          <w:p w:rsidR="002864DE" w:rsidRPr="00C2291C" w:rsidRDefault="002864DE" w:rsidP="002864DE">
            <w:pPr>
              <w:rPr>
                <w:rFonts w:ascii="仿宋" w:eastAsia="仿宋" w:hAnsi="仿宋"/>
                <w:b/>
                <w:sz w:val="32"/>
                <w:szCs w:val="32"/>
              </w:rPr>
            </w:pPr>
            <w:r w:rsidRPr="00C2291C">
              <w:rPr>
                <w:rFonts w:ascii="仿宋" w:eastAsia="仿宋" w:hAnsi="仿宋" w:hint="eastAsia"/>
                <w:b/>
                <w:sz w:val="32"/>
                <w:szCs w:val="32"/>
              </w:rPr>
              <w:t>预算金额</w:t>
            </w:r>
          </w:p>
        </w:tc>
        <w:tc>
          <w:tcPr>
            <w:tcW w:w="2131" w:type="dxa"/>
          </w:tcPr>
          <w:p w:rsidR="002864DE" w:rsidRPr="00C2291C" w:rsidRDefault="002864DE" w:rsidP="002864DE">
            <w:pPr>
              <w:rPr>
                <w:rFonts w:ascii="仿宋" w:eastAsia="仿宋" w:hAnsi="仿宋"/>
                <w:b/>
                <w:sz w:val="32"/>
                <w:szCs w:val="32"/>
              </w:rPr>
            </w:pPr>
            <w:r w:rsidRPr="00C2291C">
              <w:rPr>
                <w:rFonts w:ascii="仿宋" w:eastAsia="仿宋" w:hAnsi="仿宋" w:hint="eastAsia"/>
                <w:b/>
                <w:sz w:val="32"/>
                <w:szCs w:val="32"/>
              </w:rPr>
              <w:t>实际支出</w:t>
            </w:r>
          </w:p>
        </w:tc>
        <w:tc>
          <w:tcPr>
            <w:tcW w:w="2131" w:type="dxa"/>
          </w:tcPr>
          <w:p w:rsidR="002864DE" w:rsidRPr="00C2291C" w:rsidRDefault="002864DE" w:rsidP="002864DE">
            <w:pPr>
              <w:rPr>
                <w:rFonts w:ascii="仿宋" w:eastAsia="仿宋" w:hAnsi="仿宋"/>
                <w:b/>
                <w:sz w:val="32"/>
                <w:szCs w:val="32"/>
              </w:rPr>
            </w:pPr>
            <w:r w:rsidRPr="00C2291C">
              <w:rPr>
                <w:rFonts w:ascii="仿宋" w:eastAsia="仿宋" w:hAnsi="仿宋" w:hint="eastAsia"/>
                <w:b/>
                <w:sz w:val="32"/>
                <w:szCs w:val="32"/>
              </w:rPr>
              <w:t>结余</w:t>
            </w:r>
          </w:p>
        </w:tc>
      </w:tr>
      <w:tr w:rsidR="002864DE" w:rsidRPr="00C2291C" w:rsidTr="002864DE">
        <w:trPr>
          <w:trHeight w:val="471"/>
        </w:trPr>
        <w:tc>
          <w:tcPr>
            <w:tcW w:w="2660" w:type="dxa"/>
          </w:tcPr>
          <w:p w:rsidR="002864DE" w:rsidRPr="00C2291C" w:rsidRDefault="002864DE" w:rsidP="002864DE">
            <w:pPr>
              <w:rPr>
                <w:rFonts w:ascii="仿宋" w:eastAsia="仿宋" w:hAnsi="仿宋"/>
                <w:sz w:val="32"/>
                <w:szCs w:val="32"/>
              </w:rPr>
            </w:pPr>
            <w:r w:rsidRPr="00C2291C">
              <w:rPr>
                <w:rFonts w:ascii="仿宋" w:eastAsia="仿宋" w:hAnsi="仿宋" w:hint="eastAsia"/>
                <w:sz w:val="32"/>
                <w:szCs w:val="32"/>
              </w:rPr>
              <w:t>学生资助补助经费</w:t>
            </w:r>
          </w:p>
        </w:tc>
        <w:tc>
          <w:tcPr>
            <w:tcW w:w="1600" w:type="dxa"/>
          </w:tcPr>
          <w:p w:rsidR="002864DE" w:rsidRPr="00C2291C" w:rsidRDefault="002864DE" w:rsidP="002864DE">
            <w:pPr>
              <w:rPr>
                <w:rFonts w:ascii="仿宋" w:eastAsia="仿宋" w:hAnsi="仿宋"/>
                <w:sz w:val="32"/>
                <w:szCs w:val="32"/>
              </w:rPr>
            </w:pPr>
            <w:r w:rsidRPr="00C2291C">
              <w:rPr>
                <w:rFonts w:ascii="仿宋" w:eastAsia="仿宋" w:hAnsi="仿宋" w:hint="eastAsia"/>
                <w:sz w:val="32"/>
                <w:szCs w:val="32"/>
              </w:rPr>
              <w:t>2.1</w:t>
            </w:r>
          </w:p>
        </w:tc>
        <w:tc>
          <w:tcPr>
            <w:tcW w:w="2131" w:type="dxa"/>
          </w:tcPr>
          <w:p w:rsidR="002864DE" w:rsidRPr="00C2291C" w:rsidRDefault="002864DE" w:rsidP="002864DE">
            <w:pPr>
              <w:rPr>
                <w:rFonts w:ascii="仿宋" w:eastAsia="仿宋" w:hAnsi="仿宋"/>
                <w:sz w:val="32"/>
                <w:szCs w:val="32"/>
              </w:rPr>
            </w:pPr>
            <w:r w:rsidRPr="00C2291C">
              <w:rPr>
                <w:rFonts w:ascii="仿宋" w:eastAsia="仿宋" w:hAnsi="仿宋" w:hint="eastAsia"/>
                <w:sz w:val="32"/>
                <w:szCs w:val="32"/>
              </w:rPr>
              <w:t>0</w:t>
            </w:r>
          </w:p>
        </w:tc>
        <w:tc>
          <w:tcPr>
            <w:tcW w:w="2131" w:type="dxa"/>
          </w:tcPr>
          <w:p w:rsidR="002864DE" w:rsidRPr="00C2291C" w:rsidRDefault="002864DE" w:rsidP="002864DE">
            <w:pPr>
              <w:rPr>
                <w:rFonts w:ascii="仿宋" w:eastAsia="仿宋" w:hAnsi="仿宋"/>
                <w:sz w:val="32"/>
                <w:szCs w:val="32"/>
              </w:rPr>
            </w:pPr>
            <w:r w:rsidRPr="00C2291C">
              <w:rPr>
                <w:rFonts w:ascii="仿宋" w:eastAsia="仿宋" w:hAnsi="仿宋" w:hint="eastAsia"/>
                <w:sz w:val="32"/>
                <w:szCs w:val="32"/>
              </w:rPr>
              <w:t>2.1</w:t>
            </w:r>
          </w:p>
        </w:tc>
      </w:tr>
      <w:tr w:rsidR="002864DE" w:rsidRPr="00C2291C" w:rsidTr="002864DE">
        <w:trPr>
          <w:trHeight w:val="494"/>
        </w:trPr>
        <w:tc>
          <w:tcPr>
            <w:tcW w:w="2660" w:type="dxa"/>
          </w:tcPr>
          <w:p w:rsidR="002864DE" w:rsidRPr="00C2291C" w:rsidRDefault="002864DE" w:rsidP="002864DE">
            <w:pPr>
              <w:rPr>
                <w:rFonts w:ascii="仿宋" w:eastAsia="仿宋" w:hAnsi="仿宋"/>
                <w:sz w:val="32"/>
                <w:szCs w:val="32"/>
              </w:rPr>
            </w:pPr>
            <w:r w:rsidRPr="00C2291C">
              <w:rPr>
                <w:rFonts w:ascii="仿宋" w:eastAsia="仿宋" w:hAnsi="仿宋" w:hint="eastAsia"/>
                <w:sz w:val="32"/>
                <w:szCs w:val="32"/>
              </w:rPr>
              <w:t>军转干部人员经费</w:t>
            </w:r>
          </w:p>
        </w:tc>
        <w:tc>
          <w:tcPr>
            <w:tcW w:w="1600" w:type="dxa"/>
          </w:tcPr>
          <w:p w:rsidR="002864DE" w:rsidRPr="00C2291C" w:rsidRDefault="002864DE" w:rsidP="002864DE">
            <w:pPr>
              <w:rPr>
                <w:rFonts w:ascii="仿宋" w:eastAsia="仿宋" w:hAnsi="仿宋"/>
                <w:sz w:val="32"/>
                <w:szCs w:val="32"/>
              </w:rPr>
            </w:pPr>
            <w:r w:rsidRPr="00C2291C">
              <w:rPr>
                <w:rFonts w:ascii="仿宋" w:eastAsia="仿宋" w:hAnsi="仿宋" w:hint="eastAsia"/>
                <w:sz w:val="32"/>
                <w:szCs w:val="32"/>
              </w:rPr>
              <w:t>15</w:t>
            </w:r>
          </w:p>
        </w:tc>
        <w:tc>
          <w:tcPr>
            <w:tcW w:w="2131" w:type="dxa"/>
          </w:tcPr>
          <w:p w:rsidR="002864DE" w:rsidRPr="00C2291C" w:rsidRDefault="002864DE" w:rsidP="002864DE">
            <w:pPr>
              <w:rPr>
                <w:rFonts w:ascii="仿宋" w:eastAsia="仿宋" w:hAnsi="仿宋"/>
                <w:sz w:val="32"/>
                <w:szCs w:val="32"/>
              </w:rPr>
            </w:pPr>
            <w:r w:rsidRPr="00C2291C">
              <w:rPr>
                <w:rFonts w:ascii="仿宋" w:eastAsia="仿宋" w:hAnsi="仿宋" w:hint="eastAsia"/>
                <w:sz w:val="32"/>
                <w:szCs w:val="32"/>
              </w:rPr>
              <w:t>15</w:t>
            </w:r>
          </w:p>
        </w:tc>
        <w:tc>
          <w:tcPr>
            <w:tcW w:w="2131" w:type="dxa"/>
          </w:tcPr>
          <w:p w:rsidR="002864DE" w:rsidRPr="00C2291C" w:rsidRDefault="002864DE" w:rsidP="002864DE">
            <w:pPr>
              <w:rPr>
                <w:rFonts w:ascii="仿宋" w:eastAsia="仿宋" w:hAnsi="仿宋"/>
                <w:sz w:val="32"/>
                <w:szCs w:val="32"/>
              </w:rPr>
            </w:pPr>
          </w:p>
        </w:tc>
      </w:tr>
      <w:tr w:rsidR="002864DE" w:rsidRPr="00C2291C" w:rsidTr="002864DE">
        <w:trPr>
          <w:trHeight w:val="471"/>
        </w:trPr>
        <w:tc>
          <w:tcPr>
            <w:tcW w:w="2660" w:type="dxa"/>
          </w:tcPr>
          <w:p w:rsidR="002864DE" w:rsidRPr="00C2291C" w:rsidRDefault="002864DE" w:rsidP="002864DE">
            <w:pPr>
              <w:rPr>
                <w:rFonts w:ascii="仿宋" w:eastAsia="仿宋" w:hAnsi="仿宋"/>
                <w:sz w:val="32"/>
                <w:szCs w:val="32"/>
              </w:rPr>
            </w:pPr>
            <w:r w:rsidRPr="00C2291C">
              <w:rPr>
                <w:rFonts w:ascii="仿宋" w:eastAsia="仿宋" w:hAnsi="仿宋" w:hint="eastAsia"/>
                <w:sz w:val="32"/>
                <w:szCs w:val="32"/>
              </w:rPr>
              <w:t>运行经费缺口</w:t>
            </w:r>
          </w:p>
        </w:tc>
        <w:tc>
          <w:tcPr>
            <w:tcW w:w="1600" w:type="dxa"/>
          </w:tcPr>
          <w:p w:rsidR="002864DE" w:rsidRPr="00C2291C" w:rsidRDefault="002864DE" w:rsidP="002864DE">
            <w:pPr>
              <w:rPr>
                <w:rFonts w:ascii="仿宋" w:eastAsia="仿宋" w:hAnsi="仿宋"/>
                <w:sz w:val="32"/>
                <w:szCs w:val="32"/>
              </w:rPr>
            </w:pPr>
            <w:r w:rsidRPr="00C2291C">
              <w:rPr>
                <w:rFonts w:ascii="仿宋" w:eastAsia="仿宋" w:hAnsi="仿宋" w:hint="eastAsia"/>
                <w:sz w:val="32"/>
                <w:szCs w:val="32"/>
              </w:rPr>
              <w:t>20</w:t>
            </w:r>
          </w:p>
        </w:tc>
        <w:tc>
          <w:tcPr>
            <w:tcW w:w="2131" w:type="dxa"/>
          </w:tcPr>
          <w:p w:rsidR="002864DE" w:rsidRPr="00C2291C" w:rsidRDefault="002864DE" w:rsidP="002864DE">
            <w:pPr>
              <w:rPr>
                <w:rFonts w:ascii="仿宋" w:eastAsia="仿宋" w:hAnsi="仿宋"/>
                <w:sz w:val="32"/>
                <w:szCs w:val="32"/>
              </w:rPr>
            </w:pPr>
            <w:r w:rsidRPr="00C2291C">
              <w:rPr>
                <w:rFonts w:ascii="仿宋" w:eastAsia="仿宋" w:hAnsi="仿宋" w:hint="eastAsia"/>
                <w:sz w:val="32"/>
                <w:szCs w:val="32"/>
              </w:rPr>
              <w:t>2.46</w:t>
            </w:r>
          </w:p>
        </w:tc>
        <w:tc>
          <w:tcPr>
            <w:tcW w:w="2131" w:type="dxa"/>
          </w:tcPr>
          <w:p w:rsidR="002864DE" w:rsidRPr="00C2291C" w:rsidRDefault="002864DE" w:rsidP="002864DE">
            <w:pPr>
              <w:rPr>
                <w:rFonts w:ascii="仿宋" w:eastAsia="仿宋" w:hAnsi="仿宋"/>
                <w:sz w:val="32"/>
                <w:szCs w:val="32"/>
              </w:rPr>
            </w:pPr>
            <w:r w:rsidRPr="00C2291C">
              <w:rPr>
                <w:rFonts w:ascii="仿宋" w:eastAsia="仿宋" w:hAnsi="仿宋" w:hint="eastAsia"/>
                <w:sz w:val="32"/>
                <w:szCs w:val="32"/>
              </w:rPr>
              <w:t>17.54</w:t>
            </w:r>
          </w:p>
        </w:tc>
      </w:tr>
      <w:tr w:rsidR="002864DE" w:rsidRPr="00C2291C" w:rsidTr="002864DE">
        <w:trPr>
          <w:trHeight w:val="494"/>
        </w:trPr>
        <w:tc>
          <w:tcPr>
            <w:tcW w:w="2660" w:type="dxa"/>
          </w:tcPr>
          <w:p w:rsidR="002864DE" w:rsidRPr="00C2291C" w:rsidRDefault="002864DE" w:rsidP="002864DE">
            <w:pPr>
              <w:rPr>
                <w:rFonts w:ascii="仿宋" w:eastAsia="仿宋" w:hAnsi="仿宋"/>
                <w:b/>
                <w:sz w:val="32"/>
                <w:szCs w:val="32"/>
              </w:rPr>
            </w:pPr>
            <w:r w:rsidRPr="00C2291C">
              <w:rPr>
                <w:rFonts w:ascii="仿宋" w:eastAsia="仿宋" w:hAnsi="仿宋" w:hint="eastAsia"/>
                <w:b/>
                <w:sz w:val="32"/>
                <w:szCs w:val="32"/>
              </w:rPr>
              <w:t>合计</w:t>
            </w:r>
          </w:p>
        </w:tc>
        <w:tc>
          <w:tcPr>
            <w:tcW w:w="1600" w:type="dxa"/>
          </w:tcPr>
          <w:p w:rsidR="002864DE" w:rsidRPr="00C2291C" w:rsidRDefault="002864DE" w:rsidP="002864DE">
            <w:pPr>
              <w:rPr>
                <w:rFonts w:ascii="仿宋" w:eastAsia="仿宋" w:hAnsi="仿宋"/>
                <w:b/>
                <w:sz w:val="32"/>
                <w:szCs w:val="32"/>
              </w:rPr>
            </w:pPr>
            <w:r w:rsidRPr="00C2291C">
              <w:rPr>
                <w:rFonts w:ascii="仿宋" w:eastAsia="仿宋" w:hAnsi="仿宋" w:hint="eastAsia"/>
                <w:b/>
                <w:sz w:val="32"/>
                <w:szCs w:val="32"/>
              </w:rPr>
              <w:t>37.1</w:t>
            </w:r>
          </w:p>
        </w:tc>
        <w:tc>
          <w:tcPr>
            <w:tcW w:w="2131" w:type="dxa"/>
          </w:tcPr>
          <w:p w:rsidR="002864DE" w:rsidRPr="00C2291C" w:rsidRDefault="002864DE" w:rsidP="002864DE">
            <w:pPr>
              <w:rPr>
                <w:rFonts w:ascii="仿宋" w:eastAsia="仿宋" w:hAnsi="仿宋"/>
                <w:b/>
                <w:sz w:val="32"/>
                <w:szCs w:val="32"/>
              </w:rPr>
            </w:pPr>
            <w:r w:rsidRPr="00C2291C">
              <w:rPr>
                <w:rFonts w:ascii="仿宋" w:eastAsia="仿宋" w:hAnsi="仿宋" w:hint="eastAsia"/>
                <w:b/>
                <w:sz w:val="32"/>
                <w:szCs w:val="32"/>
              </w:rPr>
              <w:t>17.46</w:t>
            </w:r>
          </w:p>
        </w:tc>
        <w:tc>
          <w:tcPr>
            <w:tcW w:w="2131" w:type="dxa"/>
          </w:tcPr>
          <w:p w:rsidR="002864DE" w:rsidRPr="00C2291C" w:rsidRDefault="002864DE" w:rsidP="002864DE">
            <w:pPr>
              <w:rPr>
                <w:rFonts w:ascii="仿宋" w:eastAsia="仿宋" w:hAnsi="仿宋"/>
                <w:b/>
                <w:sz w:val="32"/>
                <w:szCs w:val="32"/>
              </w:rPr>
            </w:pPr>
            <w:r w:rsidRPr="00C2291C">
              <w:rPr>
                <w:rFonts w:ascii="仿宋" w:eastAsia="仿宋" w:hAnsi="仿宋" w:hint="eastAsia"/>
                <w:b/>
                <w:sz w:val="32"/>
                <w:szCs w:val="32"/>
              </w:rPr>
              <w:t>19.64</w:t>
            </w:r>
          </w:p>
        </w:tc>
      </w:tr>
    </w:tbl>
    <w:p w:rsidR="002864DE" w:rsidRPr="00C2291C" w:rsidRDefault="002864DE" w:rsidP="002864DE">
      <w:pPr>
        <w:spacing w:line="600" w:lineRule="exact"/>
        <w:ind w:firstLine="561"/>
        <w:rPr>
          <w:rFonts w:ascii="仿宋" w:eastAsia="仿宋" w:hAnsi="仿宋"/>
          <w:b/>
          <w:sz w:val="32"/>
          <w:szCs w:val="32"/>
        </w:rPr>
      </w:pPr>
      <w:r w:rsidRPr="00C2291C">
        <w:rPr>
          <w:rFonts w:ascii="仿宋" w:eastAsia="仿宋" w:hAnsi="仿宋" w:hint="eastAsia"/>
          <w:b/>
          <w:sz w:val="32"/>
          <w:szCs w:val="32"/>
        </w:rPr>
        <w:t>三、部门整体支出绩效情况</w:t>
      </w:r>
    </w:p>
    <w:p w:rsidR="002864DE" w:rsidRPr="00C2291C" w:rsidRDefault="002864DE" w:rsidP="002864DE">
      <w:pPr>
        <w:spacing w:line="600" w:lineRule="exact"/>
        <w:ind w:firstLine="561"/>
        <w:rPr>
          <w:rFonts w:ascii="仿宋" w:eastAsia="仿宋" w:hAnsi="仿宋"/>
          <w:sz w:val="32"/>
          <w:szCs w:val="32"/>
        </w:rPr>
      </w:pPr>
      <w:r w:rsidRPr="00C2291C">
        <w:rPr>
          <w:rFonts w:ascii="仿宋" w:eastAsia="仿宋" w:hAnsi="仿宋" w:hint="eastAsia"/>
          <w:sz w:val="32"/>
          <w:szCs w:val="32"/>
        </w:rPr>
        <w:t>（1）在职人员控制在核定编制职数内，人员经费增加。</w:t>
      </w:r>
    </w:p>
    <w:p w:rsidR="002864DE" w:rsidRPr="00C2291C" w:rsidRDefault="002864DE" w:rsidP="002864DE">
      <w:pPr>
        <w:spacing w:line="600" w:lineRule="exact"/>
        <w:ind w:firstLine="561"/>
        <w:rPr>
          <w:rFonts w:ascii="仿宋" w:eastAsia="仿宋" w:hAnsi="仿宋"/>
          <w:sz w:val="32"/>
          <w:szCs w:val="32"/>
        </w:rPr>
      </w:pPr>
      <w:r w:rsidRPr="00C2291C">
        <w:rPr>
          <w:rFonts w:ascii="仿宋" w:eastAsia="仿宋" w:hAnsi="仿宋" w:hint="eastAsia"/>
          <w:sz w:val="32"/>
          <w:szCs w:val="32"/>
        </w:rPr>
        <w:t>我“中心”编制人数36人，年末在职人员实际人数为26人，为编制人数的72.22%。2020年人员经费支出507.31万元。比上年度增加93.49万元，主要原因是人员增加及2019年、2020年</w:t>
      </w:r>
      <w:proofErr w:type="gramStart"/>
      <w:r w:rsidRPr="00C2291C">
        <w:rPr>
          <w:rFonts w:ascii="仿宋" w:eastAsia="仿宋" w:hAnsi="仿宋" w:hint="eastAsia"/>
          <w:sz w:val="32"/>
          <w:szCs w:val="32"/>
        </w:rPr>
        <w:lastRenderedPageBreak/>
        <w:t>综治奖纳入</w:t>
      </w:r>
      <w:proofErr w:type="gramEnd"/>
      <w:r w:rsidRPr="00C2291C">
        <w:rPr>
          <w:rFonts w:ascii="仿宋" w:eastAsia="仿宋" w:hAnsi="仿宋" w:hint="eastAsia"/>
          <w:sz w:val="32"/>
          <w:szCs w:val="32"/>
        </w:rPr>
        <w:t>人员经费核算。</w:t>
      </w:r>
    </w:p>
    <w:p w:rsidR="002864DE" w:rsidRPr="00C2291C" w:rsidRDefault="002864DE" w:rsidP="002864DE">
      <w:pPr>
        <w:spacing w:line="600" w:lineRule="exact"/>
        <w:ind w:firstLine="561"/>
        <w:rPr>
          <w:rFonts w:ascii="仿宋" w:eastAsia="仿宋" w:hAnsi="仿宋"/>
          <w:sz w:val="32"/>
          <w:szCs w:val="32"/>
        </w:rPr>
      </w:pPr>
      <w:r w:rsidRPr="00C2291C">
        <w:rPr>
          <w:rFonts w:ascii="仿宋" w:eastAsia="仿宋" w:hAnsi="仿宋" w:hint="eastAsia"/>
          <w:sz w:val="32"/>
          <w:szCs w:val="32"/>
        </w:rPr>
        <w:t>（2）“三公经费”支出</w:t>
      </w:r>
    </w:p>
    <w:p w:rsidR="002864DE" w:rsidRPr="00C2291C" w:rsidRDefault="002864DE" w:rsidP="002864DE">
      <w:pPr>
        <w:spacing w:line="600" w:lineRule="exact"/>
        <w:ind w:firstLine="561"/>
        <w:rPr>
          <w:rFonts w:ascii="仿宋" w:eastAsia="仿宋" w:hAnsi="仿宋"/>
          <w:sz w:val="32"/>
          <w:szCs w:val="32"/>
        </w:rPr>
      </w:pPr>
      <w:r w:rsidRPr="00C2291C">
        <w:rPr>
          <w:rFonts w:ascii="仿宋" w:eastAsia="仿宋" w:hAnsi="仿宋" w:hint="eastAsia"/>
          <w:sz w:val="32"/>
          <w:szCs w:val="32"/>
        </w:rPr>
        <w:t>2020年，我“中心”三</w:t>
      </w:r>
      <w:proofErr w:type="gramStart"/>
      <w:r w:rsidRPr="00C2291C">
        <w:rPr>
          <w:rFonts w:ascii="仿宋" w:eastAsia="仿宋" w:hAnsi="仿宋" w:hint="eastAsia"/>
          <w:sz w:val="32"/>
          <w:szCs w:val="32"/>
        </w:rPr>
        <w:t>公经费</w:t>
      </w:r>
      <w:proofErr w:type="gramEnd"/>
      <w:r w:rsidRPr="00C2291C">
        <w:rPr>
          <w:rFonts w:ascii="仿宋" w:eastAsia="仿宋" w:hAnsi="仿宋" w:hint="eastAsia"/>
          <w:sz w:val="32"/>
          <w:szCs w:val="32"/>
        </w:rPr>
        <w:t>预算总额3.5万元，支出总额3.5万元，全部为公务用车运行维护费。</w:t>
      </w:r>
    </w:p>
    <w:p w:rsidR="002864DE" w:rsidRPr="00C2291C" w:rsidRDefault="002864DE" w:rsidP="002864DE">
      <w:pPr>
        <w:spacing w:line="600" w:lineRule="exact"/>
        <w:ind w:firstLine="561"/>
        <w:rPr>
          <w:rFonts w:ascii="仿宋" w:eastAsia="仿宋" w:hAnsi="仿宋"/>
          <w:sz w:val="32"/>
          <w:szCs w:val="32"/>
        </w:rPr>
      </w:pPr>
      <w:r w:rsidRPr="00C2291C">
        <w:rPr>
          <w:rFonts w:ascii="仿宋" w:eastAsia="仿宋" w:hAnsi="仿宋" w:hint="eastAsia"/>
          <w:sz w:val="32"/>
          <w:szCs w:val="32"/>
        </w:rPr>
        <w:t>（3）办公费、水费、电费、会议培训费例行节约</w:t>
      </w:r>
    </w:p>
    <w:p w:rsidR="002864DE" w:rsidRPr="00C2291C" w:rsidRDefault="002864DE" w:rsidP="002864DE">
      <w:pPr>
        <w:spacing w:line="600" w:lineRule="exact"/>
        <w:ind w:firstLine="561"/>
        <w:rPr>
          <w:rFonts w:ascii="仿宋" w:eastAsia="仿宋" w:hAnsi="仿宋"/>
          <w:sz w:val="32"/>
          <w:szCs w:val="32"/>
        </w:rPr>
      </w:pPr>
      <w:r w:rsidRPr="00C2291C">
        <w:rPr>
          <w:rFonts w:ascii="仿宋" w:eastAsia="仿宋" w:hAnsi="仿宋" w:hint="eastAsia"/>
          <w:sz w:val="32"/>
          <w:szCs w:val="32"/>
        </w:rPr>
        <w:t>2020年，我“中心”积极贯彻过“紧日子”思想，落实压减一般性支出要求，办公费、水费、电费比上年合计减少22.35万元；会议培训费为0。尽量用单位现有场地、内部会议室、教室开短会小会，整合内部优秀教师资源，节约用水用电、尽可能压减办公费用，充分利用无纸化办公，避免铺张浪费。</w:t>
      </w:r>
    </w:p>
    <w:p w:rsidR="002864DE" w:rsidRPr="00C2291C" w:rsidRDefault="002864DE" w:rsidP="002864DE">
      <w:pPr>
        <w:ind w:firstLine="560"/>
        <w:rPr>
          <w:rFonts w:ascii="仿宋" w:eastAsia="仿宋" w:hAnsi="仿宋"/>
          <w:sz w:val="32"/>
          <w:szCs w:val="32"/>
        </w:rPr>
      </w:pPr>
      <w:r w:rsidRPr="00C2291C">
        <w:rPr>
          <w:rFonts w:ascii="仿宋" w:eastAsia="仿宋" w:hAnsi="仿宋" w:hint="eastAsia"/>
          <w:sz w:val="32"/>
          <w:szCs w:val="32"/>
        </w:rPr>
        <w:t>（4）主要绩效情况</w:t>
      </w:r>
    </w:p>
    <w:p w:rsidR="002864DE" w:rsidRPr="00C2291C" w:rsidRDefault="002864DE" w:rsidP="002864DE">
      <w:pPr>
        <w:spacing w:line="580" w:lineRule="exact"/>
        <w:ind w:firstLineChars="200" w:firstLine="640"/>
        <w:rPr>
          <w:rFonts w:ascii="仿宋" w:eastAsia="仿宋" w:hAnsi="仿宋" w:cs="Times New Roman"/>
          <w:sz w:val="32"/>
          <w:szCs w:val="32"/>
        </w:rPr>
      </w:pPr>
      <w:r w:rsidRPr="00C2291C">
        <w:rPr>
          <w:rFonts w:ascii="仿宋" w:eastAsia="仿宋" w:hAnsi="仿宋" w:hint="eastAsia"/>
          <w:sz w:val="32"/>
          <w:szCs w:val="32"/>
        </w:rPr>
        <w:t>2020年极不平凡，一场突如其来的新冠肺炎疫情给人类身体健康生命安全带来巨大挑战，经济社会发展受到严重冲击。同时，今年又是决战决胜脱贫攻坚、全面建成小康社会的关键之年，在省妇联党组的坚强领导和全体干部职工的共同努力下，“中心”坚持以</w:t>
      </w:r>
      <w:r w:rsidRPr="00C2291C">
        <w:rPr>
          <w:rFonts w:ascii="仿宋" w:eastAsia="仿宋" w:hAnsi="仿宋" w:cs="Times New Roman" w:hint="eastAsia"/>
          <w:sz w:val="32"/>
          <w:szCs w:val="32"/>
        </w:rPr>
        <w:t>习近平新时代中国特色社会主义思想为指导，认真贯彻落实党的十九大、中国妇女十二大和省十三次妇代会精神和上级决策部署，冷静沉着、攻坚克难、众志成城，一方面经受住了新冠肺炎疫情斗争的考验，取得了阶段性成果，展示了敢于斗争、敢于胜利的伟大抗</w:t>
      </w:r>
      <w:proofErr w:type="gramStart"/>
      <w:r w:rsidRPr="00C2291C">
        <w:rPr>
          <w:rFonts w:ascii="仿宋" w:eastAsia="仿宋" w:hAnsi="仿宋" w:cs="Times New Roman" w:hint="eastAsia"/>
          <w:sz w:val="32"/>
          <w:szCs w:val="32"/>
        </w:rPr>
        <w:t>疫</w:t>
      </w:r>
      <w:proofErr w:type="gramEnd"/>
      <w:r w:rsidRPr="00C2291C">
        <w:rPr>
          <w:rFonts w:ascii="仿宋" w:eastAsia="仿宋" w:hAnsi="仿宋" w:cs="Times New Roman" w:hint="eastAsia"/>
          <w:sz w:val="32"/>
          <w:szCs w:val="32"/>
        </w:rPr>
        <w:t>精神；另一方面毫不放松业务发展，紧跟形势科学决策，提升管理与服务水平，凝聚广大妇女儿童力量，稳步推进妇女儿童事业发展。</w:t>
      </w:r>
    </w:p>
    <w:p w:rsidR="002864DE" w:rsidRPr="00C2291C" w:rsidRDefault="002864DE" w:rsidP="002864DE">
      <w:pPr>
        <w:spacing w:line="580" w:lineRule="exact"/>
        <w:ind w:firstLineChars="200" w:firstLine="643"/>
        <w:rPr>
          <w:rFonts w:ascii="仿宋" w:eastAsia="仿宋" w:hAnsi="仿宋" w:cs="黑体"/>
          <w:b/>
          <w:sz w:val="32"/>
          <w:szCs w:val="32"/>
        </w:rPr>
      </w:pPr>
      <w:r w:rsidRPr="00C2291C">
        <w:rPr>
          <w:rFonts w:ascii="仿宋" w:eastAsia="仿宋" w:hAnsi="仿宋" w:cs="黑体" w:hint="eastAsia"/>
          <w:b/>
          <w:sz w:val="32"/>
          <w:szCs w:val="32"/>
        </w:rPr>
        <w:lastRenderedPageBreak/>
        <w:t>加强基层支部建设，打造坚强堡垒</w:t>
      </w:r>
    </w:p>
    <w:p w:rsidR="002864DE" w:rsidRPr="00C2291C" w:rsidRDefault="002864DE" w:rsidP="002864DE">
      <w:pPr>
        <w:spacing w:line="580" w:lineRule="exact"/>
        <w:ind w:firstLineChars="200" w:firstLine="640"/>
        <w:rPr>
          <w:rFonts w:ascii="仿宋" w:eastAsia="仿宋" w:hAnsi="仿宋"/>
          <w:sz w:val="32"/>
          <w:szCs w:val="32"/>
        </w:rPr>
      </w:pPr>
      <w:r w:rsidRPr="00C2291C">
        <w:rPr>
          <w:rFonts w:ascii="仿宋" w:eastAsia="仿宋" w:hAnsi="仿宋" w:hint="eastAsia"/>
          <w:bCs/>
          <w:sz w:val="32"/>
          <w:szCs w:val="32"/>
        </w:rPr>
        <w:t>学深悟</w:t>
      </w:r>
      <w:proofErr w:type="gramStart"/>
      <w:r w:rsidRPr="00C2291C">
        <w:rPr>
          <w:rFonts w:ascii="仿宋" w:eastAsia="仿宋" w:hAnsi="仿宋" w:hint="eastAsia"/>
          <w:bCs/>
          <w:sz w:val="32"/>
          <w:szCs w:val="32"/>
        </w:rPr>
        <w:t>透政治</w:t>
      </w:r>
      <w:proofErr w:type="gramEnd"/>
      <w:r w:rsidRPr="00C2291C">
        <w:rPr>
          <w:rFonts w:ascii="仿宋" w:eastAsia="仿宋" w:hAnsi="仿宋" w:hint="eastAsia"/>
          <w:bCs/>
          <w:sz w:val="32"/>
          <w:szCs w:val="32"/>
        </w:rPr>
        <w:t>理论。</w:t>
      </w:r>
      <w:r w:rsidRPr="00C2291C">
        <w:rPr>
          <w:rFonts w:ascii="仿宋" w:eastAsia="仿宋" w:hAnsi="仿宋" w:cs="Times New Roman" w:hint="eastAsia"/>
          <w:sz w:val="32"/>
          <w:szCs w:val="32"/>
        </w:rPr>
        <w:t>充分认识政治理论学习的重要性，始终把理论思维、理论修养、理论水平摆在重要位置。注重学深弄懂悟透，采取专家授课、个体自学、研讨分享、集中观影等多样形式，用先进的政治理论武装党员干部。制定支部年度学习计划、党员干部个人年度学习计划并严格监督落实。先后组织学</w:t>
      </w:r>
      <w:proofErr w:type="gramStart"/>
      <w:r w:rsidRPr="00C2291C">
        <w:rPr>
          <w:rFonts w:ascii="仿宋" w:eastAsia="仿宋" w:hAnsi="仿宋" w:cs="Times New Roman" w:hint="eastAsia"/>
          <w:sz w:val="32"/>
          <w:szCs w:val="32"/>
        </w:rPr>
        <w:t>习习近平重要</w:t>
      </w:r>
      <w:proofErr w:type="gramEnd"/>
      <w:r w:rsidRPr="00C2291C">
        <w:rPr>
          <w:rFonts w:ascii="仿宋" w:eastAsia="仿宋" w:hAnsi="仿宋" w:cs="Times New Roman" w:hint="eastAsia"/>
          <w:sz w:val="32"/>
          <w:szCs w:val="32"/>
        </w:rPr>
        <w:t>讲话精神、政府工作报告、全国两会精神、省委和省妇联党组重要决策部署、《中国共产党党和国家机关基层组织工作条例》、《党委（党组）落实全面从严治党主体责任规定》、《中华人民共和国民法典》、《公职人员政务处分法》等内容，聆听湖湘大学堂专家讲座，组织观看《八佰》、《半条棉被》、《夺冠》、《反贪风暴》、《十八洞村》等教育影片。组织2期“大学习·走在前——我为你荐书”读书分享会，8名同志参与分享交流。参加省妇联“学习强国”和《习近平谈治国理政》（第三卷）分享会。大力推广“学习强国”APP，浓厚学习氛围。</w:t>
      </w:r>
    </w:p>
    <w:p w:rsidR="002864DE" w:rsidRPr="00C2291C" w:rsidRDefault="002864DE" w:rsidP="002864DE">
      <w:pPr>
        <w:spacing w:line="580" w:lineRule="exact"/>
        <w:ind w:firstLineChars="200" w:firstLine="640"/>
        <w:rPr>
          <w:rFonts w:ascii="仿宋" w:eastAsia="仿宋" w:hAnsi="仿宋" w:cs="仿宋_GB2312"/>
          <w:sz w:val="32"/>
          <w:szCs w:val="32"/>
        </w:rPr>
      </w:pPr>
      <w:r w:rsidRPr="00C2291C">
        <w:rPr>
          <w:rFonts w:ascii="仿宋" w:eastAsia="仿宋" w:hAnsi="仿宋" w:hint="eastAsia"/>
          <w:bCs/>
          <w:sz w:val="32"/>
          <w:szCs w:val="32"/>
        </w:rPr>
        <w:t>严肃规范组织生活。</w:t>
      </w:r>
      <w:r w:rsidRPr="00C2291C">
        <w:rPr>
          <w:rFonts w:ascii="仿宋" w:eastAsia="仿宋" w:hAnsi="仿宋" w:hint="eastAsia"/>
          <w:sz w:val="32"/>
          <w:szCs w:val="32"/>
        </w:rPr>
        <w:t>深入贯彻基层组织工作条例，认真落实党建工作责任制，不断完善和规范党内政治和组织生活。大力推进支部“五化”建设，严格执行“三会一课”制度，规范性开展组织生活会、民主生活会、谈心谈话、主题党日等活动。</w:t>
      </w:r>
      <w:r w:rsidRPr="00C2291C">
        <w:rPr>
          <w:rFonts w:ascii="仿宋" w:eastAsia="仿宋" w:hAnsi="仿宋" w:cs="仿宋_GB2312" w:hint="eastAsia"/>
          <w:sz w:val="32"/>
          <w:szCs w:val="32"/>
        </w:rPr>
        <w:t>制定《2020年湖南省妇女儿童活动中心党员“积分亮牌”管理实施方案（试行）》，对党员精细化科学管理。参加省妇联庆祝建党99周年“七一”表彰大会，“中心”5名优秀党员，1名优秀党务工作者获得</w:t>
      </w:r>
      <w:r w:rsidRPr="00C2291C">
        <w:rPr>
          <w:rFonts w:ascii="仿宋" w:eastAsia="仿宋" w:hAnsi="仿宋" w:cs="仿宋_GB2312" w:hint="eastAsia"/>
          <w:sz w:val="32"/>
          <w:szCs w:val="32"/>
        </w:rPr>
        <w:lastRenderedPageBreak/>
        <w:t>表彰。聆听姜欣主席、张媛媛副主席党课，支部书记讲授“强化政治机关意识，努力做到</w:t>
      </w:r>
      <w:proofErr w:type="gramStart"/>
      <w:r w:rsidRPr="00C2291C">
        <w:rPr>
          <w:rFonts w:ascii="仿宋" w:eastAsia="仿宋" w:hAnsi="仿宋" w:cs="仿宋_GB2312" w:hint="eastAsia"/>
          <w:sz w:val="32"/>
          <w:szCs w:val="32"/>
        </w:rPr>
        <w:t>‘</w:t>
      </w:r>
      <w:proofErr w:type="gramEnd"/>
      <w:r w:rsidRPr="00C2291C">
        <w:rPr>
          <w:rFonts w:ascii="仿宋" w:eastAsia="仿宋" w:hAnsi="仿宋" w:cs="仿宋_GB2312" w:hint="eastAsia"/>
          <w:sz w:val="32"/>
          <w:szCs w:val="32"/>
        </w:rPr>
        <w:t>四个带头”专题讲党课，支部委员和党员讲授微党课。组织召开“严明政治纪律政治规矩，严禁造谣传谣”专题组织生活会。结合业务工作开展丰富多彩的主题党日活动，“童心颂家国 欢乐伴成长”少年主播征集活动、“艺术为媒结亲情·支部共建暖人心”支部联基层、“有扶</w:t>
      </w:r>
      <w:proofErr w:type="gramStart"/>
      <w:r w:rsidRPr="00C2291C">
        <w:rPr>
          <w:rFonts w:ascii="仿宋" w:eastAsia="仿宋" w:hAnsi="仿宋" w:cs="仿宋_GB2312" w:hint="eastAsia"/>
          <w:sz w:val="32"/>
          <w:szCs w:val="32"/>
        </w:rPr>
        <w:t>‘</w:t>
      </w:r>
      <w:proofErr w:type="gramEnd"/>
      <w:r w:rsidRPr="00C2291C">
        <w:rPr>
          <w:rFonts w:ascii="仿宋" w:eastAsia="仿宋" w:hAnsi="仿宋" w:cs="仿宋_GB2312" w:hint="eastAsia"/>
          <w:sz w:val="32"/>
          <w:szCs w:val="32"/>
        </w:rPr>
        <w:t>童’享 ‘艺’起成长”支持辰溪县新时代文明实践中心试点工作等，</w:t>
      </w:r>
      <w:proofErr w:type="gramStart"/>
      <w:r w:rsidRPr="00C2291C">
        <w:rPr>
          <w:rFonts w:ascii="仿宋" w:eastAsia="仿宋" w:hAnsi="仿宋" w:cs="仿宋_GB2312" w:hint="eastAsia"/>
          <w:sz w:val="32"/>
          <w:szCs w:val="32"/>
        </w:rPr>
        <w:t>赴影珠</w:t>
      </w:r>
      <w:proofErr w:type="gramEnd"/>
      <w:r w:rsidRPr="00C2291C">
        <w:rPr>
          <w:rFonts w:ascii="仿宋" w:eastAsia="仿宋" w:hAnsi="仿宋" w:cs="仿宋_GB2312" w:hint="eastAsia"/>
          <w:sz w:val="32"/>
          <w:szCs w:val="32"/>
        </w:rPr>
        <w:t>山开展革命传统教育，赴</w:t>
      </w:r>
      <w:proofErr w:type="gramStart"/>
      <w:r w:rsidRPr="00C2291C">
        <w:rPr>
          <w:rFonts w:ascii="仿宋" w:eastAsia="仿宋" w:hAnsi="仿宋" w:cs="仿宋_GB2312" w:hint="eastAsia"/>
          <w:sz w:val="32"/>
          <w:szCs w:val="32"/>
        </w:rPr>
        <w:t>湴</w:t>
      </w:r>
      <w:proofErr w:type="gramEnd"/>
      <w:r w:rsidRPr="00C2291C">
        <w:rPr>
          <w:rFonts w:ascii="仿宋" w:eastAsia="仿宋" w:hAnsi="仿宋" w:cs="仿宋_GB2312" w:hint="eastAsia"/>
          <w:sz w:val="32"/>
          <w:szCs w:val="32"/>
        </w:rPr>
        <w:t>塘村、架</w:t>
      </w:r>
      <w:proofErr w:type="gramStart"/>
      <w:r w:rsidRPr="00C2291C">
        <w:rPr>
          <w:rFonts w:ascii="仿宋" w:eastAsia="仿宋" w:hAnsi="仿宋" w:cs="仿宋_GB2312" w:hint="eastAsia"/>
          <w:sz w:val="32"/>
          <w:szCs w:val="32"/>
        </w:rPr>
        <w:t>枧</w:t>
      </w:r>
      <w:proofErr w:type="gramEnd"/>
      <w:r w:rsidRPr="00C2291C">
        <w:rPr>
          <w:rFonts w:ascii="仿宋" w:eastAsia="仿宋" w:hAnsi="仿宋" w:cs="仿宋_GB2312" w:hint="eastAsia"/>
          <w:sz w:val="32"/>
          <w:szCs w:val="32"/>
        </w:rPr>
        <w:t>村进行走访调研、开展帮扶慰问，把志愿服务、关爱留守儿童、结对帮扶贫困家庭、脱贫攻坚等工作下到基层、落到实处。</w:t>
      </w:r>
    </w:p>
    <w:p w:rsidR="002864DE" w:rsidRPr="00C2291C" w:rsidRDefault="002864DE" w:rsidP="002864DE">
      <w:pPr>
        <w:spacing w:line="580" w:lineRule="exact"/>
        <w:ind w:firstLineChars="200" w:firstLine="640"/>
        <w:rPr>
          <w:rFonts w:ascii="仿宋" w:eastAsia="仿宋" w:hAnsi="仿宋" w:cs="Times New Roman"/>
          <w:sz w:val="32"/>
          <w:szCs w:val="32"/>
        </w:rPr>
      </w:pPr>
      <w:r w:rsidRPr="00C2291C">
        <w:rPr>
          <w:rFonts w:ascii="仿宋" w:eastAsia="仿宋" w:hAnsi="仿宋" w:cs="Times New Roman"/>
          <w:bCs/>
          <w:sz w:val="32"/>
          <w:szCs w:val="32"/>
        </w:rPr>
        <w:t>正风</w:t>
      </w:r>
      <w:proofErr w:type="gramStart"/>
      <w:r w:rsidRPr="00C2291C">
        <w:rPr>
          <w:rFonts w:ascii="仿宋" w:eastAsia="仿宋" w:hAnsi="仿宋" w:cs="Times New Roman"/>
          <w:bCs/>
          <w:sz w:val="32"/>
          <w:szCs w:val="32"/>
        </w:rPr>
        <w:t>肃</w:t>
      </w:r>
      <w:proofErr w:type="gramEnd"/>
      <w:r w:rsidRPr="00C2291C">
        <w:rPr>
          <w:rFonts w:ascii="仿宋" w:eastAsia="仿宋" w:hAnsi="仿宋" w:cs="Times New Roman"/>
          <w:bCs/>
          <w:sz w:val="32"/>
          <w:szCs w:val="32"/>
        </w:rPr>
        <w:t>纪弘扬优良作风。</w:t>
      </w:r>
      <w:r w:rsidRPr="00C2291C">
        <w:rPr>
          <w:rFonts w:ascii="仿宋" w:eastAsia="仿宋" w:hAnsi="仿宋" w:hint="eastAsia"/>
          <w:sz w:val="32"/>
          <w:szCs w:val="32"/>
        </w:rPr>
        <w:t>加强党员干部队伍管理，严明政治纪律和政治规矩，打造一支政治坚定、</w:t>
      </w:r>
      <w:r w:rsidRPr="00C2291C">
        <w:rPr>
          <w:rFonts w:ascii="仿宋" w:eastAsia="仿宋" w:hAnsi="仿宋"/>
          <w:sz w:val="32"/>
          <w:szCs w:val="32"/>
        </w:rPr>
        <w:t>作风优良、纪律严明、业务精通</w:t>
      </w:r>
      <w:r w:rsidRPr="00C2291C">
        <w:rPr>
          <w:rFonts w:ascii="仿宋" w:eastAsia="仿宋" w:hAnsi="仿宋" w:hint="eastAsia"/>
          <w:sz w:val="32"/>
          <w:szCs w:val="32"/>
        </w:rPr>
        <w:t>的党员干部队伍。年初层层签订党风廉政建设责任状，</w:t>
      </w:r>
      <w:r w:rsidRPr="00C2291C">
        <w:rPr>
          <w:rFonts w:ascii="仿宋" w:eastAsia="仿宋" w:hAnsi="仿宋" w:cs="Times New Roman"/>
          <w:sz w:val="32"/>
          <w:szCs w:val="32"/>
        </w:rPr>
        <w:t>逐一排查廉政风险点，</w:t>
      </w:r>
      <w:r w:rsidRPr="00C2291C">
        <w:rPr>
          <w:rFonts w:ascii="仿宋" w:eastAsia="仿宋" w:hAnsi="仿宋" w:hint="eastAsia"/>
          <w:sz w:val="32"/>
          <w:szCs w:val="32"/>
        </w:rPr>
        <w:t>明确廉政责任。通过理论学习、观看影片、实地考察开展廉政教育，强化清廉为民观念，</w:t>
      </w:r>
      <w:r w:rsidRPr="00C2291C">
        <w:rPr>
          <w:rFonts w:ascii="仿宋" w:eastAsia="仿宋" w:hAnsi="仿宋" w:cs="Times New Roman"/>
          <w:sz w:val="32"/>
          <w:szCs w:val="32"/>
        </w:rPr>
        <w:t>筑牢拒腐防变思想防线。节</w:t>
      </w:r>
      <w:r w:rsidRPr="00C2291C">
        <w:rPr>
          <w:rFonts w:ascii="仿宋" w:eastAsia="仿宋" w:hAnsi="仿宋" w:cs="Times New Roman" w:hint="eastAsia"/>
          <w:sz w:val="32"/>
          <w:szCs w:val="32"/>
        </w:rPr>
        <w:t>假</w:t>
      </w:r>
      <w:r w:rsidRPr="00C2291C">
        <w:rPr>
          <w:rFonts w:ascii="仿宋" w:eastAsia="仿宋" w:hAnsi="仿宋" w:cs="Times New Roman"/>
          <w:sz w:val="32"/>
          <w:szCs w:val="32"/>
        </w:rPr>
        <w:t>日期间加强党风廉政建设</w:t>
      </w:r>
      <w:r w:rsidRPr="00C2291C">
        <w:rPr>
          <w:rFonts w:ascii="仿宋" w:eastAsia="仿宋" w:hAnsi="仿宋" w:cs="Times New Roman" w:hint="eastAsia"/>
          <w:sz w:val="32"/>
          <w:szCs w:val="32"/>
        </w:rPr>
        <w:t>，开展正风</w:t>
      </w:r>
      <w:proofErr w:type="gramStart"/>
      <w:r w:rsidRPr="00C2291C">
        <w:rPr>
          <w:rFonts w:ascii="仿宋" w:eastAsia="仿宋" w:hAnsi="仿宋" w:cs="Times New Roman" w:hint="eastAsia"/>
          <w:sz w:val="32"/>
          <w:szCs w:val="32"/>
        </w:rPr>
        <w:t>肃</w:t>
      </w:r>
      <w:proofErr w:type="gramEnd"/>
      <w:r w:rsidRPr="00C2291C">
        <w:rPr>
          <w:rFonts w:ascii="仿宋" w:eastAsia="仿宋" w:hAnsi="仿宋" w:cs="Times New Roman" w:hint="eastAsia"/>
          <w:sz w:val="32"/>
          <w:szCs w:val="32"/>
        </w:rPr>
        <w:t>纪督查</w:t>
      </w:r>
      <w:r w:rsidRPr="00C2291C">
        <w:rPr>
          <w:rFonts w:ascii="仿宋" w:eastAsia="仿宋" w:hAnsi="仿宋" w:cs="Times New Roman"/>
          <w:sz w:val="32"/>
          <w:szCs w:val="32"/>
        </w:rPr>
        <w:t>，严格落实中央八项规定</w:t>
      </w:r>
      <w:r w:rsidRPr="00C2291C">
        <w:rPr>
          <w:rFonts w:ascii="仿宋" w:eastAsia="仿宋" w:hAnsi="仿宋" w:cs="Times New Roman" w:hint="eastAsia"/>
          <w:sz w:val="32"/>
          <w:szCs w:val="32"/>
        </w:rPr>
        <w:t>和省委实施细则</w:t>
      </w:r>
      <w:r w:rsidRPr="00C2291C">
        <w:rPr>
          <w:rFonts w:ascii="仿宋" w:eastAsia="仿宋" w:hAnsi="仿宋" w:cs="Times New Roman"/>
          <w:sz w:val="32"/>
          <w:szCs w:val="32"/>
        </w:rPr>
        <w:t>，严防“四风”问题。</w:t>
      </w:r>
      <w:r w:rsidRPr="00C2291C">
        <w:rPr>
          <w:rFonts w:ascii="仿宋" w:eastAsia="仿宋" w:hAnsi="仿宋" w:cs="Times New Roman" w:hint="eastAsia"/>
          <w:sz w:val="32"/>
          <w:szCs w:val="32"/>
        </w:rPr>
        <w:t>组织党员干部开展支持新冠肺炎疫情防控工作、“心系洪灾守护三湘”等自愿捐款活动，彰显社会责任担当。党员干部积极撰写10篇“潇湘家书”，3篇被湖南新闻综合广播录音播出，其中1篇入选省委宣传部组编的《你信大爱我信你》抗</w:t>
      </w:r>
      <w:proofErr w:type="gramStart"/>
      <w:r w:rsidRPr="00C2291C">
        <w:rPr>
          <w:rFonts w:ascii="仿宋" w:eastAsia="仿宋" w:hAnsi="仿宋" w:cs="Times New Roman" w:hint="eastAsia"/>
          <w:sz w:val="32"/>
          <w:szCs w:val="32"/>
        </w:rPr>
        <w:t>疫</w:t>
      </w:r>
      <w:proofErr w:type="gramEnd"/>
      <w:r w:rsidRPr="00C2291C">
        <w:rPr>
          <w:rFonts w:ascii="仿宋" w:eastAsia="仿宋" w:hAnsi="仿宋" w:cs="Times New Roman" w:hint="eastAsia"/>
          <w:sz w:val="32"/>
          <w:szCs w:val="32"/>
        </w:rPr>
        <w:t>家书集。大力开展社区共建、调查研究、志愿服务等工作，全年党员干部下基层</w:t>
      </w:r>
      <w:r w:rsidRPr="00C2291C">
        <w:rPr>
          <w:rFonts w:ascii="仿宋" w:eastAsia="仿宋" w:hAnsi="仿宋" w:cs="Times New Roman" w:hint="eastAsia"/>
          <w:sz w:val="32"/>
          <w:szCs w:val="32"/>
        </w:rPr>
        <w:lastRenderedPageBreak/>
        <w:t>66人次，共计144.5天。</w:t>
      </w:r>
    </w:p>
    <w:p w:rsidR="002864DE" w:rsidRPr="00C2291C" w:rsidRDefault="002864DE" w:rsidP="002864DE">
      <w:pPr>
        <w:spacing w:line="580" w:lineRule="exact"/>
        <w:ind w:firstLineChars="200" w:firstLine="643"/>
        <w:rPr>
          <w:rFonts w:ascii="仿宋" w:eastAsia="仿宋" w:hAnsi="仿宋"/>
          <w:b/>
          <w:sz w:val="32"/>
          <w:szCs w:val="32"/>
        </w:rPr>
      </w:pPr>
      <w:r w:rsidRPr="00C2291C">
        <w:rPr>
          <w:rFonts w:ascii="仿宋" w:eastAsia="仿宋" w:hAnsi="仿宋" w:cs="黑体" w:hint="eastAsia"/>
          <w:b/>
          <w:sz w:val="32"/>
          <w:szCs w:val="32"/>
        </w:rPr>
        <w:t>精准施策，筑牢疫情防控安全防线</w:t>
      </w:r>
    </w:p>
    <w:p w:rsidR="002864DE" w:rsidRPr="00C2291C" w:rsidRDefault="002864DE" w:rsidP="002864DE">
      <w:pPr>
        <w:spacing w:line="580" w:lineRule="exact"/>
        <w:ind w:firstLineChars="200" w:firstLine="640"/>
        <w:rPr>
          <w:rFonts w:ascii="仿宋" w:eastAsia="仿宋" w:hAnsi="仿宋" w:cs="Times New Roman"/>
          <w:sz w:val="32"/>
          <w:szCs w:val="32"/>
        </w:rPr>
      </w:pPr>
      <w:r w:rsidRPr="00C2291C">
        <w:rPr>
          <w:rFonts w:ascii="仿宋" w:eastAsia="仿宋" w:hAnsi="仿宋" w:cs="Times New Roman" w:hint="eastAsia"/>
          <w:sz w:val="32"/>
          <w:szCs w:val="32"/>
        </w:rPr>
        <w:t>新冠肺炎疫情发生后，“中心”迅速响应，将防疫抗</w:t>
      </w:r>
      <w:proofErr w:type="gramStart"/>
      <w:r w:rsidRPr="00C2291C">
        <w:rPr>
          <w:rFonts w:ascii="仿宋" w:eastAsia="仿宋" w:hAnsi="仿宋" w:cs="Times New Roman" w:hint="eastAsia"/>
          <w:sz w:val="32"/>
          <w:szCs w:val="32"/>
        </w:rPr>
        <w:t>疫</w:t>
      </w:r>
      <w:proofErr w:type="gramEnd"/>
      <w:r w:rsidRPr="00C2291C">
        <w:rPr>
          <w:rFonts w:ascii="仿宋" w:eastAsia="仿宋" w:hAnsi="仿宋" w:cs="Times New Roman" w:hint="eastAsia"/>
          <w:sz w:val="32"/>
          <w:szCs w:val="32"/>
        </w:rPr>
        <w:t>作为重要政治任务来抓，强化组织领导，明确责任分工，科学精准施策，积极参与志愿活动，驻扎社区助力复工复产，建立常态化疫情防控机制，切实筑牢疫情防控安全防线。</w:t>
      </w:r>
    </w:p>
    <w:p w:rsidR="002864DE" w:rsidRPr="00C2291C" w:rsidRDefault="002864DE" w:rsidP="002864DE">
      <w:pPr>
        <w:spacing w:line="580" w:lineRule="exact"/>
        <w:ind w:firstLineChars="200" w:firstLine="640"/>
        <w:rPr>
          <w:rFonts w:ascii="仿宋" w:eastAsia="仿宋" w:hAnsi="仿宋" w:cs="Times New Roman"/>
          <w:sz w:val="32"/>
          <w:szCs w:val="32"/>
        </w:rPr>
      </w:pPr>
      <w:r w:rsidRPr="00C2291C">
        <w:rPr>
          <w:rFonts w:ascii="仿宋" w:eastAsia="仿宋" w:hAnsi="仿宋" w:cs="Times New Roman" w:hint="eastAsia"/>
          <w:sz w:val="32"/>
          <w:szCs w:val="32"/>
        </w:rPr>
        <w:t>疫情发生正值春节假期，“中心”迅速成立疫情防控工作领导小组，制定疫情防控具体措施，加强“中心”院子值班管理工作，严控外来人员进入。购买疫情防控物资，定期做好公共区域卫生清洁、消毒杀菌及个人卫生。对干部职工每天进行疫情排查统计上报。复工复产后，“中心”制定《湖南省妇女儿童活动中心复工期间疫情防控工作方案》，落实常态化疫情防控责任。“中心”干部职工全员参与院门值班，集中力量严密监控。开展抗</w:t>
      </w:r>
      <w:proofErr w:type="gramStart"/>
      <w:r w:rsidRPr="00C2291C">
        <w:rPr>
          <w:rFonts w:ascii="仿宋" w:eastAsia="仿宋" w:hAnsi="仿宋" w:cs="Times New Roman" w:hint="eastAsia"/>
          <w:sz w:val="32"/>
          <w:szCs w:val="32"/>
        </w:rPr>
        <w:t>疫</w:t>
      </w:r>
      <w:proofErr w:type="gramEnd"/>
      <w:r w:rsidRPr="00C2291C">
        <w:rPr>
          <w:rFonts w:ascii="仿宋" w:eastAsia="仿宋" w:hAnsi="仿宋" w:cs="Times New Roman" w:hint="eastAsia"/>
          <w:sz w:val="32"/>
          <w:szCs w:val="32"/>
        </w:rPr>
        <w:t>志愿活动，3名志愿者参加省直文明办举办的“微光大义</w:t>
      </w:r>
      <w:r w:rsidRPr="00C2291C">
        <w:rPr>
          <w:rFonts w:ascii="仿宋" w:eastAsia="仿宋" w:hAnsi="仿宋" w:cs="宋体" w:hint="eastAsia"/>
          <w:sz w:val="32"/>
          <w:szCs w:val="32"/>
        </w:rPr>
        <w:t>·</w:t>
      </w:r>
      <w:r w:rsidRPr="00C2291C">
        <w:rPr>
          <w:rFonts w:ascii="仿宋" w:eastAsia="仿宋" w:hAnsi="仿宋" w:cs="Times New Roman" w:hint="eastAsia"/>
          <w:sz w:val="32"/>
          <w:szCs w:val="32"/>
        </w:rPr>
        <w:t>致敬白衣天使”志愿服务活动，赴社区看望慰问援鄂医务人员。曾铖同志驻扎留芳岭社区担任联络员38天，积极协助社区开展复工复产工作。生病期间仍然坚持工作在抗</w:t>
      </w:r>
      <w:proofErr w:type="gramStart"/>
      <w:r w:rsidRPr="00C2291C">
        <w:rPr>
          <w:rFonts w:ascii="仿宋" w:eastAsia="仿宋" w:hAnsi="仿宋" w:cs="Times New Roman" w:hint="eastAsia"/>
          <w:sz w:val="32"/>
          <w:szCs w:val="32"/>
        </w:rPr>
        <w:t>疫</w:t>
      </w:r>
      <w:proofErr w:type="gramEnd"/>
      <w:r w:rsidRPr="00C2291C">
        <w:rPr>
          <w:rFonts w:ascii="仿宋" w:eastAsia="仿宋" w:hAnsi="仿宋" w:cs="Times New Roman" w:hint="eastAsia"/>
          <w:sz w:val="32"/>
          <w:szCs w:val="32"/>
        </w:rPr>
        <w:t>一线，用实际行动书写勇敢无畏、舍生忘死的精神。</w:t>
      </w:r>
    </w:p>
    <w:p w:rsidR="002864DE" w:rsidRPr="00C2291C" w:rsidRDefault="002864DE" w:rsidP="002864DE">
      <w:pPr>
        <w:spacing w:line="580" w:lineRule="exact"/>
        <w:ind w:firstLineChars="200" w:firstLine="640"/>
        <w:rPr>
          <w:rFonts w:ascii="仿宋" w:eastAsia="仿宋" w:hAnsi="仿宋" w:cs="Times New Roman"/>
          <w:sz w:val="32"/>
          <w:szCs w:val="32"/>
        </w:rPr>
      </w:pPr>
      <w:r w:rsidRPr="00C2291C">
        <w:rPr>
          <w:rFonts w:ascii="仿宋" w:eastAsia="仿宋" w:hAnsi="仿宋" w:cs="Times New Roman" w:hint="eastAsia"/>
          <w:sz w:val="32"/>
          <w:szCs w:val="32"/>
        </w:rPr>
        <w:t>随着国内疫情防控形势整体平稳，及时建立健全开学后疫情防控监控和值班制度。妇女、儿童培训部门制定学员身体监测登记表，每次上课前测量家长、学员体温，查看行程卡、健康码，确保正常后方可开展教学活动。“中心”制定周末值班制度，在</w:t>
      </w:r>
      <w:r w:rsidRPr="00C2291C">
        <w:rPr>
          <w:rFonts w:ascii="仿宋" w:eastAsia="仿宋" w:hAnsi="仿宋" w:cs="Times New Roman" w:hint="eastAsia"/>
          <w:sz w:val="32"/>
          <w:szCs w:val="32"/>
        </w:rPr>
        <w:lastRenderedPageBreak/>
        <w:t>人流量大的情况下，监测外来人员体温和健康码，并做好登记上报工作。以科学手段高效、严密监控外来人员身体情况，为做好疫情防控工作提供坚实保障。强化防疫宣传，在干部职工和家长、学员群体中加强防疫知识和爱国卫生知识宣传教育，弘扬良好的卫生习惯，培养文明健康的新风尚。</w:t>
      </w:r>
    </w:p>
    <w:p w:rsidR="002864DE" w:rsidRPr="00C2291C" w:rsidRDefault="002864DE" w:rsidP="002864DE">
      <w:pPr>
        <w:spacing w:line="600" w:lineRule="exact"/>
        <w:ind w:firstLine="640"/>
        <w:rPr>
          <w:rFonts w:ascii="仿宋" w:eastAsia="仿宋" w:hAnsi="仿宋" w:cs="黑体"/>
          <w:b/>
          <w:sz w:val="32"/>
          <w:szCs w:val="32"/>
        </w:rPr>
      </w:pPr>
      <w:r w:rsidRPr="00C2291C">
        <w:rPr>
          <w:rFonts w:ascii="仿宋" w:eastAsia="仿宋" w:hAnsi="仿宋" w:cs="黑体" w:hint="eastAsia"/>
          <w:b/>
          <w:sz w:val="32"/>
          <w:szCs w:val="32"/>
        </w:rPr>
        <w:t>创新思维，持续高质量开展少儿教育培训工作</w:t>
      </w:r>
    </w:p>
    <w:p w:rsidR="002864DE" w:rsidRPr="00C2291C" w:rsidRDefault="002864DE" w:rsidP="002864DE">
      <w:pPr>
        <w:spacing w:line="600" w:lineRule="exact"/>
        <w:ind w:firstLine="640"/>
        <w:rPr>
          <w:rFonts w:ascii="仿宋" w:eastAsia="仿宋" w:hAnsi="仿宋" w:cs="Times New Roman"/>
          <w:sz w:val="32"/>
          <w:szCs w:val="32"/>
        </w:rPr>
      </w:pPr>
      <w:r w:rsidRPr="00C2291C">
        <w:rPr>
          <w:rFonts w:ascii="仿宋" w:eastAsia="仿宋" w:hAnsi="仿宋" w:cs="Times New Roman" w:hint="eastAsia"/>
          <w:bCs/>
          <w:sz w:val="32"/>
          <w:szCs w:val="32"/>
        </w:rPr>
        <w:t>组织开展精彩的线上教学活动。</w:t>
      </w:r>
      <w:r w:rsidRPr="00C2291C">
        <w:rPr>
          <w:rFonts w:ascii="仿宋" w:eastAsia="仿宋" w:hAnsi="仿宋" w:cs="Times New Roman" w:hint="eastAsia"/>
          <w:sz w:val="32"/>
          <w:szCs w:val="32"/>
        </w:rPr>
        <w:t>上半年受疫情影响未组织实施艺术教育线下课程。“中心”积极响应停课</w:t>
      </w:r>
      <w:proofErr w:type="gramStart"/>
      <w:r w:rsidRPr="00C2291C">
        <w:rPr>
          <w:rFonts w:ascii="仿宋" w:eastAsia="仿宋" w:hAnsi="仿宋" w:cs="Times New Roman" w:hint="eastAsia"/>
          <w:sz w:val="32"/>
          <w:szCs w:val="32"/>
        </w:rPr>
        <w:t>不</w:t>
      </w:r>
      <w:proofErr w:type="gramEnd"/>
      <w:r w:rsidRPr="00C2291C">
        <w:rPr>
          <w:rFonts w:ascii="仿宋" w:eastAsia="仿宋" w:hAnsi="仿宋" w:cs="Times New Roman" w:hint="eastAsia"/>
          <w:sz w:val="32"/>
          <w:szCs w:val="32"/>
        </w:rPr>
        <w:t>停学号召，创新</w:t>
      </w:r>
      <w:proofErr w:type="gramStart"/>
      <w:r w:rsidRPr="00C2291C">
        <w:rPr>
          <w:rFonts w:ascii="仿宋" w:eastAsia="仿宋" w:hAnsi="仿宋" w:cs="Times New Roman" w:hint="eastAsia"/>
          <w:sz w:val="32"/>
          <w:szCs w:val="32"/>
        </w:rPr>
        <w:t>开拓线</w:t>
      </w:r>
      <w:proofErr w:type="gramEnd"/>
      <w:r w:rsidRPr="00C2291C">
        <w:rPr>
          <w:rFonts w:ascii="仿宋" w:eastAsia="仿宋" w:hAnsi="仿宋" w:cs="Times New Roman" w:hint="eastAsia"/>
          <w:sz w:val="32"/>
          <w:szCs w:val="32"/>
        </w:rPr>
        <w:t>上艺术教育阵地，灵活开设“空中艺术课堂”，连续19周录制63节音乐、舞蹈、美术、手工教学视频，教学内容量身定做便于操作，且丰富有趣、干货满满，受到孩子和家长的肯定与好评。依托96580</w:t>
      </w:r>
      <w:proofErr w:type="gramStart"/>
      <w:r w:rsidRPr="00C2291C">
        <w:rPr>
          <w:rFonts w:ascii="仿宋" w:eastAsia="仿宋" w:hAnsi="仿宋" w:cs="Times New Roman" w:hint="eastAsia"/>
          <w:sz w:val="32"/>
          <w:szCs w:val="32"/>
        </w:rPr>
        <w:t>微信公众号</w:t>
      </w:r>
      <w:proofErr w:type="gramEnd"/>
      <w:r w:rsidRPr="00C2291C">
        <w:rPr>
          <w:rFonts w:ascii="仿宋" w:eastAsia="仿宋" w:hAnsi="仿宋" w:cs="Times New Roman" w:hint="eastAsia"/>
          <w:sz w:val="32"/>
          <w:szCs w:val="32"/>
        </w:rPr>
        <w:t>平台进行线上发布，共享优质教育资源，惠及更多少儿群体。在春节</w:t>
      </w:r>
      <w:proofErr w:type="gramStart"/>
      <w:r w:rsidRPr="00C2291C">
        <w:rPr>
          <w:rFonts w:ascii="仿宋" w:eastAsia="仿宋" w:hAnsi="仿宋" w:cs="Times New Roman" w:hint="eastAsia"/>
          <w:sz w:val="32"/>
          <w:szCs w:val="32"/>
        </w:rPr>
        <w:t>宅家抗疫</w:t>
      </w:r>
      <w:proofErr w:type="gramEnd"/>
      <w:r w:rsidRPr="00C2291C">
        <w:rPr>
          <w:rFonts w:ascii="仿宋" w:eastAsia="仿宋" w:hAnsi="仿宋" w:cs="Times New Roman" w:hint="eastAsia"/>
          <w:sz w:val="32"/>
          <w:szCs w:val="32"/>
        </w:rPr>
        <w:t>期间，“中心”组织开展“童心抗疫”专题活动。教师和孩子通过绘画、舞蹈、合唱等形式，创作作品300余份，表达积极抗</w:t>
      </w:r>
      <w:proofErr w:type="gramStart"/>
      <w:r w:rsidRPr="00C2291C">
        <w:rPr>
          <w:rFonts w:ascii="仿宋" w:eastAsia="仿宋" w:hAnsi="仿宋" w:cs="Times New Roman" w:hint="eastAsia"/>
          <w:sz w:val="32"/>
          <w:szCs w:val="32"/>
        </w:rPr>
        <w:t>疫</w:t>
      </w:r>
      <w:proofErr w:type="gramEnd"/>
      <w:r w:rsidRPr="00C2291C">
        <w:rPr>
          <w:rFonts w:ascii="仿宋" w:eastAsia="仿宋" w:hAnsi="仿宋" w:cs="Times New Roman" w:hint="eastAsia"/>
          <w:sz w:val="32"/>
          <w:szCs w:val="32"/>
        </w:rPr>
        <w:t>的坚定信心。彭云老师原创抗</w:t>
      </w:r>
      <w:proofErr w:type="gramStart"/>
      <w:r w:rsidRPr="00C2291C">
        <w:rPr>
          <w:rFonts w:ascii="仿宋" w:eastAsia="仿宋" w:hAnsi="仿宋" w:cs="Times New Roman" w:hint="eastAsia"/>
          <w:sz w:val="32"/>
          <w:szCs w:val="32"/>
        </w:rPr>
        <w:t>疫亲子绘本《不一样的鼠年》</w:t>
      </w:r>
      <w:proofErr w:type="gramEnd"/>
      <w:r w:rsidRPr="00C2291C">
        <w:rPr>
          <w:rFonts w:ascii="仿宋" w:eastAsia="仿宋" w:hAnsi="仿宋" w:cs="Times New Roman" w:hint="eastAsia"/>
          <w:sz w:val="32"/>
          <w:szCs w:val="32"/>
        </w:rPr>
        <w:t>、《大战新年兽》被10多家国家级、省级媒体转载。</w:t>
      </w:r>
    </w:p>
    <w:p w:rsidR="002864DE" w:rsidRPr="00C2291C" w:rsidRDefault="002864DE" w:rsidP="002864DE">
      <w:pPr>
        <w:spacing w:line="600" w:lineRule="exact"/>
        <w:ind w:firstLine="640"/>
        <w:rPr>
          <w:rFonts w:ascii="仿宋" w:eastAsia="仿宋" w:hAnsi="仿宋" w:cs="Times New Roman"/>
          <w:sz w:val="32"/>
          <w:szCs w:val="32"/>
        </w:rPr>
      </w:pPr>
      <w:r w:rsidRPr="00C2291C">
        <w:rPr>
          <w:rFonts w:ascii="仿宋" w:eastAsia="仿宋" w:hAnsi="仿宋" w:cs="Times New Roman" w:hint="eastAsia"/>
          <w:bCs/>
          <w:sz w:val="32"/>
          <w:szCs w:val="32"/>
        </w:rPr>
        <w:t>开展“童心颂家国 快乐伴成长”六一儿童节主题活动。</w:t>
      </w:r>
      <w:r w:rsidRPr="00C2291C">
        <w:rPr>
          <w:rFonts w:ascii="仿宋" w:eastAsia="仿宋" w:hAnsi="仿宋" w:cs="Times New Roman" w:hint="eastAsia"/>
          <w:sz w:val="32"/>
          <w:szCs w:val="32"/>
        </w:rPr>
        <w:t>“中心”联合今日女报、省妇女儿童发展基金会办公室主办“少年主播”微视频征集活动。面向全省线上征集“少年主播”微视频，共收到作品2000余个，线上直播云颁奖，吸引73.6万人次观看。</w:t>
      </w:r>
      <w:r w:rsidRPr="00C2291C">
        <w:rPr>
          <w:rFonts w:ascii="仿宋" w:eastAsia="仿宋" w:hAnsi="仿宋" w:cs="Times New Roman" w:hint="eastAsia"/>
          <w:sz w:val="32"/>
          <w:szCs w:val="32"/>
        </w:rPr>
        <w:lastRenderedPageBreak/>
        <w:t>赴祁东县启航学校看望留守儿童，开展志愿服务，录制升旗仪式，视频被</w:t>
      </w:r>
      <w:proofErr w:type="gramStart"/>
      <w:r w:rsidRPr="00C2291C">
        <w:rPr>
          <w:rFonts w:ascii="仿宋" w:eastAsia="仿宋" w:hAnsi="仿宋" w:cs="Times New Roman" w:hint="eastAsia"/>
          <w:sz w:val="32"/>
          <w:szCs w:val="32"/>
        </w:rPr>
        <w:t>央视网</w:t>
      </w:r>
      <w:proofErr w:type="gramEnd"/>
      <w:r w:rsidRPr="00C2291C">
        <w:rPr>
          <w:rFonts w:ascii="仿宋" w:eastAsia="仿宋" w:hAnsi="仿宋" w:cs="Times New Roman" w:hint="eastAsia"/>
          <w:sz w:val="32"/>
          <w:szCs w:val="32"/>
        </w:rPr>
        <w:t>播出。参加第二届湖湘青少年书画大赛</w:t>
      </w:r>
      <w:proofErr w:type="gramStart"/>
      <w:r w:rsidRPr="00C2291C">
        <w:rPr>
          <w:rFonts w:ascii="仿宋" w:eastAsia="仿宋" w:hAnsi="仿宋" w:cs="Times New Roman" w:hint="eastAsia"/>
          <w:sz w:val="32"/>
          <w:szCs w:val="32"/>
        </w:rPr>
        <w:t>暨非遗体验展</w:t>
      </w:r>
      <w:proofErr w:type="gramEnd"/>
      <w:r w:rsidRPr="00C2291C">
        <w:rPr>
          <w:rFonts w:ascii="仿宋" w:eastAsia="仿宋" w:hAnsi="仿宋" w:cs="Times New Roman" w:hint="eastAsia"/>
          <w:sz w:val="32"/>
          <w:szCs w:val="32"/>
        </w:rPr>
        <w:t>活动，部分学生作品获奖并展出。</w:t>
      </w:r>
    </w:p>
    <w:p w:rsidR="002864DE" w:rsidRPr="00C2291C" w:rsidRDefault="002864DE" w:rsidP="002864DE">
      <w:pPr>
        <w:spacing w:line="600" w:lineRule="exact"/>
        <w:ind w:firstLine="640"/>
        <w:rPr>
          <w:rFonts w:ascii="仿宋" w:eastAsia="仿宋" w:hAnsi="仿宋" w:cs="Times New Roman"/>
          <w:sz w:val="32"/>
          <w:szCs w:val="32"/>
        </w:rPr>
      </w:pPr>
      <w:r w:rsidRPr="00C2291C">
        <w:rPr>
          <w:rFonts w:ascii="仿宋" w:eastAsia="仿宋" w:hAnsi="仿宋" w:cs="仿宋_GB2312" w:hint="eastAsia"/>
          <w:bCs/>
          <w:sz w:val="32"/>
          <w:szCs w:val="32"/>
        </w:rPr>
        <w:t>积极开展线下少儿艺术教育及女干</w:t>
      </w:r>
      <w:r w:rsidRPr="00C2291C">
        <w:rPr>
          <w:rFonts w:ascii="仿宋" w:eastAsia="仿宋" w:hAnsi="仿宋" w:cs="Times New Roman" w:hint="eastAsia"/>
          <w:bCs/>
          <w:sz w:val="32"/>
          <w:szCs w:val="32"/>
        </w:rPr>
        <w:t>部活动服务工作。</w:t>
      </w:r>
      <w:r w:rsidRPr="00C2291C">
        <w:rPr>
          <w:rFonts w:ascii="仿宋" w:eastAsia="仿宋" w:hAnsi="仿宋" w:cs="Times New Roman" w:hint="eastAsia"/>
          <w:sz w:val="32"/>
          <w:szCs w:val="32"/>
        </w:rPr>
        <w:t>在落实常态化疫情防控责任前提下，秋季开启线下少儿艺术教育工作，每周开课50个班级，培训达13000人次。期末开展少儿书美篇、演绎</w:t>
      </w:r>
      <w:proofErr w:type="gramStart"/>
      <w:r w:rsidRPr="00C2291C">
        <w:rPr>
          <w:rFonts w:ascii="仿宋" w:eastAsia="仿宋" w:hAnsi="仿宋" w:cs="Times New Roman" w:hint="eastAsia"/>
          <w:sz w:val="32"/>
          <w:szCs w:val="32"/>
        </w:rPr>
        <w:t>篇教学</w:t>
      </w:r>
      <w:proofErr w:type="gramEnd"/>
      <w:r w:rsidRPr="00C2291C">
        <w:rPr>
          <w:rFonts w:ascii="仿宋" w:eastAsia="仿宋" w:hAnsi="仿宋" w:cs="Times New Roman" w:hint="eastAsia"/>
          <w:sz w:val="32"/>
          <w:szCs w:val="32"/>
        </w:rPr>
        <w:t>内容展示活动，1000多人次参加，受到广泛好评。</w:t>
      </w:r>
    </w:p>
    <w:p w:rsidR="002864DE" w:rsidRPr="00C2291C" w:rsidRDefault="002864DE" w:rsidP="002864DE">
      <w:pPr>
        <w:spacing w:line="600" w:lineRule="exact"/>
        <w:ind w:firstLine="640"/>
        <w:rPr>
          <w:rFonts w:ascii="仿宋" w:eastAsia="仿宋" w:hAnsi="仿宋" w:cs="黑体"/>
          <w:b/>
          <w:sz w:val="32"/>
          <w:szCs w:val="32"/>
        </w:rPr>
      </w:pPr>
      <w:r w:rsidRPr="00C2291C">
        <w:rPr>
          <w:rFonts w:ascii="仿宋" w:eastAsia="仿宋" w:hAnsi="仿宋" w:cs="黑体" w:hint="eastAsia"/>
          <w:b/>
          <w:sz w:val="32"/>
          <w:szCs w:val="32"/>
        </w:rPr>
        <w:t>积极作为，推动服务社会组织及民生工作</w:t>
      </w:r>
    </w:p>
    <w:p w:rsidR="002864DE" w:rsidRPr="00C2291C" w:rsidRDefault="002864DE" w:rsidP="002864DE">
      <w:pPr>
        <w:spacing w:line="600" w:lineRule="exact"/>
        <w:ind w:firstLine="640"/>
        <w:rPr>
          <w:rFonts w:ascii="仿宋" w:eastAsia="仿宋" w:hAnsi="仿宋" w:cs="Times New Roman"/>
          <w:sz w:val="32"/>
          <w:szCs w:val="32"/>
        </w:rPr>
      </w:pPr>
      <w:r w:rsidRPr="00C2291C">
        <w:rPr>
          <w:rFonts w:ascii="仿宋" w:eastAsia="仿宋" w:hAnsi="仿宋" w:cs="Times New Roman" w:hint="eastAsia"/>
          <w:bCs/>
          <w:sz w:val="32"/>
          <w:szCs w:val="32"/>
        </w:rPr>
        <w:t>推动社会组织服务中心建设。</w:t>
      </w:r>
      <w:r w:rsidRPr="00C2291C">
        <w:rPr>
          <w:rFonts w:ascii="仿宋" w:eastAsia="仿宋" w:hAnsi="仿宋" w:cs="Times New Roman" w:hint="eastAsia"/>
          <w:sz w:val="32"/>
          <w:szCs w:val="32"/>
        </w:rPr>
        <w:t>复工复产后，“中心”主动作为，继续深入推进社会组织服务中心项目建设。成立四</w:t>
      </w:r>
      <w:proofErr w:type="gramStart"/>
      <w:r w:rsidRPr="00C2291C">
        <w:rPr>
          <w:rFonts w:ascii="仿宋" w:eastAsia="仿宋" w:hAnsi="仿宋" w:cs="Times New Roman" w:hint="eastAsia"/>
          <w:sz w:val="32"/>
          <w:szCs w:val="32"/>
        </w:rPr>
        <w:t>楼社会</w:t>
      </w:r>
      <w:proofErr w:type="gramEnd"/>
      <w:r w:rsidRPr="00C2291C">
        <w:rPr>
          <w:rFonts w:ascii="仿宋" w:eastAsia="仿宋" w:hAnsi="仿宋" w:cs="Times New Roman" w:hint="eastAsia"/>
          <w:sz w:val="32"/>
          <w:szCs w:val="32"/>
        </w:rPr>
        <w:t>组织服务中心改造项目领导工作小组，加强与省财政厅、省妇联、省投资评审中心、社会组织的联系与对接，在充分听取各方意见和建议基础上，确定项目设计及消防设计方案，签订装饰设计合同，严格按照流程有序推进项目进程。</w:t>
      </w:r>
    </w:p>
    <w:p w:rsidR="002864DE" w:rsidRPr="00C2291C" w:rsidRDefault="002864DE" w:rsidP="002864DE">
      <w:pPr>
        <w:spacing w:line="600" w:lineRule="exact"/>
        <w:ind w:firstLine="640"/>
        <w:rPr>
          <w:rFonts w:ascii="仿宋" w:eastAsia="仿宋" w:hAnsi="仿宋" w:cs="仿宋_GB2312"/>
          <w:sz w:val="32"/>
          <w:szCs w:val="32"/>
        </w:rPr>
      </w:pPr>
      <w:r w:rsidRPr="00C2291C">
        <w:rPr>
          <w:rFonts w:ascii="仿宋" w:eastAsia="仿宋" w:hAnsi="仿宋" w:cs="Times New Roman" w:hint="eastAsia"/>
          <w:bCs/>
          <w:sz w:val="32"/>
          <w:szCs w:val="32"/>
        </w:rPr>
        <w:t>推进96580家庭服务网络呼叫中心发展。</w:t>
      </w:r>
      <w:r w:rsidRPr="00C2291C">
        <w:rPr>
          <w:rFonts w:ascii="仿宋" w:eastAsia="仿宋" w:hAnsi="仿宋" w:cs="仿宋_GB2312" w:hint="eastAsia"/>
          <w:sz w:val="32"/>
          <w:szCs w:val="32"/>
        </w:rPr>
        <w:t>加强呼叫平台内部管理，提升服务品质。受疫情影响，本行业相对较为冷淡。本年度接待呼入来电6000余次，服务市民近2000人。加强系统安保防护工作，确保系统、客户信息安全。96580</w:t>
      </w:r>
      <w:proofErr w:type="gramStart"/>
      <w:r w:rsidRPr="00C2291C">
        <w:rPr>
          <w:rFonts w:ascii="仿宋" w:eastAsia="仿宋" w:hAnsi="仿宋" w:cs="仿宋_GB2312" w:hint="eastAsia"/>
          <w:sz w:val="32"/>
          <w:szCs w:val="32"/>
        </w:rPr>
        <w:t>微信公众号承担</w:t>
      </w:r>
      <w:proofErr w:type="gramEnd"/>
      <w:r w:rsidRPr="00C2291C">
        <w:rPr>
          <w:rFonts w:ascii="仿宋" w:eastAsia="仿宋" w:hAnsi="仿宋" w:cs="仿宋_GB2312" w:hint="eastAsia"/>
          <w:sz w:val="32"/>
          <w:szCs w:val="32"/>
        </w:rPr>
        <w:t>“中心”对外宣传职能，全年推送工作动态112条，发布“中心”空中艺术课程优质视频。</w:t>
      </w:r>
    </w:p>
    <w:p w:rsidR="002864DE" w:rsidRPr="00C2291C" w:rsidRDefault="002864DE" w:rsidP="002864DE">
      <w:pPr>
        <w:spacing w:line="600" w:lineRule="exact"/>
        <w:ind w:firstLine="640"/>
        <w:rPr>
          <w:rFonts w:ascii="仿宋" w:eastAsia="仿宋" w:hAnsi="仿宋" w:cs="仿宋_GB2312"/>
          <w:sz w:val="32"/>
          <w:szCs w:val="32"/>
        </w:rPr>
      </w:pPr>
      <w:r w:rsidRPr="00C2291C">
        <w:rPr>
          <w:rFonts w:ascii="仿宋" w:eastAsia="仿宋" w:hAnsi="仿宋" w:cs="Times New Roman" w:hint="eastAsia"/>
          <w:bCs/>
          <w:sz w:val="32"/>
          <w:szCs w:val="32"/>
        </w:rPr>
        <w:t>创新推进妇女培训及就业推荐工作。</w:t>
      </w:r>
      <w:r w:rsidRPr="00C2291C">
        <w:rPr>
          <w:rFonts w:ascii="仿宋" w:eastAsia="仿宋" w:hAnsi="仿宋" w:cs="仿宋_GB2312" w:hint="eastAsia"/>
          <w:sz w:val="32"/>
          <w:szCs w:val="32"/>
        </w:rPr>
        <w:t>在疫情特殊背景下，家</w:t>
      </w:r>
      <w:r w:rsidRPr="00C2291C">
        <w:rPr>
          <w:rFonts w:ascii="仿宋" w:eastAsia="仿宋" w:hAnsi="仿宋" w:cs="仿宋_GB2312" w:hint="eastAsia"/>
          <w:sz w:val="32"/>
          <w:szCs w:val="32"/>
        </w:rPr>
        <w:lastRenderedPageBreak/>
        <w:t>政服务培训转为线上进行，利用家政服务员</w:t>
      </w:r>
      <w:proofErr w:type="gramStart"/>
      <w:r w:rsidRPr="00C2291C">
        <w:rPr>
          <w:rFonts w:ascii="仿宋" w:eastAsia="仿宋" w:hAnsi="仿宋" w:cs="仿宋_GB2312" w:hint="eastAsia"/>
          <w:sz w:val="32"/>
          <w:szCs w:val="32"/>
        </w:rPr>
        <w:t>微信群</w:t>
      </w:r>
      <w:proofErr w:type="gramEnd"/>
      <w:r w:rsidRPr="00C2291C">
        <w:rPr>
          <w:rFonts w:ascii="仿宋" w:eastAsia="仿宋" w:hAnsi="仿宋" w:cs="仿宋_GB2312" w:hint="eastAsia"/>
          <w:sz w:val="32"/>
          <w:szCs w:val="32"/>
        </w:rPr>
        <w:t>平台，推送家政、保洁、母婴护理、实</w:t>
      </w:r>
      <w:proofErr w:type="gramStart"/>
      <w:r w:rsidRPr="00C2291C">
        <w:rPr>
          <w:rFonts w:ascii="仿宋" w:eastAsia="仿宋" w:hAnsi="仿宋" w:cs="仿宋_GB2312" w:hint="eastAsia"/>
          <w:sz w:val="32"/>
          <w:szCs w:val="32"/>
        </w:rPr>
        <w:t>操演示等课件</w:t>
      </w:r>
      <w:proofErr w:type="gramEnd"/>
      <w:r w:rsidRPr="00C2291C">
        <w:rPr>
          <w:rFonts w:ascii="仿宋" w:eastAsia="仿宋" w:hAnsi="仿宋" w:cs="仿宋_GB2312" w:hint="eastAsia"/>
          <w:sz w:val="32"/>
          <w:szCs w:val="32"/>
        </w:rPr>
        <w:t>，提供丰富的学习资源。坚持“分区分级、精准防控”原则，积极推动服务妇女就业，严格落实疫情防控各项措施，做好返岗健康排查，开展家政服务职业推介工作，满足家庭对家政服务的迫切需求。全年共完成家政、钟点保洁、月</w:t>
      </w:r>
      <w:proofErr w:type="gramStart"/>
      <w:r w:rsidRPr="00C2291C">
        <w:rPr>
          <w:rFonts w:ascii="仿宋" w:eastAsia="仿宋" w:hAnsi="仿宋" w:cs="仿宋_GB2312" w:hint="eastAsia"/>
          <w:sz w:val="32"/>
          <w:szCs w:val="32"/>
        </w:rPr>
        <w:t>嫂服务</w:t>
      </w:r>
      <w:proofErr w:type="gramEnd"/>
      <w:r w:rsidRPr="00C2291C">
        <w:rPr>
          <w:rFonts w:ascii="仿宋" w:eastAsia="仿宋" w:hAnsi="仿宋" w:cs="仿宋_GB2312" w:hint="eastAsia"/>
          <w:sz w:val="32"/>
          <w:szCs w:val="32"/>
        </w:rPr>
        <w:t>签单348个，推介就业348人次。</w:t>
      </w:r>
      <w:proofErr w:type="gramStart"/>
      <w:r w:rsidRPr="00C2291C">
        <w:rPr>
          <w:rFonts w:ascii="仿宋" w:eastAsia="仿宋" w:hAnsi="仿宋" w:cs="Times New Roman" w:hint="eastAsia"/>
          <w:sz w:val="32"/>
          <w:szCs w:val="32"/>
        </w:rPr>
        <w:t>省直女干部活动队</w:t>
      </w:r>
      <w:proofErr w:type="gramEnd"/>
      <w:r w:rsidRPr="00C2291C">
        <w:rPr>
          <w:rFonts w:ascii="仿宋" w:eastAsia="仿宋" w:hAnsi="仿宋" w:cs="Times New Roman" w:hint="eastAsia"/>
          <w:sz w:val="32"/>
          <w:szCs w:val="32"/>
        </w:rPr>
        <w:t>9月复课后积极开展各项活动，今年共活动143场1762人次。</w:t>
      </w:r>
    </w:p>
    <w:p w:rsidR="002864DE" w:rsidRPr="00C2291C" w:rsidRDefault="002864DE" w:rsidP="002864DE">
      <w:pPr>
        <w:spacing w:line="600" w:lineRule="exact"/>
        <w:ind w:firstLine="640"/>
        <w:rPr>
          <w:rFonts w:ascii="仿宋" w:eastAsia="仿宋" w:hAnsi="仿宋" w:cs="Times New Roman"/>
          <w:b/>
          <w:sz w:val="32"/>
          <w:szCs w:val="32"/>
        </w:rPr>
      </w:pPr>
      <w:r w:rsidRPr="00C2291C">
        <w:rPr>
          <w:rFonts w:ascii="仿宋" w:eastAsia="仿宋" w:hAnsi="仿宋" w:cs="黑体" w:hint="eastAsia"/>
          <w:b/>
          <w:sz w:val="32"/>
          <w:szCs w:val="32"/>
        </w:rPr>
        <w:t>统筹兼顾，提供事业发展的坚强保障</w:t>
      </w:r>
    </w:p>
    <w:p w:rsidR="002864DE" w:rsidRPr="00C2291C" w:rsidRDefault="002864DE" w:rsidP="002864DE">
      <w:pPr>
        <w:spacing w:line="600" w:lineRule="exact"/>
        <w:ind w:firstLine="640"/>
        <w:rPr>
          <w:rFonts w:ascii="仿宋" w:eastAsia="仿宋" w:hAnsi="仿宋" w:cs="仿宋_GB2312"/>
          <w:sz w:val="32"/>
          <w:szCs w:val="32"/>
        </w:rPr>
      </w:pPr>
      <w:r w:rsidRPr="00C2291C">
        <w:rPr>
          <w:rFonts w:ascii="仿宋" w:eastAsia="仿宋" w:hAnsi="仿宋" w:cs="仿宋_GB2312" w:hint="eastAsia"/>
          <w:bCs/>
          <w:sz w:val="32"/>
          <w:szCs w:val="32"/>
        </w:rPr>
        <w:t>创建省直文明标兵单位。</w:t>
      </w:r>
      <w:r w:rsidRPr="00C2291C">
        <w:rPr>
          <w:rFonts w:ascii="仿宋" w:eastAsia="仿宋" w:hAnsi="仿宋" w:cs="仿宋_GB2312" w:hint="eastAsia"/>
          <w:sz w:val="32"/>
          <w:szCs w:val="32"/>
        </w:rPr>
        <w:t>为推动文明创建工作再上新台阶，举全员之力，聚全员之心，积极争创“湖南省直文明标兵单位”。年初，召开文明创建工作动员会，发表倡议书，号召全体干部职工积极投身文明创建工作。建立长效机制，制定年度创建方案、工作规划、任务分解表，着力组织领导、理论武装、培育文明新风、廉政建设、生态文明、业务工作等六个方面，将党建与文明创建工作纳入年度绩效考核体系，在人、财、物方面予以制度保障。结合业务工作开展志愿服务、爱国卫生运动、潇湘家书、大学习走在前、新时代文明实践中心试点等富有特色的创建活动。通过全面深入的创建活动，“中心”展现了朝气蓬勃、团结进取、健康向上的精神风貌，获得2020届省直机关文明标兵单位荣誉称号。</w:t>
      </w:r>
    </w:p>
    <w:p w:rsidR="002864DE" w:rsidRPr="00C2291C" w:rsidRDefault="002864DE" w:rsidP="002864DE">
      <w:pPr>
        <w:spacing w:line="600" w:lineRule="exact"/>
        <w:ind w:firstLine="640"/>
        <w:rPr>
          <w:rFonts w:ascii="仿宋" w:eastAsia="仿宋" w:hAnsi="仿宋" w:cs="仿宋_GB2312"/>
          <w:sz w:val="32"/>
          <w:szCs w:val="32"/>
        </w:rPr>
      </w:pPr>
      <w:r w:rsidRPr="00C2291C">
        <w:rPr>
          <w:rFonts w:ascii="仿宋" w:eastAsia="仿宋" w:hAnsi="仿宋" w:cs="仿宋_GB2312" w:hint="eastAsia"/>
          <w:bCs/>
          <w:sz w:val="32"/>
          <w:szCs w:val="32"/>
        </w:rPr>
        <w:lastRenderedPageBreak/>
        <w:t>深入开展平安建设工作。</w:t>
      </w:r>
      <w:r w:rsidRPr="00C2291C">
        <w:rPr>
          <w:rFonts w:ascii="仿宋" w:eastAsia="仿宋" w:hAnsi="仿宋" w:cs="仿宋_GB2312" w:hint="eastAsia"/>
          <w:sz w:val="32"/>
          <w:szCs w:val="32"/>
        </w:rPr>
        <w:t>安全无小事，始终将安全工作放在重要位置来抓实抓细抓好。完善制度建设，制定《突发和群体事件应急处置预案》、《反恐怖暴力事件应急预案》、《矛盾纠纷排查调处工作制度》等。开展垃圾分类工作，办公区域投放54个分类垃圾桶，增设垃圾分类投放站，落实垃圾分类要求。提高消防安全意识，组织消防知识专题培训，进行消防演练，更换196具灭火器，确保消防安全。定期检查水、电、</w:t>
      </w:r>
      <w:proofErr w:type="gramStart"/>
      <w:r w:rsidRPr="00C2291C">
        <w:rPr>
          <w:rFonts w:ascii="仿宋" w:eastAsia="仿宋" w:hAnsi="仿宋" w:cs="仿宋_GB2312" w:hint="eastAsia"/>
          <w:sz w:val="32"/>
          <w:szCs w:val="32"/>
        </w:rPr>
        <w:t>气设施</w:t>
      </w:r>
      <w:proofErr w:type="gramEnd"/>
      <w:r w:rsidRPr="00C2291C">
        <w:rPr>
          <w:rFonts w:ascii="仿宋" w:eastAsia="仿宋" w:hAnsi="仿宋" w:cs="仿宋_GB2312" w:hint="eastAsia"/>
          <w:sz w:val="32"/>
          <w:szCs w:val="32"/>
        </w:rPr>
        <w:t>设备，消除安全隐患。实施传达室值班和行政值班制度，做好院子安全保卫和车辆安全、职工用餐、电梯管理工作。</w:t>
      </w:r>
    </w:p>
    <w:p w:rsidR="002864DE" w:rsidRPr="00C2291C" w:rsidRDefault="002864DE" w:rsidP="002864DE">
      <w:pPr>
        <w:spacing w:line="600" w:lineRule="exact"/>
        <w:ind w:firstLine="640"/>
        <w:rPr>
          <w:rFonts w:ascii="仿宋" w:eastAsia="仿宋" w:hAnsi="仿宋" w:cs="Times New Roman"/>
          <w:sz w:val="32"/>
          <w:szCs w:val="32"/>
        </w:rPr>
      </w:pPr>
      <w:r w:rsidRPr="00C2291C">
        <w:rPr>
          <w:rFonts w:ascii="仿宋" w:eastAsia="仿宋" w:hAnsi="仿宋" w:cs="仿宋_GB2312" w:hint="eastAsia"/>
          <w:bCs/>
          <w:sz w:val="32"/>
          <w:szCs w:val="32"/>
        </w:rPr>
        <w:t>完善各项综合管理工作。</w:t>
      </w:r>
      <w:r w:rsidRPr="00C2291C">
        <w:rPr>
          <w:rFonts w:ascii="仿宋" w:eastAsia="仿宋" w:hAnsi="仿宋" w:cs="宋体" w:hint="eastAsia"/>
          <w:sz w:val="32"/>
          <w:szCs w:val="32"/>
        </w:rPr>
        <w:t>严格按照规章制度，一丝不苟做好文件收发、材料起草、会务组织、印章档案管理等工作。</w:t>
      </w:r>
      <w:r w:rsidRPr="00C2291C">
        <w:rPr>
          <w:rFonts w:ascii="仿宋" w:eastAsia="仿宋" w:hAnsi="仿宋" w:cs="Times New Roman" w:hint="eastAsia"/>
          <w:sz w:val="32"/>
          <w:szCs w:val="32"/>
        </w:rPr>
        <w:t>围绕工作大局加强内外沟通协调，注重与中国儿童中心、中国青宫协、</w:t>
      </w:r>
      <w:proofErr w:type="gramStart"/>
      <w:r w:rsidRPr="00C2291C">
        <w:rPr>
          <w:rFonts w:ascii="仿宋" w:eastAsia="仿宋" w:hAnsi="仿宋" w:cs="Times New Roman" w:hint="eastAsia"/>
          <w:sz w:val="32"/>
          <w:szCs w:val="32"/>
        </w:rPr>
        <w:t>省青宫</w:t>
      </w:r>
      <w:proofErr w:type="gramEnd"/>
      <w:r w:rsidRPr="00C2291C">
        <w:rPr>
          <w:rFonts w:ascii="仿宋" w:eastAsia="仿宋" w:hAnsi="仿宋" w:cs="Times New Roman" w:hint="eastAsia"/>
          <w:sz w:val="32"/>
          <w:szCs w:val="32"/>
        </w:rPr>
        <w:t>协、省直文明办、街道社区等上下联动，营造团结协作的干事氛围。以公益文化活动为载体，充分运用</w:t>
      </w:r>
      <w:r w:rsidRPr="00C2291C">
        <w:rPr>
          <w:rFonts w:ascii="仿宋" w:eastAsia="仿宋" w:hAnsi="仿宋" w:cs="宋体" w:hint="eastAsia"/>
          <w:sz w:val="32"/>
          <w:szCs w:val="32"/>
        </w:rPr>
        <w:t>新闻媒体广泛宣传服务项目和典型活动</w:t>
      </w:r>
      <w:r w:rsidRPr="00C2291C">
        <w:rPr>
          <w:rFonts w:ascii="仿宋" w:eastAsia="仿宋" w:hAnsi="仿宋" w:cs="MingLiU_HKSCS" w:hint="eastAsia"/>
          <w:sz w:val="32"/>
          <w:szCs w:val="32"/>
        </w:rPr>
        <w:t>，</w:t>
      </w:r>
      <w:r w:rsidRPr="00C2291C">
        <w:rPr>
          <w:rFonts w:ascii="仿宋" w:eastAsia="仿宋" w:hAnsi="仿宋" w:cs="宋体" w:hint="eastAsia"/>
          <w:sz w:val="32"/>
          <w:szCs w:val="32"/>
        </w:rPr>
        <w:t>扩大影响力</w:t>
      </w:r>
      <w:r w:rsidRPr="00C2291C">
        <w:rPr>
          <w:rFonts w:ascii="仿宋" w:eastAsia="仿宋" w:hAnsi="仿宋" w:cs="MingLiU_HKSCS" w:hint="eastAsia"/>
          <w:sz w:val="32"/>
          <w:szCs w:val="32"/>
        </w:rPr>
        <w:t>，</w:t>
      </w:r>
      <w:r w:rsidRPr="00C2291C">
        <w:rPr>
          <w:rFonts w:ascii="仿宋" w:eastAsia="仿宋" w:hAnsi="仿宋" w:cs="宋体" w:hint="eastAsia"/>
          <w:sz w:val="32"/>
          <w:szCs w:val="32"/>
        </w:rPr>
        <w:t>增强吸引力，今年媒体报道30余篇。</w:t>
      </w:r>
      <w:r w:rsidRPr="00C2291C">
        <w:rPr>
          <w:rFonts w:ascii="仿宋" w:eastAsia="仿宋" w:hAnsi="仿宋" w:cs="Times New Roman" w:hint="eastAsia"/>
          <w:sz w:val="32"/>
          <w:szCs w:val="32"/>
        </w:rPr>
        <w:t>人事及职称管理、工资异动、社会保险、老干、计划生育等工作有条不紊开展。选拔任用科级干部充实管理力量。关爱职工，做好节日慰问、住院慰问和困难职工慰问、健康体检等工作。圆满完成第六届工会换届选举工作。丰富职工文体生活，开展春秋游活动，组织职工参加“中国梦·劳动美”</w:t>
      </w:r>
      <w:proofErr w:type="gramStart"/>
      <w:r w:rsidRPr="00C2291C">
        <w:rPr>
          <w:rFonts w:ascii="仿宋" w:eastAsia="仿宋" w:hAnsi="仿宋" w:cs="Times New Roman" w:hint="eastAsia"/>
          <w:sz w:val="32"/>
          <w:szCs w:val="32"/>
        </w:rPr>
        <w:t>湘工杯全省</w:t>
      </w:r>
      <w:proofErr w:type="gramEnd"/>
      <w:r w:rsidRPr="00C2291C">
        <w:rPr>
          <w:rFonts w:ascii="仿宋" w:eastAsia="仿宋" w:hAnsi="仿宋" w:cs="Times New Roman" w:hint="eastAsia"/>
          <w:sz w:val="32"/>
          <w:szCs w:val="32"/>
        </w:rPr>
        <w:t>职工羽毛球大赛。参加省直工会“丹青筑梦 美聚三湘”迎国庆</w:t>
      </w:r>
      <w:r w:rsidRPr="00C2291C">
        <w:rPr>
          <w:rFonts w:ascii="仿宋" w:eastAsia="仿宋" w:hAnsi="仿宋" w:cs="Times New Roman" w:hint="eastAsia"/>
          <w:sz w:val="32"/>
          <w:szCs w:val="32"/>
        </w:rPr>
        <w:lastRenderedPageBreak/>
        <w:t>书画摄影活动，邓学军老师绘画作品《山》获得三等奖。订阅报刊书籍，打造职工书吧，营造浓厚书香氛围。开展普法宣传，组织普法学习和考试，提高法律意识和能力。加强车辆安全管理，确保全年安全行车700余次无事故。组织干部职工积极义务献血。打造办公区域文化墙，创设积极向上的文化氛围。</w:t>
      </w:r>
      <w:r w:rsidRPr="00C2291C">
        <w:rPr>
          <w:rFonts w:ascii="仿宋" w:eastAsia="仿宋" w:hAnsi="仿宋" w:hint="eastAsia"/>
          <w:sz w:val="32"/>
          <w:szCs w:val="32"/>
        </w:rPr>
        <w:t>实施预决算管理，圆满完成2020年预算执行</w:t>
      </w:r>
      <w:r w:rsidRPr="00C2291C">
        <w:rPr>
          <w:rFonts w:ascii="仿宋" w:eastAsia="仿宋" w:hAnsi="仿宋" w:cs="Times New Roman" w:hint="eastAsia"/>
          <w:sz w:val="32"/>
          <w:szCs w:val="32"/>
        </w:rPr>
        <w:t>，科学编制2021年度预算安排。按照“统筹管理、注重效益、专款专用”原则，管理与核算妇女事业发展专项经费。全面实施“湖南省行政事业单位资产动态管理系统”，动态管理固定资产。</w:t>
      </w:r>
    </w:p>
    <w:p w:rsidR="002864DE" w:rsidRPr="00C2291C" w:rsidRDefault="002864DE" w:rsidP="002864DE">
      <w:pPr>
        <w:spacing w:line="600" w:lineRule="exact"/>
        <w:ind w:firstLine="640"/>
        <w:rPr>
          <w:rFonts w:ascii="仿宋" w:eastAsia="仿宋" w:hAnsi="仿宋" w:cs="Times New Roman"/>
          <w:b/>
          <w:sz w:val="32"/>
          <w:szCs w:val="32"/>
        </w:rPr>
      </w:pPr>
      <w:r w:rsidRPr="00C2291C">
        <w:rPr>
          <w:rFonts w:ascii="仿宋" w:eastAsia="仿宋" w:hAnsi="仿宋" w:cs="Times New Roman"/>
          <w:b/>
          <w:sz w:val="32"/>
          <w:szCs w:val="32"/>
        </w:rPr>
        <w:t>四</w:t>
      </w:r>
      <w:r w:rsidRPr="00C2291C">
        <w:rPr>
          <w:rFonts w:ascii="仿宋" w:eastAsia="仿宋" w:hAnsi="仿宋" w:cs="Times New Roman" w:hint="eastAsia"/>
          <w:b/>
          <w:sz w:val="32"/>
          <w:szCs w:val="32"/>
        </w:rPr>
        <w:t>、存在的问题及原因分析</w:t>
      </w:r>
    </w:p>
    <w:p w:rsidR="002864DE" w:rsidRDefault="002864DE" w:rsidP="002864DE">
      <w:pPr>
        <w:spacing w:line="600" w:lineRule="exact"/>
        <w:ind w:firstLine="640"/>
        <w:rPr>
          <w:rFonts w:ascii="仿宋" w:eastAsia="仿宋" w:hAnsi="仿宋" w:cs="Times New Roman"/>
          <w:sz w:val="32"/>
          <w:szCs w:val="32"/>
        </w:rPr>
      </w:pPr>
      <w:r w:rsidRPr="00C2291C">
        <w:rPr>
          <w:rFonts w:ascii="仿宋" w:eastAsia="仿宋" w:hAnsi="仿宋" w:cs="Times New Roman" w:hint="eastAsia"/>
          <w:sz w:val="32"/>
          <w:szCs w:val="32"/>
        </w:rPr>
        <w:t>（一）2020年全年预算数797.72万元，全年执行数668.10万元，执行率83.75%。预算执行率较低的原因一是因受新冠肺炎疫情影响，妇女儿童社会服务组织建设工作推迟到2021年度完成，预算安排的95万元，结余84.71万元；二是因疫情原因非</w:t>
      </w:r>
      <w:proofErr w:type="gramStart"/>
      <w:r w:rsidRPr="00C2291C">
        <w:rPr>
          <w:rFonts w:ascii="仿宋" w:eastAsia="仿宋" w:hAnsi="仿宋" w:cs="Times New Roman" w:hint="eastAsia"/>
          <w:sz w:val="32"/>
          <w:szCs w:val="32"/>
        </w:rPr>
        <w:t>税收入短收</w:t>
      </w:r>
      <w:proofErr w:type="gramEnd"/>
      <w:r w:rsidRPr="00C2291C">
        <w:rPr>
          <w:rFonts w:ascii="仿宋" w:eastAsia="仿宋" w:hAnsi="仿宋" w:cs="Times New Roman" w:hint="eastAsia"/>
          <w:sz w:val="32"/>
          <w:szCs w:val="32"/>
        </w:rPr>
        <w:t>42.8万元，故我“中心”勒紧腰带结余42.8万元，用来抵扣短收部分。</w:t>
      </w:r>
    </w:p>
    <w:p w:rsidR="002864DE" w:rsidRPr="00C2291C" w:rsidRDefault="002864DE" w:rsidP="002864DE">
      <w:pPr>
        <w:spacing w:line="600" w:lineRule="exact"/>
        <w:ind w:firstLine="640"/>
        <w:rPr>
          <w:rFonts w:ascii="仿宋" w:eastAsia="仿宋" w:hAnsi="仿宋" w:cs="Times New Roman"/>
          <w:sz w:val="32"/>
          <w:szCs w:val="32"/>
        </w:rPr>
      </w:pPr>
      <w:r w:rsidRPr="00C2291C">
        <w:rPr>
          <w:rFonts w:ascii="仿宋" w:eastAsia="仿宋" w:hAnsi="仿宋" w:cs="Times New Roman" w:hint="eastAsia"/>
          <w:sz w:val="32"/>
          <w:szCs w:val="32"/>
        </w:rPr>
        <w:t>（二）由于预算编制的局限性（年度工作的开展和预算编制应围绕年度工作要点，工作要点需在12月底1月初才能确定，而预算编制工作一般在9月份开始启动），部分事项经费支出与年初预算精准匹配，需要适当予以调剂：一是有预算未开支。因单位实际情况变化，已安排的公务接待费用因疫情原因没有开支，</w:t>
      </w:r>
      <w:r w:rsidRPr="00C2291C">
        <w:rPr>
          <w:rFonts w:ascii="仿宋" w:eastAsia="仿宋" w:hAnsi="仿宋" w:cs="Times New Roman" w:hint="eastAsia"/>
          <w:sz w:val="32"/>
          <w:szCs w:val="32"/>
        </w:rPr>
        <w:lastRenderedPageBreak/>
        <w:t>最终调剂使用。二是已开支无预算。少儿培训部的外聘老师授课费预算，原本因疫情原因压缩，但下半年又正常复课，造成劳务费预算不够。</w:t>
      </w:r>
    </w:p>
    <w:p w:rsidR="002864DE" w:rsidRPr="00C2291C" w:rsidRDefault="002864DE" w:rsidP="002864DE">
      <w:pPr>
        <w:spacing w:line="600" w:lineRule="exact"/>
        <w:ind w:firstLine="640"/>
        <w:rPr>
          <w:rFonts w:ascii="仿宋" w:eastAsia="仿宋" w:hAnsi="仿宋" w:cs="Times New Roman"/>
          <w:sz w:val="32"/>
          <w:szCs w:val="32"/>
        </w:rPr>
      </w:pPr>
      <w:r w:rsidRPr="00C2291C">
        <w:rPr>
          <w:rFonts w:ascii="仿宋" w:eastAsia="仿宋" w:hAnsi="仿宋" w:cs="Times New Roman" w:hint="eastAsia"/>
          <w:sz w:val="32"/>
          <w:szCs w:val="32"/>
        </w:rPr>
        <w:t>（三）预算执行主要集中在第四季度，前三季度预算执行率偏低，未能达到财政厅要求的“第一、二、三季度年初预算项目支出执行进度分别不得低于20%、60%和80%”的要求。原因是由于疫情原因，大部分工作集中在下半年开展。</w:t>
      </w:r>
    </w:p>
    <w:p w:rsidR="002864DE" w:rsidRPr="00C2291C" w:rsidRDefault="002864DE" w:rsidP="002864DE">
      <w:pPr>
        <w:spacing w:line="600" w:lineRule="exact"/>
        <w:ind w:firstLine="640"/>
        <w:rPr>
          <w:rFonts w:ascii="仿宋" w:eastAsia="仿宋" w:hAnsi="仿宋" w:cs="Times New Roman"/>
          <w:sz w:val="32"/>
          <w:szCs w:val="32"/>
        </w:rPr>
      </w:pPr>
      <w:r w:rsidRPr="00C2291C">
        <w:rPr>
          <w:rFonts w:ascii="仿宋" w:eastAsia="仿宋" w:hAnsi="仿宋" w:cs="Times New Roman" w:hint="eastAsia"/>
          <w:sz w:val="32"/>
          <w:szCs w:val="32"/>
        </w:rPr>
        <w:t>（四）部分业务部门对预算及绩效管理认识和重视程度</w:t>
      </w:r>
      <w:r>
        <w:rPr>
          <w:rFonts w:ascii="仿宋" w:eastAsia="仿宋" w:hAnsi="仿宋" w:cs="Times New Roman" w:hint="eastAsia"/>
          <w:sz w:val="32"/>
          <w:szCs w:val="32"/>
        </w:rPr>
        <w:t>不够。因编制时间紧、工作量大、具体项目未确定等因素的影响，业务科</w:t>
      </w:r>
      <w:r w:rsidRPr="00C2291C">
        <w:rPr>
          <w:rFonts w:ascii="仿宋" w:eastAsia="仿宋" w:hAnsi="仿宋" w:cs="Times New Roman" w:hint="eastAsia"/>
          <w:sz w:val="32"/>
          <w:szCs w:val="32"/>
        </w:rPr>
        <w:t>室对项目资金的绩效目标，缺乏认真细致的规划和调查论证，部分绩效目标比较笼统，指标设定不够精细，未严格按要求进行量化，不利于项目完成情况的考核评价。</w:t>
      </w:r>
    </w:p>
    <w:p w:rsidR="002864DE" w:rsidRPr="00C2291C" w:rsidRDefault="002864DE" w:rsidP="002864DE">
      <w:pPr>
        <w:spacing w:line="600" w:lineRule="exact"/>
        <w:ind w:firstLine="640"/>
        <w:rPr>
          <w:rFonts w:ascii="仿宋" w:eastAsia="仿宋" w:hAnsi="仿宋" w:cs="Times New Roman"/>
          <w:sz w:val="32"/>
          <w:szCs w:val="32"/>
        </w:rPr>
      </w:pPr>
      <w:r w:rsidRPr="00C2291C">
        <w:rPr>
          <w:rFonts w:ascii="仿宋" w:eastAsia="仿宋" w:hAnsi="仿宋" w:cs="Times New Roman" w:hint="eastAsia"/>
          <w:sz w:val="32"/>
          <w:szCs w:val="32"/>
        </w:rPr>
        <w:t>六、下一步改进措施</w:t>
      </w:r>
    </w:p>
    <w:p w:rsidR="002864DE" w:rsidRPr="00C2291C" w:rsidRDefault="002864DE" w:rsidP="002864DE">
      <w:pPr>
        <w:spacing w:line="600" w:lineRule="exact"/>
        <w:ind w:firstLine="640"/>
        <w:rPr>
          <w:rFonts w:ascii="仿宋" w:eastAsia="仿宋" w:hAnsi="仿宋" w:cs="Times New Roman"/>
          <w:sz w:val="32"/>
          <w:szCs w:val="32"/>
        </w:rPr>
      </w:pPr>
      <w:r w:rsidRPr="00C2291C">
        <w:rPr>
          <w:rFonts w:ascii="仿宋" w:eastAsia="仿宋" w:hAnsi="仿宋" w:cs="Times New Roman" w:hint="eastAsia"/>
          <w:sz w:val="32"/>
          <w:szCs w:val="32"/>
        </w:rPr>
        <w:t>（一）提高预算细化程度，合理规划资金分配方案，提高预算绩效管理覆盖率。资金使用部门、单位应坚持“以事定钱，以钱控事”，详细依据当年工作完成情况，次年工作规划，制定预算。对跨年项目应由往年的“一次安排、分年拨付”调整为“分年安排、滚动管理”，避免资金沉淀。并在安排预算时填报绩效目标表，对照设置的绩效目标，科学使用财政资金。</w:t>
      </w:r>
    </w:p>
    <w:p w:rsidR="002864DE" w:rsidRPr="00C2291C" w:rsidRDefault="002864DE" w:rsidP="002864DE">
      <w:pPr>
        <w:spacing w:line="600" w:lineRule="exact"/>
        <w:ind w:firstLine="640"/>
        <w:rPr>
          <w:rFonts w:ascii="仿宋" w:eastAsia="仿宋" w:hAnsi="仿宋" w:cs="Times New Roman"/>
          <w:sz w:val="32"/>
          <w:szCs w:val="32"/>
        </w:rPr>
      </w:pPr>
      <w:r w:rsidRPr="00C2291C">
        <w:rPr>
          <w:rFonts w:ascii="仿宋" w:eastAsia="仿宋" w:hAnsi="仿宋" w:cs="Times New Roman" w:hint="eastAsia"/>
          <w:sz w:val="32"/>
          <w:szCs w:val="32"/>
        </w:rPr>
        <w:t>（二）进一步细化资金工作计划，将年度工作细分到每一个季度，并按计划推进执行，确保各项工作有序开</w:t>
      </w:r>
      <w:r>
        <w:rPr>
          <w:rFonts w:ascii="仿宋" w:eastAsia="仿宋" w:hAnsi="仿宋" w:cs="Times New Roman" w:hint="eastAsia"/>
          <w:sz w:val="32"/>
          <w:szCs w:val="32"/>
        </w:rPr>
        <w:t>展，避免前松后</w:t>
      </w:r>
      <w:r>
        <w:rPr>
          <w:rFonts w:ascii="仿宋" w:eastAsia="仿宋" w:hAnsi="仿宋" w:cs="Times New Roman" w:hint="eastAsia"/>
          <w:sz w:val="32"/>
          <w:szCs w:val="32"/>
        </w:rPr>
        <w:lastRenderedPageBreak/>
        <w:t>紧。按季度进行预算执行进度分析和通报，督促各业务科</w:t>
      </w:r>
      <w:r w:rsidRPr="00C2291C">
        <w:rPr>
          <w:rFonts w:ascii="仿宋" w:eastAsia="仿宋" w:hAnsi="仿宋" w:cs="Times New Roman" w:hint="eastAsia"/>
          <w:sz w:val="32"/>
          <w:szCs w:val="32"/>
        </w:rPr>
        <w:t>室加快项目工作的开展和专项资金的投入。合理设定合同支付条款，及时进行经费支出报账，加快预算执行。</w:t>
      </w:r>
    </w:p>
    <w:p w:rsidR="002864DE" w:rsidRPr="00C2291C" w:rsidRDefault="002864DE" w:rsidP="002864DE">
      <w:pPr>
        <w:spacing w:line="600" w:lineRule="exact"/>
        <w:ind w:firstLine="640"/>
        <w:rPr>
          <w:rFonts w:ascii="仿宋" w:eastAsia="仿宋" w:hAnsi="仿宋" w:cs="Times New Roman"/>
          <w:sz w:val="32"/>
          <w:szCs w:val="32"/>
        </w:rPr>
      </w:pPr>
      <w:r w:rsidRPr="00C2291C">
        <w:rPr>
          <w:rFonts w:ascii="仿宋" w:eastAsia="仿宋" w:hAnsi="仿宋" w:cs="Times New Roman" w:hint="eastAsia"/>
          <w:sz w:val="32"/>
          <w:szCs w:val="32"/>
        </w:rPr>
        <w:t>（三）认真学习省财政厅关于绩效评价操作规程、管理办法相关文件，将预算绩效理念贯穿预算编制及执行全过程，细化、量化预算绩效指标，特别是数量指标、质量指标、时效性指标，以便绩效指标落到实处，具有可操作性及可评价性。加强绩效管理意识，建立相关的绩效监控机制，对预算支出及时进行纠偏，更好的发挥财政资金作用。</w:t>
      </w:r>
    </w:p>
    <w:p w:rsidR="002864DE" w:rsidRPr="00C2291C" w:rsidRDefault="002864DE" w:rsidP="002864DE">
      <w:pPr>
        <w:spacing w:line="600" w:lineRule="exact"/>
        <w:ind w:firstLine="640"/>
        <w:rPr>
          <w:rFonts w:ascii="仿宋" w:eastAsia="仿宋" w:hAnsi="仿宋" w:cs="Times New Roman"/>
          <w:sz w:val="32"/>
          <w:szCs w:val="32"/>
        </w:rPr>
      </w:pPr>
      <w:r w:rsidRPr="00C2291C">
        <w:rPr>
          <w:rFonts w:ascii="仿宋" w:eastAsia="仿宋" w:hAnsi="仿宋" w:cs="Times New Roman" w:hint="eastAsia"/>
          <w:sz w:val="32"/>
          <w:szCs w:val="32"/>
        </w:rPr>
        <w:t>（四）建立妇女儿童事业发展专项资金项目库，建立跟踪管理机制和反馈机制，实现项目申报、评审、监管、考核全流程线上管理，进一步提高申报和管理效率。</w:t>
      </w:r>
    </w:p>
    <w:p w:rsidR="002864DE" w:rsidRPr="00C2291C" w:rsidRDefault="002864DE" w:rsidP="002864DE">
      <w:pPr>
        <w:spacing w:line="600" w:lineRule="exact"/>
        <w:ind w:firstLine="640"/>
        <w:rPr>
          <w:rFonts w:ascii="仿宋" w:eastAsia="仿宋" w:hAnsi="仿宋" w:cs="Times New Roman"/>
          <w:sz w:val="32"/>
          <w:szCs w:val="32"/>
        </w:rPr>
      </w:pPr>
      <w:r w:rsidRPr="00C2291C">
        <w:rPr>
          <w:rFonts w:ascii="仿宋" w:eastAsia="仿宋" w:hAnsi="仿宋" w:cs="Times New Roman" w:hint="eastAsia"/>
          <w:sz w:val="32"/>
          <w:szCs w:val="32"/>
        </w:rPr>
        <w:t>七、绩效自评结果拟应用和公开情况</w:t>
      </w:r>
    </w:p>
    <w:p w:rsidR="002864DE" w:rsidRPr="00C2291C" w:rsidRDefault="002864DE" w:rsidP="002864DE">
      <w:pPr>
        <w:spacing w:line="600" w:lineRule="exact"/>
        <w:ind w:firstLine="640"/>
        <w:rPr>
          <w:rFonts w:ascii="仿宋" w:eastAsia="仿宋" w:hAnsi="仿宋" w:cs="Times New Roman"/>
          <w:sz w:val="32"/>
          <w:szCs w:val="32"/>
        </w:rPr>
      </w:pPr>
      <w:r w:rsidRPr="00C2291C">
        <w:rPr>
          <w:rFonts w:ascii="仿宋" w:eastAsia="仿宋" w:hAnsi="仿宋" w:cs="Times New Roman" w:hint="eastAsia"/>
          <w:sz w:val="32"/>
          <w:szCs w:val="32"/>
        </w:rPr>
        <w:t>一是我“中心”将会把自评结果应用到下一年度的资金安排和项目立项中，并于2021年6月30日前，把部门整体支出绩效自评报告在本单位的门户网站公开，接受社会监督。</w:t>
      </w:r>
    </w:p>
    <w:p w:rsidR="002864DE" w:rsidRPr="00C2291C" w:rsidRDefault="002864DE" w:rsidP="002864DE">
      <w:pPr>
        <w:spacing w:line="600" w:lineRule="exact"/>
        <w:ind w:firstLine="640"/>
        <w:rPr>
          <w:rFonts w:ascii="仿宋" w:eastAsia="仿宋" w:hAnsi="仿宋" w:cs="Times New Roman"/>
          <w:sz w:val="32"/>
          <w:szCs w:val="32"/>
        </w:rPr>
      </w:pPr>
      <w:r w:rsidRPr="00C2291C">
        <w:rPr>
          <w:rFonts w:ascii="仿宋" w:eastAsia="仿宋" w:hAnsi="仿宋" w:cs="Times New Roman" w:hint="eastAsia"/>
          <w:sz w:val="32"/>
          <w:szCs w:val="32"/>
        </w:rPr>
        <w:t>二是将本次评价中发现的问题及时反馈各业务科室，评价结果作为我“中心”改进预算管理和安排下年度项目资金预算的重要依据。</w:t>
      </w:r>
    </w:p>
    <w:sectPr w:rsidR="002864DE" w:rsidRPr="00C2291C" w:rsidSect="00E01334">
      <w:pgSz w:w="11906" w:h="16838"/>
      <w:pgMar w:top="1985" w:right="1418" w:bottom="1814" w:left="1588" w:header="851" w:footer="992" w:gutter="0"/>
      <w:pgNumType w:fmt="numberInDash"/>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3793" w:rsidRDefault="00033793" w:rsidP="009B3ADF">
      <w:pPr>
        <w:rPr>
          <w:rFonts w:cs="Times New Roman"/>
        </w:rPr>
      </w:pPr>
      <w:r>
        <w:rPr>
          <w:rFonts w:cs="Times New Roman"/>
        </w:rPr>
        <w:separator/>
      </w:r>
    </w:p>
  </w:endnote>
  <w:endnote w:type="continuationSeparator" w:id="0">
    <w:p w:rsidR="00033793" w:rsidRDefault="00033793" w:rsidP="009B3AD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方正小标宋_GBK">
    <w:altName w:val="Arial Unicode MS"/>
    <w:charset w:val="86"/>
    <w:family w:val="script"/>
    <w:pitch w:val="fixed"/>
    <w:sig w:usb0="00000000"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MingLiU_HKSCS">
    <w:altName w:val="PMingLiU-ExtB"/>
    <w:charset w:val="88"/>
    <w:family w:val="modern"/>
    <w:pitch w:val="default"/>
    <w:sig w:usb0="00000000" w:usb1="0000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9C6" w:rsidRDefault="005049C6" w:rsidP="00B930CA">
    <w:pPr>
      <w:pStyle w:val="a4"/>
      <w:framePr w:wrap="auto" w:vAnchor="text" w:hAnchor="margin" w:xAlign="outside" w:y="1"/>
      <w:rPr>
        <w:rStyle w:val="a7"/>
        <w:rFonts w:cs="Times New Roman"/>
      </w:rPr>
    </w:pPr>
    <w:r>
      <w:rPr>
        <w:rStyle w:val="a7"/>
      </w:rPr>
      <w:fldChar w:fldCharType="begin"/>
    </w:r>
    <w:r>
      <w:rPr>
        <w:rStyle w:val="a7"/>
      </w:rPr>
      <w:instrText xml:space="preserve">PAGE  </w:instrText>
    </w:r>
    <w:r>
      <w:rPr>
        <w:rStyle w:val="a7"/>
      </w:rPr>
      <w:fldChar w:fldCharType="separate"/>
    </w:r>
    <w:r w:rsidR="00EC0446">
      <w:rPr>
        <w:rStyle w:val="a7"/>
        <w:noProof/>
      </w:rPr>
      <w:t>6</w:t>
    </w:r>
    <w:r>
      <w:rPr>
        <w:rStyle w:val="a7"/>
      </w:rPr>
      <w:fldChar w:fldCharType="end"/>
    </w:r>
  </w:p>
  <w:p w:rsidR="005049C6" w:rsidRDefault="005049C6" w:rsidP="00E01334">
    <w:pPr>
      <w:pStyle w:val="a4"/>
      <w:ind w:right="360" w:firstLine="360"/>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3793" w:rsidRDefault="00033793" w:rsidP="009B3ADF">
      <w:pPr>
        <w:rPr>
          <w:rFonts w:cs="Times New Roman"/>
        </w:rPr>
      </w:pPr>
      <w:r>
        <w:rPr>
          <w:rFonts w:cs="Times New Roman"/>
        </w:rPr>
        <w:separator/>
      </w:r>
    </w:p>
  </w:footnote>
  <w:footnote w:type="continuationSeparator" w:id="0">
    <w:p w:rsidR="00033793" w:rsidRDefault="00033793" w:rsidP="009B3AD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90CE0"/>
    <w:multiLevelType w:val="hybridMultilevel"/>
    <w:tmpl w:val="3FB46D4A"/>
    <w:lvl w:ilvl="0" w:tplc="898082BE">
      <w:start w:val="5"/>
      <w:numFmt w:val="japaneseCounting"/>
      <w:lvlText w:val="%1、"/>
      <w:lvlJc w:val="left"/>
      <w:pPr>
        <w:tabs>
          <w:tab w:val="num" w:pos="1140"/>
        </w:tabs>
        <w:ind w:left="1140" w:hanging="720"/>
      </w:pPr>
      <w:rPr>
        <w:rFonts w:hint="default"/>
      </w:rPr>
    </w:lvl>
    <w:lvl w:ilvl="1" w:tplc="04090019">
      <w:start w:val="1"/>
      <w:numFmt w:val="lowerLetter"/>
      <w:lvlText w:val="%2)"/>
      <w:lvlJc w:val="left"/>
      <w:pPr>
        <w:tabs>
          <w:tab w:val="num" w:pos="1260"/>
        </w:tabs>
        <w:ind w:left="1260" w:hanging="420"/>
      </w:pPr>
    </w:lvl>
    <w:lvl w:ilvl="2" w:tplc="0409001B">
      <w:start w:val="1"/>
      <w:numFmt w:val="lowerRoman"/>
      <w:lvlText w:val="%3."/>
      <w:lvlJc w:val="right"/>
      <w:pPr>
        <w:tabs>
          <w:tab w:val="num" w:pos="1680"/>
        </w:tabs>
        <w:ind w:left="1680" w:hanging="420"/>
      </w:pPr>
    </w:lvl>
    <w:lvl w:ilvl="3" w:tplc="0409000F">
      <w:start w:val="1"/>
      <w:numFmt w:val="decimal"/>
      <w:lvlText w:val="%4."/>
      <w:lvlJc w:val="left"/>
      <w:pPr>
        <w:tabs>
          <w:tab w:val="num" w:pos="2100"/>
        </w:tabs>
        <w:ind w:left="2100" w:hanging="420"/>
      </w:pPr>
    </w:lvl>
    <w:lvl w:ilvl="4" w:tplc="04090019">
      <w:start w:val="1"/>
      <w:numFmt w:val="lowerLetter"/>
      <w:lvlText w:val="%5)"/>
      <w:lvlJc w:val="left"/>
      <w:pPr>
        <w:tabs>
          <w:tab w:val="num" w:pos="2520"/>
        </w:tabs>
        <w:ind w:left="2520" w:hanging="420"/>
      </w:pPr>
    </w:lvl>
    <w:lvl w:ilvl="5" w:tplc="0409001B">
      <w:start w:val="1"/>
      <w:numFmt w:val="lowerRoman"/>
      <w:lvlText w:val="%6."/>
      <w:lvlJc w:val="right"/>
      <w:pPr>
        <w:tabs>
          <w:tab w:val="num" w:pos="2940"/>
        </w:tabs>
        <w:ind w:left="2940" w:hanging="420"/>
      </w:pPr>
    </w:lvl>
    <w:lvl w:ilvl="6" w:tplc="0409000F">
      <w:start w:val="1"/>
      <w:numFmt w:val="decimal"/>
      <w:lvlText w:val="%7."/>
      <w:lvlJc w:val="left"/>
      <w:pPr>
        <w:tabs>
          <w:tab w:val="num" w:pos="3360"/>
        </w:tabs>
        <w:ind w:left="3360" w:hanging="420"/>
      </w:pPr>
    </w:lvl>
    <w:lvl w:ilvl="7" w:tplc="04090019">
      <w:start w:val="1"/>
      <w:numFmt w:val="lowerLetter"/>
      <w:lvlText w:val="%8)"/>
      <w:lvlJc w:val="left"/>
      <w:pPr>
        <w:tabs>
          <w:tab w:val="num" w:pos="3780"/>
        </w:tabs>
        <w:ind w:left="3780" w:hanging="420"/>
      </w:pPr>
    </w:lvl>
    <w:lvl w:ilvl="8" w:tplc="0409001B">
      <w:start w:val="1"/>
      <w:numFmt w:val="lowerRoman"/>
      <w:lvlText w:val="%9."/>
      <w:lvlJc w:val="right"/>
      <w:pPr>
        <w:tabs>
          <w:tab w:val="num" w:pos="4200"/>
        </w:tabs>
        <w:ind w:left="4200" w:hanging="420"/>
      </w:pPr>
    </w:lvl>
  </w:abstractNum>
  <w:abstractNum w:abstractNumId="1">
    <w:nsid w:val="197E34E7"/>
    <w:multiLevelType w:val="hybridMultilevel"/>
    <w:tmpl w:val="1FFA0FF0"/>
    <w:lvl w:ilvl="0" w:tplc="6158C47A">
      <w:start w:val="1"/>
      <w:numFmt w:val="japaneseCounting"/>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nsid w:val="2A786E70"/>
    <w:multiLevelType w:val="hybridMultilevel"/>
    <w:tmpl w:val="9E34B1AA"/>
    <w:lvl w:ilvl="0" w:tplc="0150C922">
      <w:start w:val="1"/>
      <w:numFmt w:val="decimal"/>
      <w:lvlText w:val="（%1）"/>
      <w:lvlJc w:val="left"/>
      <w:pPr>
        <w:ind w:left="1080" w:hanging="108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nsid w:val="2EF943BC"/>
    <w:multiLevelType w:val="hybridMultilevel"/>
    <w:tmpl w:val="9BB02CDA"/>
    <w:lvl w:ilvl="0" w:tplc="B81CBF5A">
      <w:start w:val="1"/>
      <w:numFmt w:val="japaneseCounting"/>
      <w:lvlText w:val="%1、"/>
      <w:lvlJc w:val="left"/>
      <w:pPr>
        <w:ind w:left="1080" w:hanging="108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nsid w:val="318206AD"/>
    <w:multiLevelType w:val="multilevel"/>
    <w:tmpl w:val="B1CA24A4"/>
    <w:lvl w:ilvl="0">
      <w:start w:val="1"/>
      <w:numFmt w:val="japaneseCounting"/>
      <w:lvlText w:val="%1、"/>
      <w:lvlJc w:val="left"/>
      <w:pPr>
        <w:ind w:left="12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5">
    <w:nsid w:val="373518C1"/>
    <w:multiLevelType w:val="hybridMultilevel"/>
    <w:tmpl w:val="F9FE509A"/>
    <w:lvl w:ilvl="0" w:tplc="A05C82DA">
      <w:start w:val="1"/>
      <w:numFmt w:val="none"/>
      <w:lvlText w:val="一、"/>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nsid w:val="47EC7C98"/>
    <w:multiLevelType w:val="hybridMultilevel"/>
    <w:tmpl w:val="2D7C427A"/>
    <w:lvl w:ilvl="0" w:tplc="D11258CE">
      <w:start w:val="1"/>
      <w:numFmt w:val="japaneseCounting"/>
      <w:lvlText w:val="%1、"/>
      <w:lvlJc w:val="left"/>
      <w:pPr>
        <w:ind w:left="1440" w:hanging="720"/>
      </w:pPr>
      <w:rPr>
        <w:rFonts w:hint="default"/>
      </w:rPr>
    </w:lvl>
    <w:lvl w:ilvl="1" w:tplc="04090019">
      <w:start w:val="1"/>
      <w:numFmt w:val="lowerLetter"/>
      <w:lvlText w:val="%2)"/>
      <w:lvlJc w:val="left"/>
      <w:pPr>
        <w:ind w:left="1560" w:hanging="420"/>
      </w:pPr>
    </w:lvl>
    <w:lvl w:ilvl="2" w:tplc="0409001B">
      <w:start w:val="1"/>
      <w:numFmt w:val="lowerRoman"/>
      <w:lvlText w:val="%3."/>
      <w:lvlJc w:val="right"/>
      <w:pPr>
        <w:ind w:left="1980" w:hanging="420"/>
      </w:pPr>
    </w:lvl>
    <w:lvl w:ilvl="3" w:tplc="0409000F">
      <w:start w:val="1"/>
      <w:numFmt w:val="decimal"/>
      <w:lvlText w:val="%4."/>
      <w:lvlJc w:val="left"/>
      <w:pPr>
        <w:ind w:left="2400" w:hanging="420"/>
      </w:pPr>
    </w:lvl>
    <w:lvl w:ilvl="4" w:tplc="04090019">
      <w:start w:val="1"/>
      <w:numFmt w:val="lowerLetter"/>
      <w:lvlText w:val="%5)"/>
      <w:lvlJc w:val="left"/>
      <w:pPr>
        <w:ind w:left="2820" w:hanging="420"/>
      </w:pPr>
    </w:lvl>
    <w:lvl w:ilvl="5" w:tplc="0409001B">
      <w:start w:val="1"/>
      <w:numFmt w:val="lowerRoman"/>
      <w:lvlText w:val="%6."/>
      <w:lvlJc w:val="right"/>
      <w:pPr>
        <w:ind w:left="3240" w:hanging="420"/>
      </w:pPr>
    </w:lvl>
    <w:lvl w:ilvl="6" w:tplc="0409000F">
      <w:start w:val="1"/>
      <w:numFmt w:val="decimal"/>
      <w:lvlText w:val="%7."/>
      <w:lvlJc w:val="left"/>
      <w:pPr>
        <w:ind w:left="3660" w:hanging="420"/>
      </w:pPr>
    </w:lvl>
    <w:lvl w:ilvl="7" w:tplc="04090019">
      <w:start w:val="1"/>
      <w:numFmt w:val="lowerLetter"/>
      <w:lvlText w:val="%8)"/>
      <w:lvlJc w:val="left"/>
      <w:pPr>
        <w:ind w:left="4080" w:hanging="420"/>
      </w:pPr>
    </w:lvl>
    <w:lvl w:ilvl="8" w:tplc="0409001B">
      <w:start w:val="1"/>
      <w:numFmt w:val="lowerRoman"/>
      <w:lvlText w:val="%9."/>
      <w:lvlJc w:val="right"/>
      <w:pPr>
        <w:ind w:left="4500" w:hanging="420"/>
      </w:pPr>
    </w:lvl>
  </w:abstractNum>
  <w:abstractNum w:abstractNumId="7">
    <w:nsid w:val="54AC1694"/>
    <w:multiLevelType w:val="hybridMultilevel"/>
    <w:tmpl w:val="C4F0B468"/>
    <w:lvl w:ilvl="0" w:tplc="68AE797A">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nsid w:val="79AC1E24"/>
    <w:multiLevelType w:val="multilevel"/>
    <w:tmpl w:val="79AC1E24"/>
    <w:lvl w:ilvl="0">
      <w:start w:val="1"/>
      <w:numFmt w:val="japaneseCounting"/>
      <w:lvlText w:val="（%1）"/>
      <w:lvlJc w:val="left"/>
      <w:pPr>
        <w:ind w:left="1720" w:hanging="108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3"/>
  </w:num>
  <w:num w:numId="2">
    <w:abstractNumId w:val="1"/>
  </w:num>
  <w:num w:numId="3">
    <w:abstractNumId w:val="6"/>
  </w:num>
  <w:num w:numId="4">
    <w:abstractNumId w:val="5"/>
  </w:num>
  <w:num w:numId="5">
    <w:abstractNumId w:val="2"/>
  </w:num>
  <w:num w:numId="6">
    <w:abstractNumId w:val="7"/>
  </w:num>
  <w:num w:numId="7">
    <w:abstractNumId w:val="4"/>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33793"/>
    <w:rsid w:val="000415B7"/>
    <w:rsid w:val="00041E3F"/>
    <w:rsid w:val="000476F5"/>
    <w:rsid w:val="00055DAA"/>
    <w:rsid w:val="00061F7B"/>
    <w:rsid w:val="000658A3"/>
    <w:rsid w:val="00074155"/>
    <w:rsid w:val="00077648"/>
    <w:rsid w:val="00087FD8"/>
    <w:rsid w:val="000A3F69"/>
    <w:rsid w:val="000A5DEB"/>
    <w:rsid w:val="000A6986"/>
    <w:rsid w:val="000A7CAA"/>
    <w:rsid w:val="000C0C82"/>
    <w:rsid w:val="000E25DC"/>
    <w:rsid w:val="000F1CF5"/>
    <w:rsid w:val="00103957"/>
    <w:rsid w:val="0010416B"/>
    <w:rsid w:val="00132DA2"/>
    <w:rsid w:val="00133474"/>
    <w:rsid w:val="00152C6D"/>
    <w:rsid w:val="00157321"/>
    <w:rsid w:val="00162D39"/>
    <w:rsid w:val="001678BD"/>
    <w:rsid w:val="001A67DB"/>
    <w:rsid w:val="001C3C29"/>
    <w:rsid w:val="001D51E5"/>
    <w:rsid w:val="001E080D"/>
    <w:rsid w:val="001E2B11"/>
    <w:rsid w:val="001E53D0"/>
    <w:rsid w:val="001F0C3B"/>
    <w:rsid w:val="00202C82"/>
    <w:rsid w:val="00214427"/>
    <w:rsid w:val="00214FED"/>
    <w:rsid w:val="00226CB7"/>
    <w:rsid w:val="002502EF"/>
    <w:rsid w:val="00256E2B"/>
    <w:rsid w:val="00264552"/>
    <w:rsid w:val="00264EF9"/>
    <w:rsid w:val="00265724"/>
    <w:rsid w:val="0027426B"/>
    <w:rsid w:val="002864DE"/>
    <w:rsid w:val="00294FCD"/>
    <w:rsid w:val="002B1839"/>
    <w:rsid w:val="002C1790"/>
    <w:rsid w:val="002C7101"/>
    <w:rsid w:val="002E0A30"/>
    <w:rsid w:val="002F0776"/>
    <w:rsid w:val="003130C4"/>
    <w:rsid w:val="00316C4B"/>
    <w:rsid w:val="0032192B"/>
    <w:rsid w:val="00323996"/>
    <w:rsid w:val="003479BD"/>
    <w:rsid w:val="003612FB"/>
    <w:rsid w:val="0037197D"/>
    <w:rsid w:val="003768D5"/>
    <w:rsid w:val="00387561"/>
    <w:rsid w:val="003A0466"/>
    <w:rsid w:val="003A7C8E"/>
    <w:rsid w:val="003C47E6"/>
    <w:rsid w:val="003C4FC2"/>
    <w:rsid w:val="003C506B"/>
    <w:rsid w:val="004053FE"/>
    <w:rsid w:val="00412B38"/>
    <w:rsid w:val="00416E61"/>
    <w:rsid w:val="00417798"/>
    <w:rsid w:val="0042790C"/>
    <w:rsid w:val="004506F9"/>
    <w:rsid w:val="004717A2"/>
    <w:rsid w:val="00473DF3"/>
    <w:rsid w:val="00487911"/>
    <w:rsid w:val="00491741"/>
    <w:rsid w:val="004D2593"/>
    <w:rsid w:val="004E5A30"/>
    <w:rsid w:val="004F2778"/>
    <w:rsid w:val="00500E5F"/>
    <w:rsid w:val="005049C6"/>
    <w:rsid w:val="005122EF"/>
    <w:rsid w:val="00513EB8"/>
    <w:rsid w:val="0051441A"/>
    <w:rsid w:val="00517C33"/>
    <w:rsid w:val="00523644"/>
    <w:rsid w:val="00535AC9"/>
    <w:rsid w:val="0054069E"/>
    <w:rsid w:val="005428E6"/>
    <w:rsid w:val="00544866"/>
    <w:rsid w:val="00547CB0"/>
    <w:rsid w:val="005529E9"/>
    <w:rsid w:val="005767CC"/>
    <w:rsid w:val="0058177A"/>
    <w:rsid w:val="00590D9F"/>
    <w:rsid w:val="00594C44"/>
    <w:rsid w:val="00595D26"/>
    <w:rsid w:val="005A74E6"/>
    <w:rsid w:val="005B1BF1"/>
    <w:rsid w:val="005B404E"/>
    <w:rsid w:val="005B6F53"/>
    <w:rsid w:val="005D4D55"/>
    <w:rsid w:val="005E2B86"/>
    <w:rsid w:val="005E2CFB"/>
    <w:rsid w:val="005F3D1C"/>
    <w:rsid w:val="00607D2A"/>
    <w:rsid w:val="00615BEA"/>
    <w:rsid w:val="00616059"/>
    <w:rsid w:val="006234DB"/>
    <w:rsid w:val="0062378F"/>
    <w:rsid w:val="00641842"/>
    <w:rsid w:val="0064783A"/>
    <w:rsid w:val="00650660"/>
    <w:rsid w:val="00651EEC"/>
    <w:rsid w:val="00686673"/>
    <w:rsid w:val="00691E8C"/>
    <w:rsid w:val="006A22C4"/>
    <w:rsid w:val="006A351B"/>
    <w:rsid w:val="006B0422"/>
    <w:rsid w:val="006B297F"/>
    <w:rsid w:val="006B38F0"/>
    <w:rsid w:val="006C1B53"/>
    <w:rsid w:val="006D7730"/>
    <w:rsid w:val="006E5284"/>
    <w:rsid w:val="006F3EB5"/>
    <w:rsid w:val="006F76E0"/>
    <w:rsid w:val="00702E34"/>
    <w:rsid w:val="00704395"/>
    <w:rsid w:val="00706A1D"/>
    <w:rsid w:val="00717621"/>
    <w:rsid w:val="00720FF1"/>
    <w:rsid w:val="00727A53"/>
    <w:rsid w:val="0076151B"/>
    <w:rsid w:val="00766807"/>
    <w:rsid w:val="00787B42"/>
    <w:rsid w:val="007C4539"/>
    <w:rsid w:val="007D0B84"/>
    <w:rsid w:val="007D767A"/>
    <w:rsid w:val="007E0826"/>
    <w:rsid w:val="007F3657"/>
    <w:rsid w:val="00812ED5"/>
    <w:rsid w:val="008277D9"/>
    <w:rsid w:val="00834D53"/>
    <w:rsid w:val="0084478C"/>
    <w:rsid w:val="008608E3"/>
    <w:rsid w:val="0086638C"/>
    <w:rsid w:val="008A1C53"/>
    <w:rsid w:val="008A3E8D"/>
    <w:rsid w:val="008B3F52"/>
    <w:rsid w:val="008C0CEC"/>
    <w:rsid w:val="008F0B6B"/>
    <w:rsid w:val="00922C74"/>
    <w:rsid w:val="009237C4"/>
    <w:rsid w:val="00944C48"/>
    <w:rsid w:val="00950252"/>
    <w:rsid w:val="00951C4F"/>
    <w:rsid w:val="00967F5D"/>
    <w:rsid w:val="0097725A"/>
    <w:rsid w:val="0098479E"/>
    <w:rsid w:val="0099506A"/>
    <w:rsid w:val="009A0F95"/>
    <w:rsid w:val="009A3D7A"/>
    <w:rsid w:val="009B3ADF"/>
    <w:rsid w:val="009B5A3A"/>
    <w:rsid w:val="009C3B52"/>
    <w:rsid w:val="009E5B0E"/>
    <w:rsid w:val="009E6817"/>
    <w:rsid w:val="009E6E9A"/>
    <w:rsid w:val="009F355D"/>
    <w:rsid w:val="00A01D2B"/>
    <w:rsid w:val="00A1722C"/>
    <w:rsid w:val="00A40DE0"/>
    <w:rsid w:val="00A42218"/>
    <w:rsid w:val="00A4302B"/>
    <w:rsid w:val="00A70249"/>
    <w:rsid w:val="00A70B02"/>
    <w:rsid w:val="00A71D9F"/>
    <w:rsid w:val="00A7585B"/>
    <w:rsid w:val="00A833FC"/>
    <w:rsid w:val="00A926E5"/>
    <w:rsid w:val="00A92E9F"/>
    <w:rsid w:val="00AD71B7"/>
    <w:rsid w:val="00AF3C62"/>
    <w:rsid w:val="00B2060E"/>
    <w:rsid w:val="00B33BEA"/>
    <w:rsid w:val="00B35305"/>
    <w:rsid w:val="00B57C9F"/>
    <w:rsid w:val="00B625F8"/>
    <w:rsid w:val="00B63572"/>
    <w:rsid w:val="00B72124"/>
    <w:rsid w:val="00B83159"/>
    <w:rsid w:val="00B83C69"/>
    <w:rsid w:val="00B845B3"/>
    <w:rsid w:val="00B85D8B"/>
    <w:rsid w:val="00B930CA"/>
    <w:rsid w:val="00BB4A40"/>
    <w:rsid w:val="00BC5219"/>
    <w:rsid w:val="00BD17AE"/>
    <w:rsid w:val="00BD6C3E"/>
    <w:rsid w:val="00BE3674"/>
    <w:rsid w:val="00BE612B"/>
    <w:rsid w:val="00BF0845"/>
    <w:rsid w:val="00BF3D8D"/>
    <w:rsid w:val="00C10681"/>
    <w:rsid w:val="00C3049A"/>
    <w:rsid w:val="00C31B1E"/>
    <w:rsid w:val="00C43990"/>
    <w:rsid w:val="00C66EDC"/>
    <w:rsid w:val="00C700BC"/>
    <w:rsid w:val="00C77645"/>
    <w:rsid w:val="00CA5C9F"/>
    <w:rsid w:val="00CC4118"/>
    <w:rsid w:val="00CD6E6B"/>
    <w:rsid w:val="00CE04C3"/>
    <w:rsid w:val="00CE76A0"/>
    <w:rsid w:val="00CF265A"/>
    <w:rsid w:val="00D04DBF"/>
    <w:rsid w:val="00D148C6"/>
    <w:rsid w:val="00D17A8A"/>
    <w:rsid w:val="00D415BA"/>
    <w:rsid w:val="00D51946"/>
    <w:rsid w:val="00D55F54"/>
    <w:rsid w:val="00D644EE"/>
    <w:rsid w:val="00D92F52"/>
    <w:rsid w:val="00D96C03"/>
    <w:rsid w:val="00D9772B"/>
    <w:rsid w:val="00DD06FF"/>
    <w:rsid w:val="00DD5FE9"/>
    <w:rsid w:val="00DE6ADA"/>
    <w:rsid w:val="00E00C7A"/>
    <w:rsid w:val="00E01334"/>
    <w:rsid w:val="00E34724"/>
    <w:rsid w:val="00E37D6C"/>
    <w:rsid w:val="00E55B68"/>
    <w:rsid w:val="00E67BE6"/>
    <w:rsid w:val="00E75A76"/>
    <w:rsid w:val="00E8683C"/>
    <w:rsid w:val="00E96D7C"/>
    <w:rsid w:val="00EA2B72"/>
    <w:rsid w:val="00EA5530"/>
    <w:rsid w:val="00EC0446"/>
    <w:rsid w:val="00EC0BED"/>
    <w:rsid w:val="00EC1638"/>
    <w:rsid w:val="00EC48C7"/>
    <w:rsid w:val="00F31B78"/>
    <w:rsid w:val="00F34A91"/>
    <w:rsid w:val="00F74360"/>
    <w:rsid w:val="00F85FC7"/>
    <w:rsid w:val="00FB462F"/>
    <w:rsid w:val="00FC184B"/>
    <w:rsid w:val="00FD389B"/>
    <w:rsid w:val="00FE0081"/>
    <w:rsid w:val="00FE16FA"/>
    <w:rsid w:val="00FE328A"/>
    <w:rsid w:val="00FE6269"/>
    <w:rsid w:val="00FF5C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A91"/>
    <w:pPr>
      <w:widowControl w:val="0"/>
      <w:jc w:val="both"/>
    </w:pPr>
    <w:rPr>
      <w:rFonts w:cs="Calibri"/>
      <w:szCs w:val="21"/>
    </w:rPr>
  </w:style>
  <w:style w:type="paragraph" w:styleId="3">
    <w:name w:val="heading 3"/>
    <w:basedOn w:val="a"/>
    <w:next w:val="a"/>
    <w:link w:val="3Char"/>
    <w:uiPriority w:val="99"/>
    <w:qFormat/>
    <w:rsid w:val="002C1790"/>
    <w:pPr>
      <w:keepNext/>
      <w:keepLines/>
      <w:spacing w:line="413" w:lineRule="auto"/>
      <w:outlineLvl w:val="2"/>
    </w:pPr>
    <w:rPr>
      <w:rFonts w:ascii="Times New Roman"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9"/>
    <w:locked/>
    <w:rsid w:val="002C1790"/>
    <w:rPr>
      <w:rFonts w:ascii="Times New Roman" w:eastAsia="宋体" w:hAnsi="Times New Roman" w:cs="Times New Roman"/>
      <w:b/>
      <w:bCs/>
      <w:sz w:val="32"/>
      <w:szCs w:val="32"/>
    </w:rPr>
  </w:style>
  <w:style w:type="paragraph" w:styleId="a3">
    <w:name w:val="header"/>
    <w:basedOn w:val="a"/>
    <w:link w:val="Char"/>
    <w:uiPriority w:val="99"/>
    <w:rsid w:val="009B3A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9B3ADF"/>
    <w:rPr>
      <w:sz w:val="18"/>
      <w:szCs w:val="18"/>
    </w:rPr>
  </w:style>
  <w:style w:type="paragraph" w:styleId="a4">
    <w:name w:val="footer"/>
    <w:basedOn w:val="a"/>
    <w:link w:val="Char0"/>
    <w:uiPriority w:val="99"/>
    <w:rsid w:val="009B3ADF"/>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9B3ADF"/>
    <w:rPr>
      <w:sz w:val="18"/>
      <w:szCs w:val="18"/>
    </w:rPr>
  </w:style>
  <w:style w:type="paragraph" w:customStyle="1" w:styleId="Default">
    <w:name w:val="Default"/>
    <w:uiPriority w:val="99"/>
    <w:rsid w:val="009B3ADF"/>
    <w:pPr>
      <w:widowControl w:val="0"/>
      <w:autoSpaceDE w:val="0"/>
      <w:autoSpaceDN w:val="0"/>
      <w:adjustRightInd w:val="0"/>
    </w:pPr>
    <w:rPr>
      <w:rFonts w:ascii="黑体" w:eastAsia="黑体" w:cs="黑体"/>
      <w:color w:val="000000"/>
      <w:kern w:val="0"/>
      <w:sz w:val="24"/>
      <w:szCs w:val="24"/>
    </w:rPr>
  </w:style>
  <w:style w:type="paragraph" w:styleId="a5">
    <w:name w:val="List Paragraph"/>
    <w:basedOn w:val="a"/>
    <w:uiPriority w:val="99"/>
    <w:qFormat/>
    <w:rsid w:val="009B3ADF"/>
    <w:pPr>
      <w:ind w:firstLineChars="200" w:firstLine="420"/>
    </w:pPr>
  </w:style>
  <w:style w:type="paragraph" w:styleId="a6">
    <w:name w:val="Balloon Text"/>
    <w:basedOn w:val="a"/>
    <w:link w:val="Char1"/>
    <w:uiPriority w:val="99"/>
    <w:semiHidden/>
    <w:rsid w:val="00E00C7A"/>
    <w:rPr>
      <w:sz w:val="18"/>
      <w:szCs w:val="18"/>
    </w:rPr>
  </w:style>
  <w:style w:type="character" w:customStyle="1" w:styleId="Char1">
    <w:name w:val="批注框文本 Char"/>
    <w:basedOn w:val="a0"/>
    <w:link w:val="a6"/>
    <w:uiPriority w:val="99"/>
    <w:semiHidden/>
    <w:locked/>
    <w:rsid w:val="00E00C7A"/>
    <w:rPr>
      <w:sz w:val="18"/>
      <w:szCs w:val="18"/>
    </w:rPr>
  </w:style>
  <w:style w:type="paragraph" w:styleId="1">
    <w:name w:val="toc 1"/>
    <w:basedOn w:val="a"/>
    <w:next w:val="a"/>
    <w:autoRedefine/>
    <w:uiPriority w:val="99"/>
    <w:semiHidden/>
    <w:rsid w:val="002C1790"/>
    <w:pPr>
      <w:widowControl/>
      <w:spacing w:after="100" w:line="276" w:lineRule="auto"/>
      <w:ind w:firstLine="643"/>
      <w:jc w:val="left"/>
    </w:pPr>
    <w:rPr>
      <w:rFonts w:ascii="仿宋" w:eastAsia="仿宋" w:hAnsi="仿宋" w:cs="仿宋"/>
      <w:kern w:val="0"/>
      <w:sz w:val="32"/>
      <w:szCs w:val="32"/>
    </w:rPr>
  </w:style>
  <w:style w:type="character" w:styleId="a7">
    <w:name w:val="page number"/>
    <w:basedOn w:val="a0"/>
    <w:uiPriority w:val="99"/>
    <w:rsid w:val="00E01334"/>
  </w:style>
  <w:style w:type="table" w:styleId="a8">
    <w:name w:val="Table Grid"/>
    <w:basedOn w:val="a1"/>
    <w:uiPriority w:val="59"/>
    <w:locked/>
    <w:rsid w:val="002864DE"/>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A91"/>
    <w:pPr>
      <w:widowControl w:val="0"/>
      <w:jc w:val="both"/>
    </w:pPr>
    <w:rPr>
      <w:rFonts w:cs="Calibri"/>
      <w:szCs w:val="21"/>
    </w:rPr>
  </w:style>
  <w:style w:type="paragraph" w:styleId="3">
    <w:name w:val="heading 3"/>
    <w:basedOn w:val="a"/>
    <w:next w:val="a"/>
    <w:link w:val="3Char"/>
    <w:uiPriority w:val="99"/>
    <w:qFormat/>
    <w:rsid w:val="002C1790"/>
    <w:pPr>
      <w:keepNext/>
      <w:keepLines/>
      <w:spacing w:line="413" w:lineRule="auto"/>
      <w:outlineLvl w:val="2"/>
    </w:pPr>
    <w:rPr>
      <w:rFonts w:ascii="Times New Roman"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9"/>
    <w:locked/>
    <w:rsid w:val="002C1790"/>
    <w:rPr>
      <w:rFonts w:ascii="Times New Roman" w:eastAsia="宋体" w:hAnsi="Times New Roman" w:cs="Times New Roman"/>
      <w:b/>
      <w:bCs/>
      <w:sz w:val="32"/>
      <w:szCs w:val="32"/>
    </w:rPr>
  </w:style>
  <w:style w:type="paragraph" w:styleId="a3">
    <w:name w:val="header"/>
    <w:basedOn w:val="a"/>
    <w:link w:val="Char"/>
    <w:uiPriority w:val="99"/>
    <w:rsid w:val="009B3A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9B3ADF"/>
    <w:rPr>
      <w:sz w:val="18"/>
      <w:szCs w:val="18"/>
    </w:rPr>
  </w:style>
  <w:style w:type="paragraph" w:styleId="a4">
    <w:name w:val="footer"/>
    <w:basedOn w:val="a"/>
    <w:link w:val="Char0"/>
    <w:uiPriority w:val="99"/>
    <w:rsid w:val="009B3ADF"/>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9B3ADF"/>
    <w:rPr>
      <w:sz w:val="18"/>
      <w:szCs w:val="18"/>
    </w:rPr>
  </w:style>
  <w:style w:type="paragraph" w:customStyle="1" w:styleId="Default">
    <w:name w:val="Default"/>
    <w:uiPriority w:val="99"/>
    <w:rsid w:val="009B3ADF"/>
    <w:pPr>
      <w:widowControl w:val="0"/>
      <w:autoSpaceDE w:val="0"/>
      <w:autoSpaceDN w:val="0"/>
      <w:adjustRightInd w:val="0"/>
    </w:pPr>
    <w:rPr>
      <w:rFonts w:ascii="黑体" w:eastAsia="黑体" w:cs="黑体"/>
      <w:color w:val="000000"/>
      <w:kern w:val="0"/>
      <w:sz w:val="24"/>
      <w:szCs w:val="24"/>
    </w:rPr>
  </w:style>
  <w:style w:type="paragraph" w:styleId="a5">
    <w:name w:val="List Paragraph"/>
    <w:basedOn w:val="a"/>
    <w:uiPriority w:val="99"/>
    <w:qFormat/>
    <w:rsid w:val="009B3ADF"/>
    <w:pPr>
      <w:ind w:firstLineChars="200" w:firstLine="420"/>
    </w:pPr>
  </w:style>
  <w:style w:type="paragraph" w:styleId="a6">
    <w:name w:val="Balloon Text"/>
    <w:basedOn w:val="a"/>
    <w:link w:val="Char1"/>
    <w:uiPriority w:val="99"/>
    <w:semiHidden/>
    <w:rsid w:val="00E00C7A"/>
    <w:rPr>
      <w:sz w:val="18"/>
      <w:szCs w:val="18"/>
    </w:rPr>
  </w:style>
  <w:style w:type="character" w:customStyle="1" w:styleId="Char1">
    <w:name w:val="批注框文本 Char"/>
    <w:basedOn w:val="a0"/>
    <w:link w:val="a6"/>
    <w:uiPriority w:val="99"/>
    <w:semiHidden/>
    <w:locked/>
    <w:rsid w:val="00E00C7A"/>
    <w:rPr>
      <w:sz w:val="18"/>
      <w:szCs w:val="18"/>
    </w:rPr>
  </w:style>
  <w:style w:type="paragraph" w:styleId="1">
    <w:name w:val="toc 1"/>
    <w:basedOn w:val="a"/>
    <w:next w:val="a"/>
    <w:autoRedefine/>
    <w:uiPriority w:val="99"/>
    <w:semiHidden/>
    <w:rsid w:val="002C1790"/>
    <w:pPr>
      <w:widowControl/>
      <w:spacing w:after="100" w:line="276" w:lineRule="auto"/>
      <w:ind w:firstLine="643"/>
      <w:jc w:val="left"/>
    </w:pPr>
    <w:rPr>
      <w:rFonts w:ascii="仿宋" w:eastAsia="仿宋" w:hAnsi="仿宋" w:cs="仿宋"/>
      <w:kern w:val="0"/>
      <w:sz w:val="32"/>
      <w:szCs w:val="32"/>
    </w:rPr>
  </w:style>
  <w:style w:type="character" w:styleId="a7">
    <w:name w:val="page number"/>
    <w:basedOn w:val="a0"/>
    <w:uiPriority w:val="99"/>
    <w:rsid w:val="00E01334"/>
  </w:style>
  <w:style w:type="table" w:styleId="a8">
    <w:name w:val="Table Grid"/>
    <w:basedOn w:val="a1"/>
    <w:uiPriority w:val="59"/>
    <w:locked/>
    <w:rsid w:val="002864DE"/>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622197">
      <w:bodyDiv w:val="1"/>
      <w:marLeft w:val="0"/>
      <w:marRight w:val="0"/>
      <w:marTop w:val="0"/>
      <w:marBottom w:val="0"/>
      <w:divBdr>
        <w:top w:val="none" w:sz="0" w:space="0" w:color="auto"/>
        <w:left w:val="none" w:sz="0" w:space="0" w:color="auto"/>
        <w:bottom w:val="none" w:sz="0" w:space="0" w:color="auto"/>
        <w:right w:val="none" w:sz="0" w:space="0" w:color="auto"/>
      </w:divBdr>
    </w:div>
    <w:div w:id="979991349">
      <w:marLeft w:val="0"/>
      <w:marRight w:val="0"/>
      <w:marTop w:val="0"/>
      <w:marBottom w:val="0"/>
      <w:divBdr>
        <w:top w:val="none" w:sz="0" w:space="0" w:color="auto"/>
        <w:left w:val="none" w:sz="0" w:space="0" w:color="auto"/>
        <w:bottom w:val="none" w:sz="0" w:space="0" w:color="auto"/>
        <w:right w:val="none" w:sz="0" w:space="0" w:color="auto"/>
      </w:divBdr>
    </w:div>
    <w:div w:id="979991350">
      <w:marLeft w:val="0"/>
      <w:marRight w:val="0"/>
      <w:marTop w:val="0"/>
      <w:marBottom w:val="0"/>
      <w:divBdr>
        <w:top w:val="none" w:sz="0" w:space="0" w:color="auto"/>
        <w:left w:val="none" w:sz="0" w:space="0" w:color="auto"/>
        <w:bottom w:val="none" w:sz="0" w:space="0" w:color="auto"/>
        <w:right w:val="none" w:sz="0" w:space="0" w:color="auto"/>
      </w:divBdr>
    </w:div>
    <w:div w:id="979991351">
      <w:marLeft w:val="0"/>
      <w:marRight w:val="0"/>
      <w:marTop w:val="0"/>
      <w:marBottom w:val="0"/>
      <w:divBdr>
        <w:top w:val="none" w:sz="0" w:space="0" w:color="auto"/>
        <w:left w:val="none" w:sz="0" w:space="0" w:color="auto"/>
        <w:bottom w:val="none" w:sz="0" w:space="0" w:color="auto"/>
        <w:right w:val="none" w:sz="0" w:space="0" w:color="auto"/>
      </w:divBdr>
    </w:div>
    <w:div w:id="979991352">
      <w:marLeft w:val="0"/>
      <w:marRight w:val="0"/>
      <w:marTop w:val="0"/>
      <w:marBottom w:val="0"/>
      <w:divBdr>
        <w:top w:val="none" w:sz="0" w:space="0" w:color="auto"/>
        <w:left w:val="none" w:sz="0" w:space="0" w:color="auto"/>
        <w:bottom w:val="none" w:sz="0" w:space="0" w:color="auto"/>
        <w:right w:val="none" w:sz="0" w:space="0" w:color="auto"/>
      </w:divBdr>
    </w:div>
    <w:div w:id="979991353">
      <w:marLeft w:val="0"/>
      <w:marRight w:val="0"/>
      <w:marTop w:val="0"/>
      <w:marBottom w:val="0"/>
      <w:divBdr>
        <w:top w:val="none" w:sz="0" w:space="0" w:color="auto"/>
        <w:left w:val="none" w:sz="0" w:space="0" w:color="auto"/>
        <w:bottom w:val="none" w:sz="0" w:space="0" w:color="auto"/>
        <w:right w:val="none" w:sz="0" w:space="0" w:color="auto"/>
      </w:divBdr>
    </w:div>
    <w:div w:id="979991354">
      <w:marLeft w:val="0"/>
      <w:marRight w:val="0"/>
      <w:marTop w:val="0"/>
      <w:marBottom w:val="0"/>
      <w:divBdr>
        <w:top w:val="none" w:sz="0" w:space="0" w:color="auto"/>
        <w:left w:val="none" w:sz="0" w:space="0" w:color="auto"/>
        <w:bottom w:val="none" w:sz="0" w:space="0" w:color="auto"/>
        <w:right w:val="none" w:sz="0" w:space="0" w:color="auto"/>
      </w:divBdr>
    </w:div>
    <w:div w:id="979991355">
      <w:marLeft w:val="0"/>
      <w:marRight w:val="0"/>
      <w:marTop w:val="0"/>
      <w:marBottom w:val="0"/>
      <w:divBdr>
        <w:top w:val="none" w:sz="0" w:space="0" w:color="auto"/>
        <w:left w:val="none" w:sz="0" w:space="0" w:color="auto"/>
        <w:bottom w:val="none" w:sz="0" w:space="0" w:color="auto"/>
        <w:right w:val="none" w:sz="0" w:space="0" w:color="auto"/>
      </w:divBdr>
    </w:div>
    <w:div w:id="979991356">
      <w:marLeft w:val="0"/>
      <w:marRight w:val="0"/>
      <w:marTop w:val="0"/>
      <w:marBottom w:val="0"/>
      <w:divBdr>
        <w:top w:val="none" w:sz="0" w:space="0" w:color="auto"/>
        <w:left w:val="none" w:sz="0" w:space="0" w:color="auto"/>
        <w:bottom w:val="none" w:sz="0" w:space="0" w:color="auto"/>
        <w:right w:val="none" w:sz="0" w:space="0" w:color="auto"/>
      </w:divBdr>
    </w:div>
    <w:div w:id="979991357">
      <w:marLeft w:val="0"/>
      <w:marRight w:val="0"/>
      <w:marTop w:val="0"/>
      <w:marBottom w:val="0"/>
      <w:divBdr>
        <w:top w:val="none" w:sz="0" w:space="0" w:color="auto"/>
        <w:left w:val="none" w:sz="0" w:space="0" w:color="auto"/>
        <w:bottom w:val="none" w:sz="0" w:space="0" w:color="auto"/>
        <w:right w:val="none" w:sz="0" w:space="0" w:color="auto"/>
      </w:divBdr>
    </w:div>
    <w:div w:id="979991358">
      <w:marLeft w:val="0"/>
      <w:marRight w:val="0"/>
      <w:marTop w:val="0"/>
      <w:marBottom w:val="0"/>
      <w:divBdr>
        <w:top w:val="none" w:sz="0" w:space="0" w:color="auto"/>
        <w:left w:val="none" w:sz="0" w:space="0" w:color="auto"/>
        <w:bottom w:val="none" w:sz="0" w:space="0" w:color="auto"/>
        <w:right w:val="none" w:sz="0" w:space="0" w:color="auto"/>
      </w:divBdr>
    </w:div>
    <w:div w:id="979991359">
      <w:marLeft w:val="0"/>
      <w:marRight w:val="0"/>
      <w:marTop w:val="0"/>
      <w:marBottom w:val="0"/>
      <w:divBdr>
        <w:top w:val="none" w:sz="0" w:space="0" w:color="auto"/>
        <w:left w:val="none" w:sz="0" w:space="0" w:color="auto"/>
        <w:bottom w:val="none" w:sz="0" w:space="0" w:color="auto"/>
        <w:right w:val="none" w:sz="0" w:space="0" w:color="auto"/>
      </w:divBdr>
    </w:div>
    <w:div w:id="979991360">
      <w:marLeft w:val="0"/>
      <w:marRight w:val="0"/>
      <w:marTop w:val="0"/>
      <w:marBottom w:val="0"/>
      <w:divBdr>
        <w:top w:val="none" w:sz="0" w:space="0" w:color="auto"/>
        <w:left w:val="none" w:sz="0" w:space="0" w:color="auto"/>
        <w:bottom w:val="none" w:sz="0" w:space="0" w:color="auto"/>
        <w:right w:val="none" w:sz="0" w:space="0" w:color="auto"/>
      </w:divBdr>
    </w:div>
    <w:div w:id="979991361">
      <w:marLeft w:val="0"/>
      <w:marRight w:val="0"/>
      <w:marTop w:val="0"/>
      <w:marBottom w:val="0"/>
      <w:divBdr>
        <w:top w:val="none" w:sz="0" w:space="0" w:color="auto"/>
        <w:left w:val="none" w:sz="0" w:space="0" w:color="auto"/>
        <w:bottom w:val="none" w:sz="0" w:space="0" w:color="auto"/>
        <w:right w:val="none" w:sz="0" w:space="0" w:color="auto"/>
      </w:divBdr>
    </w:div>
    <w:div w:id="979991362">
      <w:marLeft w:val="0"/>
      <w:marRight w:val="0"/>
      <w:marTop w:val="0"/>
      <w:marBottom w:val="0"/>
      <w:divBdr>
        <w:top w:val="none" w:sz="0" w:space="0" w:color="auto"/>
        <w:left w:val="none" w:sz="0" w:space="0" w:color="auto"/>
        <w:bottom w:val="none" w:sz="0" w:space="0" w:color="auto"/>
        <w:right w:val="none" w:sz="0" w:space="0" w:color="auto"/>
      </w:divBdr>
    </w:div>
    <w:div w:id="979991363">
      <w:marLeft w:val="0"/>
      <w:marRight w:val="0"/>
      <w:marTop w:val="0"/>
      <w:marBottom w:val="0"/>
      <w:divBdr>
        <w:top w:val="none" w:sz="0" w:space="0" w:color="auto"/>
        <w:left w:val="none" w:sz="0" w:space="0" w:color="auto"/>
        <w:bottom w:val="none" w:sz="0" w:space="0" w:color="auto"/>
        <w:right w:val="none" w:sz="0" w:space="0" w:color="auto"/>
      </w:divBdr>
    </w:div>
    <w:div w:id="979991364">
      <w:marLeft w:val="0"/>
      <w:marRight w:val="0"/>
      <w:marTop w:val="0"/>
      <w:marBottom w:val="0"/>
      <w:divBdr>
        <w:top w:val="none" w:sz="0" w:space="0" w:color="auto"/>
        <w:left w:val="none" w:sz="0" w:space="0" w:color="auto"/>
        <w:bottom w:val="none" w:sz="0" w:space="0" w:color="auto"/>
        <w:right w:val="none" w:sz="0" w:space="0" w:color="auto"/>
      </w:divBdr>
    </w:div>
    <w:div w:id="979991365">
      <w:marLeft w:val="0"/>
      <w:marRight w:val="0"/>
      <w:marTop w:val="0"/>
      <w:marBottom w:val="0"/>
      <w:divBdr>
        <w:top w:val="none" w:sz="0" w:space="0" w:color="auto"/>
        <w:left w:val="none" w:sz="0" w:space="0" w:color="auto"/>
        <w:bottom w:val="none" w:sz="0" w:space="0" w:color="auto"/>
        <w:right w:val="none" w:sz="0" w:space="0" w:color="auto"/>
      </w:divBdr>
    </w:div>
    <w:div w:id="979991366">
      <w:marLeft w:val="0"/>
      <w:marRight w:val="0"/>
      <w:marTop w:val="0"/>
      <w:marBottom w:val="0"/>
      <w:divBdr>
        <w:top w:val="none" w:sz="0" w:space="0" w:color="auto"/>
        <w:left w:val="none" w:sz="0" w:space="0" w:color="auto"/>
        <w:bottom w:val="none" w:sz="0" w:space="0" w:color="auto"/>
        <w:right w:val="none" w:sz="0" w:space="0" w:color="auto"/>
      </w:divBdr>
    </w:div>
    <w:div w:id="979991367">
      <w:marLeft w:val="0"/>
      <w:marRight w:val="0"/>
      <w:marTop w:val="0"/>
      <w:marBottom w:val="0"/>
      <w:divBdr>
        <w:top w:val="none" w:sz="0" w:space="0" w:color="auto"/>
        <w:left w:val="none" w:sz="0" w:space="0" w:color="auto"/>
        <w:bottom w:val="none" w:sz="0" w:space="0" w:color="auto"/>
        <w:right w:val="none" w:sz="0" w:space="0" w:color="auto"/>
      </w:divBdr>
    </w:div>
    <w:div w:id="979991368">
      <w:marLeft w:val="0"/>
      <w:marRight w:val="0"/>
      <w:marTop w:val="0"/>
      <w:marBottom w:val="0"/>
      <w:divBdr>
        <w:top w:val="none" w:sz="0" w:space="0" w:color="auto"/>
        <w:left w:val="none" w:sz="0" w:space="0" w:color="auto"/>
        <w:bottom w:val="none" w:sz="0" w:space="0" w:color="auto"/>
        <w:right w:val="none" w:sz="0" w:space="0" w:color="auto"/>
      </w:divBdr>
    </w:div>
    <w:div w:id="979991369">
      <w:marLeft w:val="0"/>
      <w:marRight w:val="0"/>
      <w:marTop w:val="0"/>
      <w:marBottom w:val="0"/>
      <w:divBdr>
        <w:top w:val="none" w:sz="0" w:space="0" w:color="auto"/>
        <w:left w:val="none" w:sz="0" w:space="0" w:color="auto"/>
        <w:bottom w:val="none" w:sz="0" w:space="0" w:color="auto"/>
        <w:right w:val="none" w:sz="0" w:space="0" w:color="auto"/>
      </w:divBdr>
    </w:div>
    <w:div w:id="979991370">
      <w:marLeft w:val="0"/>
      <w:marRight w:val="0"/>
      <w:marTop w:val="0"/>
      <w:marBottom w:val="0"/>
      <w:divBdr>
        <w:top w:val="none" w:sz="0" w:space="0" w:color="auto"/>
        <w:left w:val="none" w:sz="0" w:space="0" w:color="auto"/>
        <w:bottom w:val="none" w:sz="0" w:space="0" w:color="auto"/>
        <w:right w:val="none" w:sz="0" w:space="0" w:color="auto"/>
      </w:divBdr>
    </w:div>
    <w:div w:id="1282419717">
      <w:bodyDiv w:val="1"/>
      <w:marLeft w:val="0"/>
      <w:marRight w:val="0"/>
      <w:marTop w:val="0"/>
      <w:marBottom w:val="0"/>
      <w:divBdr>
        <w:top w:val="none" w:sz="0" w:space="0" w:color="auto"/>
        <w:left w:val="none" w:sz="0" w:space="0" w:color="auto"/>
        <w:bottom w:val="none" w:sz="0" w:space="0" w:color="auto"/>
        <w:right w:val="none" w:sz="0" w:space="0" w:color="auto"/>
      </w:divBdr>
    </w:div>
    <w:div w:id="131906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415</TotalTime>
  <Pages>43</Pages>
  <Words>3051</Words>
  <Characters>17391</Characters>
  <Application>Microsoft Office Word</Application>
  <DocSecurity>0</DocSecurity>
  <Lines>144</Lines>
  <Paragraphs>40</Paragraphs>
  <ScaleCrop>false</ScaleCrop>
  <Company>Microsoft</Company>
  <LinksUpToDate>false</LinksUpToDate>
  <CharactersWithSpaces>20402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李航 null</dc:creator>
  <cp:lastModifiedBy>lenovo</cp:lastModifiedBy>
  <cp:revision>6</cp:revision>
  <cp:lastPrinted>2021-09-07T01:49:00Z</cp:lastPrinted>
  <dcterms:created xsi:type="dcterms:W3CDTF">2021-09-06T01:58:00Z</dcterms:created>
  <dcterms:modified xsi:type="dcterms:W3CDTF">2021-09-07T01:54:00Z</dcterms:modified>
</cp:coreProperties>
</file>