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仿宋_GB2312" w:cs="仿宋_GB2312"/>
          <w:color w:val="000000"/>
          <w:sz w:val="32"/>
          <w:szCs w:val="32"/>
          <w:lang w:val="en-US" w:eastAsia="zh-CN"/>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仿宋_GB2312" w:cs="仿宋_GB2312"/>
          <w:color w:val="000000"/>
          <w:sz w:val="32"/>
          <w:szCs w:val="32"/>
          <w:lang w:val="en-US" w:eastAsia="zh-CN"/>
        </w:rPr>
        <w:t xml:space="preserve"> B类</w:t>
      </w:r>
    </w:p>
    <w:p>
      <w:pPr>
        <w:spacing w:line="580" w:lineRule="exact"/>
        <w:ind w:firstLine="7360" w:firstLineChars="2300"/>
        <w:rPr>
          <w:rFonts w:hint="default" w:ascii="Times New Roman" w:hAnsi="Times New Roman" w:eastAsia="方正小标宋简体" w:cs="Times New Roman"/>
          <w:sz w:val="44"/>
          <w:szCs w:val="44"/>
          <w:lang w:val="en-US" w:eastAsia="zh-CN"/>
        </w:rPr>
      </w:pPr>
      <w:r>
        <w:rPr>
          <w:rFonts w:hint="eastAsia" w:ascii="Times New Roman" w:hAnsi="Times New Roman" w:eastAsia="仿宋_GB2312" w:cs="仿宋_GB2312"/>
          <w:color w:val="000000"/>
          <w:sz w:val="32"/>
          <w:szCs w:val="32"/>
          <w:lang w:val="en-US" w:eastAsia="zh-CN"/>
        </w:rPr>
        <w:t>公开</w:t>
      </w:r>
    </w:p>
    <w:p>
      <w:pPr>
        <w:spacing w:line="580" w:lineRule="exact"/>
        <w:rPr>
          <w:rFonts w:ascii="Times New Roman" w:hAnsi="Times New Roman" w:eastAsia="方正小标宋简体" w:cs="Times New Roman"/>
          <w:sz w:val="44"/>
          <w:szCs w:val="44"/>
        </w:rPr>
      </w:pPr>
    </w:p>
    <w:p>
      <w:pPr>
        <w:spacing w:line="580" w:lineRule="exact"/>
        <w:rPr>
          <w:rFonts w:ascii="Times New Roman" w:hAnsi="Times New Roman" w:eastAsia="方正小标宋简体" w:cs="Times New Roman"/>
          <w:sz w:val="44"/>
          <w:szCs w:val="44"/>
        </w:rPr>
      </w:pPr>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1"/>
          <w:w w:val="87"/>
          <w:kern w:val="0"/>
          <w:sz w:val="95"/>
          <w:szCs w:val="95"/>
          <w:fitText w:val="8327" w:id="-1426648991"/>
        </w:rPr>
        <w:t>湖南省妇女联合会文</w:t>
      </w:r>
      <w:r>
        <w:rPr>
          <w:rFonts w:hint="eastAsia" w:ascii="方正小标宋简体" w:eastAsia="方正小标宋简体" w:cs="方正小标宋简体"/>
          <w:color w:val="FF0000"/>
          <w:spacing w:val="54"/>
          <w:w w:val="87"/>
          <w:kern w:val="0"/>
          <w:sz w:val="95"/>
          <w:szCs w:val="95"/>
          <w:fitText w:val="8327" w:id="-1426648991"/>
        </w:rPr>
        <w:t>件</w:t>
      </w:r>
    </w:p>
    <w:p>
      <w:pPr>
        <w:jc w:val="center"/>
        <w:rPr>
          <w:rFonts w:ascii="楷体_GB2312" w:eastAsia="楷体_GB2312" w:cs="Times New Roman"/>
          <w:sz w:val="32"/>
          <w:szCs w:val="32"/>
        </w:rPr>
      </w:pPr>
    </w:p>
    <w:p>
      <w:pPr>
        <w:rPr>
          <w:rFonts w:cs="Times New Roman"/>
        </w:rPr>
      </w:pPr>
    </w:p>
    <w:p>
      <w:pPr>
        <w:jc w:val="center"/>
        <w:rPr>
          <w:rFonts w:ascii="Times New Roman" w:hAnsi="Times New Roman" w:eastAsia="楷体"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553720</wp:posOffset>
                </wp:positionV>
                <wp:extent cx="58293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43.6pt;height:0pt;width:459pt;z-index:251659264;mso-width-relative:page;mso-height-relative:page;" filled="f" stroked="t" coordsize="21600,21600" o:gfxdata="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6vTAbWAAAACQEAAA8AAAAAAAAAAQAgAAAAOAAAAGRycy9kb3ducmV2LnhtbFBLAQIU&#10;ABQAAAAIAIdO4kB1rWsI3wEAAJoDAAAOAAAAAAAAAAEAIAAAADsBAABkcnMvZTJvRG9jLnhtbFBL&#10;BQYAAAAABgAGAFkBAACMBQAAAAA=&#10;">
                <v:fill on="f" focussize="0,0"/>
                <v:stroke weight="2.25pt" color="#FF0000" joinstyle="round"/>
                <v:imagedata o:title=""/>
                <o:lock v:ext="edit" aspectratio="f"/>
              </v:line>
            </w:pict>
          </mc:Fallback>
        </mc:AlternateContent>
      </w:r>
      <w:r>
        <w:rPr>
          <w:rFonts w:hint="eastAsia" w:ascii="Times New Roman" w:hAnsi="Times New Roman" w:eastAsia="楷体" w:cs="楷体"/>
          <w:sz w:val="32"/>
          <w:szCs w:val="32"/>
        </w:rPr>
        <w:t>湘妇复〔</w:t>
      </w:r>
      <w:r>
        <w:rPr>
          <w:rFonts w:ascii="Times New Roman" w:hAnsi="Times New Roman" w:eastAsia="楷体" w:cs="Times New Roman"/>
          <w:sz w:val="32"/>
          <w:szCs w:val="32"/>
        </w:rPr>
        <w:t>2021</w:t>
      </w:r>
      <w:r>
        <w:rPr>
          <w:rFonts w:hint="eastAsia" w:ascii="Times New Roman" w:hAnsi="Times New Roman" w:eastAsia="楷体" w:cs="楷体"/>
          <w:sz w:val="32"/>
          <w:szCs w:val="32"/>
        </w:rPr>
        <w:t>〕</w:t>
      </w:r>
      <w:r>
        <w:rPr>
          <w:rFonts w:hint="eastAsia" w:eastAsia="楷体" w:cs="Times New Roman"/>
          <w:sz w:val="32"/>
          <w:szCs w:val="32"/>
          <w:lang w:val="en-US" w:eastAsia="zh-CN"/>
        </w:rPr>
        <w:t>9</w:t>
      </w:r>
      <w:r>
        <w:rPr>
          <w:rFonts w:hint="eastAsia" w:ascii="Times New Roman" w:hAnsi="Times New Roman" w:eastAsia="楷体" w:cs="楷体"/>
          <w:sz w:val="32"/>
          <w:szCs w:val="32"/>
        </w:rPr>
        <w:t>号</w:t>
      </w:r>
      <w:r>
        <w:rPr>
          <w:rFonts w:ascii="Times New Roman" w:hAnsi="Times New Roman" w:eastAsia="楷体" w:cs="Times New Roman"/>
          <w:sz w:val="32"/>
          <w:szCs w:val="32"/>
        </w:rPr>
        <w:t xml:space="preserve"> </w:t>
      </w:r>
    </w:p>
    <w:p>
      <w:pPr>
        <w:spacing w:line="500" w:lineRule="exact"/>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对</w:t>
      </w:r>
      <w:r>
        <w:rPr>
          <w:rFonts w:hint="eastAsia" w:ascii="方正小标宋简体" w:hAnsi="方正小标宋简体" w:eastAsia="方正小标宋简体" w:cs="方正小标宋简体"/>
          <w:color w:val="auto"/>
          <w:sz w:val="44"/>
          <w:szCs w:val="44"/>
        </w:rPr>
        <w:t>省政协十二届</w:t>
      </w:r>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次会议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第0</w:t>
      </w:r>
      <w:r>
        <w:rPr>
          <w:rFonts w:hint="eastAsia" w:ascii="方正小标宋简体" w:hAnsi="方正小标宋简体" w:eastAsia="方正小标宋简体" w:cs="方正小标宋简体"/>
          <w:color w:val="auto"/>
          <w:sz w:val="44"/>
          <w:szCs w:val="44"/>
          <w:lang w:val="en-US" w:eastAsia="zh-CN"/>
        </w:rPr>
        <w:t>357</w:t>
      </w:r>
      <w:r>
        <w:rPr>
          <w:rFonts w:hint="eastAsia" w:ascii="方正小标宋简体" w:hAnsi="方正小标宋简体" w:eastAsia="方正小标宋简体" w:cs="方正小标宋简体"/>
          <w:color w:val="auto"/>
          <w:sz w:val="44"/>
          <w:szCs w:val="44"/>
        </w:rPr>
        <w:t>号提案的</w:t>
      </w:r>
      <w:r>
        <w:rPr>
          <w:rFonts w:hint="eastAsia" w:ascii="方正小标宋简体" w:hAnsi="方正小标宋简体" w:eastAsia="方正小标宋简体" w:cs="方正小标宋简体"/>
          <w:color w:val="auto"/>
          <w:sz w:val="44"/>
          <w:szCs w:val="44"/>
          <w:lang w:val="en-US" w:eastAsia="zh-CN"/>
        </w:rPr>
        <w:t>会办意见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省委宣传部</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我会</w:t>
      </w:r>
      <w:r>
        <w:rPr>
          <w:rFonts w:hint="eastAsia" w:ascii="仿宋" w:hAnsi="仿宋" w:eastAsia="仿宋" w:cs="仿宋"/>
          <w:color w:val="auto"/>
          <w:sz w:val="32"/>
          <w:szCs w:val="32"/>
          <w:lang w:eastAsia="zh-CN"/>
        </w:rPr>
        <w:t>收到省政协十二届四次会议</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0357</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提案</w:t>
      </w:r>
      <w:r>
        <w:rPr>
          <w:rFonts w:hint="eastAsia" w:ascii="仿宋" w:hAnsi="仿宋" w:eastAsia="仿宋" w:cs="仿宋"/>
          <w:color w:val="auto"/>
          <w:sz w:val="32"/>
          <w:szCs w:val="32"/>
        </w:rPr>
        <w:t>《</w:t>
      </w:r>
      <w:r>
        <w:rPr>
          <w:rFonts w:hint="eastAsia" w:ascii="仿宋" w:hAnsi="仿宋" w:eastAsia="仿宋" w:cs="仿宋"/>
          <w:bCs/>
          <w:color w:val="auto"/>
          <w:sz w:val="32"/>
          <w:szCs w:val="32"/>
          <w:lang w:eastAsia="zh-CN"/>
        </w:rPr>
        <w:t>关于塑造和传播湘女文化，展示新时代湖南形象的建议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rPr>
        <w:t>，高度重视</w:t>
      </w:r>
      <w:r>
        <w:rPr>
          <w:rFonts w:hint="eastAsia" w:ascii="仿宋" w:hAnsi="仿宋" w:eastAsia="仿宋" w:cs="仿宋"/>
          <w:color w:val="auto"/>
          <w:sz w:val="32"/>
          <w:szCs w:val="32"/>
          <w:lang w:eastAsia="zh-CN"/>
        </w:rPr>
        <w:t>。经</w:t>
      </w:r>
      <w:r>
        <w:rPr>
          <w:rFonts w:hint="eastAsia" w:ascii="仿宋" w:hAnsi="仿宋" w:eastAsia="仿宋" w:cs="仿宋"/>
          <w:color w:val="auto"/>
          <w:sz w:val="32"/>
          <w:szCs w:val="32"/>
        </w:rPr>
        <w:t>认真研究，结合我会职能，</w:t>
      </w:r>
      <w:r>
        <w:rPr>
          <w:rFonts w:hint="eastAsia" w:ascii="仿宋" w:hAnsi="仿宋" w:eastAsia="仿宋" w:cs="仿宋"/>
          <w:color w:val="auto"/>
          <w:sz w:val="32"/>
          <w:szCs w:val="32"/>
          <w:lang w:eastAsia="zh-CN"/>
        </w:rPr>
        <w:t>现</w:t>
      </w:r>
      <w:r>
        <w:rPr>
          <w:rFonts w:hint="eastAsia" w:ascii="仿宋" w:hAnsi="仿宋" w:eastAsia="仿宋" w:cs="仿宋"/>
          <w:color w:val="auto"/>
          <w:sz w:val="32"/>
          <w:szCs w:val="32"/>
        </w:rPr>
        <w:t>回复如下：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一、省妇联相关工作开展情况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近年来，省妇联高度注重挖掘得天独厚的红色湘女资源富矿，将红色湘女精神的弘扬和传承，作为湖南红色故事的重要内容和妇女思想引领的重要主题，推出了一批理论研究成果、组织了一系列宣传宣讲、策划了一系列主题活动、</w:t>
      </w:r>
      <w:r>
        <w:rPr>
          <w:rFonts w:hint="eastAsia" w:ascii="仿宋" w:hAnsi="仿宋" w:eastAsia="仿宋" w:cs="仿宋"/>
          <w:bCs/>
          <w:color w:val="auto"/>
          <w:sz w:val="32"/>
          <w:szCs w:val="32"/>
        </w:rPr>
        <w:t>创作了</w:t>
      </w:r>
      <w:r>
        <w:rPr>
          <w:rFonts w:hint="eastAsia" w:ascii="仿宋" w:hAnsi="仿宋" w:eastAsia="仿宋" w:cs="仿宋"/>
          <w:bCs/>
          <w:color w:val="auto"/>
          <w:sz w:val="32"/>
          <w:szCs w:val="32"/>
          <w:lang w:eastAsia="zh-CN"/>
        </w:rPr>
        <w:t>一系列文化产品，为助推形成湘女文化品牌开展了卓有成效的工作</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color w:val="auto"/>
          <w:sz w:val="32"/>
          <w:szCs w:val="32"/>
          <w:lang w:eastAsia="zh-CN"/>
        </w:rPr>
      </w:pPr>
      <w:r>
        <w:rPr>
          <w:rFonts w:hint="eastAsia" w:ascii="华文楷体" w:hAnsi="华文楷体" w:eastAsia="华文楷体" w:cs="华文楷体"/>
          <w:b/>
          <w:bCs/>
          <w:color w:val="auto"/>
          <w:sz w:val="32"/>
          <w:szCs w:val="32"/>
          <w:lang w:val="en-US" w:eastAsia="zh-CN"/>
        </w:rPr>
        <w:t>（一）加强理论研究，挖掘提炼湘女精神。</w:t>
      </w:r>
      <w:r>
        <w:rPr>
          <w:rFonts w:hint="eastAsia" w:ascii="仿宋" w:hAnsi="仿宋" w:eastAsia="仿宋" w:cs="仿宋"/>
          <w:b/>
          <w:bCs w:val="0"/>
          <w:color w:val="auto"/>
          <w:sz w:val="32"/>
          <w:szCs w:val="32"/>
          <w:lang w:eastAsia="zh-CN"/>
        </w:rPr>
        <w:t>着力深化红色湘女研究。</w:t>
      </w:r>
      <w:r>
        <w:rPr>
          <w:rFonts w:hint="eastAsia" w:ascii="仿宋" w:hAnsi="仿宋" w:eastAsia="仿宋" w:cs="仿宋"/>
          <w:sz w:val="32"/>
          <w:szCs w:val="32"/>
          <w:lang w:val="en-US" w:eastAsia="zh-CN"/>
        </w:rPr>
        <w:t>依托省妇女研究会，大力支持专家学者开展</w:t>
      </w:r>
      <w:r>
        <w:rPr>
          <w:rFonts w:hint="eastAsia" w:ascii="仿宋" w:hAnsi="仿宋" w:eastAsia="仿宋" w:cs="仿宋"/>
          <w:sz w:val="30"/>
          <w:szCs w:val="30"/>
          <w:lang w:val="en-US" w:eastAsia="zh-CN"/>
        </w:rPr>
        <w:t>《传承和弘扬湖湘女性文化对策研究》、《向警予妇女解放思想研究》、《女校教育与湘籍女革命家群体形成研究》等以红色湘女为研究对象的课题。</w:t>
      </w:r>
      <w:r>
        <w:rPr>
          <w:rFonts w:hint="eastAsia" w:ascii="仿宋" w:hAnsi="仿宋" w:eastAsia="仿宋" w:cs="仿宋"/>
          <w:sz w:val="32"/>
          <w:szCs w:val="32"/>
          <w:lang w:val="en-US" w:eastAsia="zh-CN"/>
        </w:rPr>
        <w:t>由省妇联主席姜欣主持的课题《红色湘女精神的内涵及时代价值研究》，被省社科基金确立为重大项目立项，今年即将结题。</w:t>
      </w:r>
      <w:r>
        <w:rPr>
          <w:rFonts w:hint="eastAsia" w:ascii="仿宋" w:hAnsi="仿宋" w:eastAsia="仿宋" w:cs="仿宋"/>
          <w:sz w:val="32"/>
          <w:szCs w:val="32"/>
          <w:lang w:eastAsia="zh-CN"/>
        </w:rPr>
        <w:t>课题成果之一的《把学习“红色湘女精神”纳入党性教育常态化机制的建议》已通过省社科院《湖南智库成果专报》报送至全国社科办及省四大家领导，获得省委副书记乌兰，原省委常委、组织部部长王少峰批示，要求省委党校进一步开发“红色湘女精神”党性教育课程，纳入主体班课程安排。</w:t>
      </w:r>
      <w:r>
        <w:rPr>
          <w:rFonts w:hint="eastAsia" w:ascii="仿宋" w:hAnsi="仿宋" w:eastAsia="仿宋" w:cs="仿宋"/>
          <w:b/>
          <w:bCs/>
          <w:sz w:val="32"/>
          <w:szCs w:val="32"/>
          <w:lang w:eastAsia="zh-CN"/>
        </w:rPr>
        <w:t>开展学术研讨活动。</w:t>
      </w:r>
      <w:r>
        <w:rPr>
          <w:rFonts w:hint="eastAsia" w:ascii="仿宋" w:hAnsi="仿宋" w:eastAsia="仿宋" w:cs="仿宋"/>
          <w:sz w:val="30"/>
          <w:szCs w:val="30"/>
          <w:lang w:val="en-US" w:eastAsia="zh-CN"/>
        </w:rPr>
        <w:t>先后联合省委党史研究室等有关部门举办</w:t>
      </w:r>
      <w:r>
        <w:rPr>
          <w:rFonts w:hint="eastAsia" w:ascii="仿宋" w:hAnsi="仿宋" w:eastAsia="仿宋" w:cs="仿宋"/>
          <w:sz w:val="32"/>
          <w:szCs w:val="32"/>
          <w:lang w:eastAsia="zh-CN"/>
        </w:rPr>
        <w:t>向警予、蔡畅生平思想学术研讨会、</w:t>
      </w:r>
      <w:r>
        <w:rPr>
          <w:rFonts w:hint="eastAsia" w:ascii="仿宋" w:hAnsi="仿宋" w:eastAsia="仿宋" w:cs="仿宋"/>
          <w:sz w:val="32"/>
          <w:szCs w:val="32"/>
          <w:lang w:val="en-US" w:eastAsia="zh-CN"/>
        </w:rPr>
        <w:t>缪伯英生平事迹挖掘座谈会等，</w:t>
      </w:r>
      <w:r>
        <w:rPr>
          <w:rFonts w:hint="eastAsia" w:ascii="仿宋" w:hAnsi="仿宋" w:eastAsia="仿宋" w:cs="仿宋"/>
          <w:sz w:val="32"/>
          <w:szCs w:val="32"/>
          <w:lang w:eastAsia="zh-CN"/>
        </w:rPr>
        <w:t>全方位呈现红色湘女心忧天下的救国情、痴心为党的革命情、公而忘私的报国情和竭诚为民的公仆情，</w:t>
      </w:r>
      <w:r>
        <w:rPr>
          <w:rFonts w:hint="eastAsia" w:ascii="仿宋" w:hAnsi="仿宋" w:eastAsia="仿宋" w:cs="仿宋"/>
          <w:sz w:val="30"/>
          <w:szCs w:val="30"/>
          <w:lang w:val="en-US" w:eastAsia="zh-CN"/>
        </w:rPr>
        <w:t>挖掘提炼出“心忧天下、敢为人先”“自强不息、九死不悔”“追求真理，无私无畏”等红色湘女精神。省妇联今年还拟联合中国妇女研究会、省社科联举办“中国共产党领导下百年妇女发展理论与实践”学术研讨会，邀请全国妇联、省委省政府、省妇联相关领导和高校系统、各研究机构等专家学者、妇女研究者与妇女工作者等参加，围绕党领导的妇女运动和妇女发展历史研究、新时代中国特色社会主义妇女发展道路研究和建党100年来湖南妇女发展理论与实践的回顾总结研究等主题开展研讨，将红色湘女精神的传承与党领导下的妇女运动相结合，引领广大妇女以更加奋发有为的精神状态和使命担当，为全面建设现代化新湖南贡献巾帼力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left"/>
        <w:textAlignment w:val="auto"/>
        <w:rPr>
          <w:rFonts w:hint="eastAsia" w:ascii="仿宋" w:hAnsi="仿宋" w:eastAsia="仿宋" w:cs="仿宋"/>
          <w:color w:val="auto"/>
          <w:sz w:val="32"/>
          <w:szCs w:val="32"/>
          <w:lang w:val="en-US" w:eastAsia="zh-CN"/>
        </w:rPr>
      </w:pPr>
      <w:r>
        <w:rPr>
          <w:rFonts w:hint="eastAsia" w:ascii="华文楷体" w:hAnsi="华文楷体" w:eastAsia="华文楷体" w:cs="华文楷体"/>
          <w:b/>
          <w:bCs/>
          <w:color w:val="auto"/>
          <w:sz w:val="32"/>
          <w:szCs w:val="32"/>
          <w:lang w:val="en-US" w:eastAsia="zh-CN"/>
        </w:rPr>
        <w:t>（二）实施宣教活动，讲好红色湘女故事。</w:t>
      </w:r>
      <w:r>
        <w:rPr>
          <w:rFonts w:hint="eastAsia" w:ascii="仿宋" w:hAnsi="仿宋" w:eastAsia="仿宋" w:cs="仿宋"/>
          <w:b/>
          <w:bCs w:val="0"/>
          <w:color w:val="auto"/>
          <w:sz w:val="32"/>
          <w:szCs w:val="32"/>
          <w:lang w:eastAsia="zh-CN"/>
        </w:rPr>
        <w:t>精心策划“红色宣讲团”宣讲。</w:t>
      </w:r>
      <w:r>
        <w:rPr>
          <w:rFonts w:hint="eastAsia" w:ascii="仿宋" w:hAnsi="仿宋" w:eastAsia="仿宋" w:cs="仿宋"/>
          <w:color w:val="auto"/>
          <w:sz w:val="32"/>
          <w:szCs w:val="32"/>
          <w:lang w:val="en-US" w:eastAsia="zh-CN"/>
        </w:rPr>
        <w:t>深入打</w:t>
      </w:r>
      <w:r>
        <w:rPr>
          <w:rFonts w:hint="eastAsia" w:ascii="仿宋" w:hAnsi="仿宋" w:eastAsia="仿宋" w:cs="仿宋"/>
          <w:b w:val="0"/>
          <w:bCs/>
          <w:color w:val="auto"/>
          <w:sz w:val="32"/>
          <w:szCs w:val="32"/>
          <w:lang w:val="en-US" w:eastAsia="zh-CN"/>
        </w:rPr>
        <w:t>造“巾帼初心耀三湘”主题宣讲品牌，继2018年</w:t>
      </w:r>
      <w:r>
        <w:rPr>
          <w:rFonts w:hint="eastAsia" w:ascii="仿宋" w:hAnsi="仿宋" w:eastAsia="仿宋" w:cs="仿宋"/>
          <w:bCs/>
          <w:color w:val="auto"/>
          <w:sz w:val="32"/>
          <w:szCs w:val="32"/>
          <w:lang w:val="en-US" w:eastAsia="zh-CN"/>
        </w:rPr>
        <w:t>开展</w:t>
      </w:r>
      <w:r>
        <w:rPr>
          <w:rFonts w:hint="eastAsia" w:ascii="仿宋" w:hAnsi="仿宋" w:eastAsia="仿宋" w:cs="仿宋"/>
          <w:b w:val="0"/>
          <w:bCs/>
          <w:color w:val="auto"/>
          <w:sz w:val="32"/>
          <w:szCs w:val="32"/>
          <w:lang w:val="en-US" w:eastAsia="zh-CN"/>
        </w:rPr>
        <w:t>“巾帼初心耀三湘”</w:t>
      </w:r>
      <w:r>
        <w:rPr>
          <w:rFonts w:hint="eastAsia" w:ascii="仿宋" w:hAnsi="仿宋" w:eastAsia="仿宋" w:cs="仿宋"/>
          <w:bCs/>
          <w:color w:val="auto"/>
          <w:sz w:val="32"/>
          <w:szCs w:val="32"/>
          <w:lang w:val="en-US" w:eastAsia="zh-CN"/>
        </w:rPr>
        <w:t>主题宣讲后，</w:t>
      </w:r>
      <w:r>
        <w:rPr>
          <w:rFonts w:hint="eastAsia" w:ascii="仿宋" w:hAnsi="仿宋" w:eastAsia="仿宋" w:cs="仿宋"/>
          <w:color w:val="auto"/>
          <w:sz w:val="32"/>
          <w:szCs w:val="32"/>
          <w:lang w:val="en-US" w:eastAsia="zh-CN"/>
        </w:rPr>
        <w:t>2021年，又以建党一百周年为契机，结合党史学习教育，精心策划推出“巾帼初心耀三湘·红色宣讲”第二季。</w:t>
      </w:r>
      <w:r>
        <w:rPr>
          <w:rFonts w:hint="eastAsia" w:ascii="仿宋" w:hAnsi="仿宋" w:eastAsia="仿宋" w:cs="仿宋"/>
          <w:sz w:val="32"/>
          <w:szCs w:val="32"/>
          <w:lang w:eastAsia="zh-CN"/>
        </w:rPr>
        <w:t>“红色宣讲团”由省妇联党组书记、主席姜欣任团长，全国及全省研究“四史”、妇女运动史、红色湘女精神的相关专家学者</w:t>
      </w:r>
      <w:r>
        <w:rPr>
          <w:rFonts w:hint="eastAsia" w:ascii="仿宋" w:hAnsi="仿宋" w:eastAsia="仿宋" w:cs="仿宋"/>
          <w:sz w:val="32"/>
          <w:szCs w:val="32"/>
          <w:lang w:val="en-US" w:eastAsia="zh-CN"/>
        </w:rPr>
        <w:t>28人</w:t>
      </w:r>
      <w:r>
        <w:rPr>
          <w:rFonts w:hint="eastAsia" w:ascii="仿宋" w:hAnsi="仿宋" w:eastAsia="仿宋" w:cs="仿宋"/>
          <w:sz w:val="32"/>
          <w:szCs w:val="32"/>
          <w:lang w:eastAsia="zh-CN"/>
        </w:rPr>
        <w:t>任宣讲团成员。以讲党史、新中国史、改革开放史、社会主义发展史、妇女运动史、红色湘女精神等为主要内容，以专家学者课堂讲授为主要形式，面向妇联干部、妇联执委、妇女群众开展宣传教育。宣讲课程精心编排，以“菜单”的方式呈现，各市州、县市区妇联结合各类妇联干部培训，在“菜单”中选择所需课程纳入培训班课程，邀请宣讲团的专家学者讲授。同时也根据需要，邀请“红色宣讲团”成员进行专门讲座。</w:t>
      </w:r>
      <w:r>
        <w:rPr>
          <w:rFonts w:hint="eastAsia" w:ascii="仿宋" w:hAnsi="仿宋" w:eastAsia="仿宋" w:cs="仿宋"/>
          <w:b/>
          <w:bCs/>
          <w:sz w:val="32"/>
          <w:szCs w:val="32"/>
          <w:lang w:eastAsia="zh-CN"/>
        </w:rPr>
        <w:t>接地气开展“红色湘女故事汇”</w:t>
      </w:r>
      <w:r>
        <w:rPr>
          <w:rFonts w:hint="eastAsia" w:ascii="仿宋" w:hAnsi="仿宋" w:eastAsia="仿宋" w:cs="仿宋"/>
          <w:sz w:val="32"/>
          <w:szCs w:val="32"/>
          <w:lang w:eastAsia="zh-CN"/>
        </w:rPr>
        <w:t>。“红色湘女故事汇”采取线上宣讲和线下宣讲两种形式进行。线上宣讲通过“云”游红色湘女纪念场馆的方式，讲述红色湘女故事。从5月份开始，省妇联将推出10堂“红色湘女情景云课”，每月2期，邀请省内爱国主义教育基地、革命纪念场馆的金牌讲解员以直播课的形式讲红色湘女故事，每堂课由“云”游红色湘女纪念场馆、红色湘女故事、文物记忆、云上书简四个模块组成。线下宣讲由各级妇联组织以妇联干部、妇联执委、三八红旗手等优秀妇女典型、正能量的妇女骨干为主要宣讲成员的宣讲队伍，面向妇女群众，深入农村社区，采取讲红色湘女故事比赛、读书心得分享、交流会、爱国主义教育基地现场听讲解等多种妇女群众喜闻乐见的方式讲述红色湘女故事，领会红色湘女精神，传承红色湘女基因。</w:t>
      </w:r>
      <w:r>
        <w:rPr>
          <w:rFonts w:hint="eastAsia" w:ascii="仿宋" w:hAnsi="仿宋" w:eastAsia="仿宋" w:cs="仿宋"/>
          <w:b/>
          <w:bCs/>
          <w:sz w:val="32"/>
          <w:szCs w:val="32"/>
          <w:lang w:eastAsia="zh-CN"/>
        </w:rPr>
        <w:t>开设全媒体</w:t>
      </w:r>
      <w:r>
        <w:rPr>
          <w:rFonts w:hint="eastAsia" w:ascii="仿宋" w:hAnsi="仿宋" w:eastAsia="仿宋" w:cs="仿宋"/>
          <w:b/>
          <w:bCs/>
          <w:color w:val="auto"/>
          <w:sz w:val="32"/>
          <w:szCs w:val="32"/>
          <w:lang w:val="en-US" w:eastAsia="zh-CN"/>
        </w:rPr>
        <w:t>主题宣传专题。</w:t>
      </w:r>
      <w:r>
        <w:rPr>
          <w:rFonts w:hint="eastAsia" w:ascii="仿宋" w:hAnsi="仿宋" w:eastAsia="仿宋" w:cs="仿宋"/>
          <w:color w:val="auto"/>
          <w:sz w:val="32"/>
          <w:szCs w:val="32"/>
          <w:lang w:val="en-US" w:eastAsia="zh-CN"/>
        </w:rPr>
        <w:t>今年三八期间，省妇联</w:t>
      </w:r>
      <w:r>
        <w:rPr>
          <w:rFonts w:hint="eastAsia" w:ascii="仿宋" w:hAnsi="仿宋" w:eastAsia="仿宋" w:cs="仿宋"/>
          <w:color w:val="auto"/>
          <w:sz w:val="32"/>
          <w:szCs w:val="32"/>
          <w:lang w:val="zh-CN" w:eastAsia="zh-CN"/>
        </w:rPr>
        <w:t>在红网开设</w:t>
      </w:r>
      <w:r>
        <w:rPr>
          <w:rFonts w:hint="eastAsia" w:ascii="仿宋" w:hAnsi="仿宋" w:eastAsia="仿宋" w:cs="仿宋"/>
          <w:color w:val="auto"/>
          <w:sz w:val="32"/>
          <w:szCs w:val="32"/>
          <w:lang w:val="en-US" w:eastAsia="zh-CN"/>
        </w:rPr>
        <w:t>《党的好女儿》</w:t>
      </w:r>
      <w:r>
        <w:rPr>
          <w:rFonts w:hint="eastAsia" w:ascii="仿宋" w:hAnsi="仿宋" w:eastAsia="仿宋" w:cs="仿宋"/>
          <w:color w:val="auto"/>
          <w:sz w:val="32"/>
          <w:szCs w:val="32"/>
          <w:lang w:val="zh-CN" w:eastAsia="zh-CN"/>
        </w:rPr>
        <w:t>专栏，分为</w:t>
      </w:r>
      <w:r>
        <w:rPr>
          <w:rFonts w:hint="eastAsia" w:ascii="仿宋" w:hAnsi="仿宋" w:eastAsia="仿宋" w:cs="仿宋"/>
          <w:color w:val="auto"/>
          <w:sz w:val="32"/>
          <w:szCs w:val="32"/>
          <w:lang w:val="en-US" w:eastAsia="zh-CN"/>
        </w:rPr>
        <w:t>救国梦、强国梦、自强梦、奋进梦四个篇章，陆续推出</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杨开慧：“牺牲我小，成功我大”》</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向警予：为妇女求解放 以革命求平权</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蔡畅：走完长征的最年长女红军 妇女解放运动先驱者</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 xml:space="preserve"> 革命烈士、一级英雄模范吴娅莉：洪水浪尖铸警魂</w:t>
      </w:r>
      <w:r>
        <w:rPr>
          <w:rFonts w:hint="eastAsia" w:ascii="仿宋" w:hAnsi="仿宋" w:eastAsia="仿宋" w:cs="仿宋"/>
          <w:color w:val="auto"/>
          <w:sz w:val="32"/>
          <w:szCs w:val="32"/>
          <w:lang w:val="zh-CN" w:eastAsia="zh-CN"/>
        </w:rPr>
        <w:t>》等系列红色湘女原创人物报道</w:t>
      </w:r>
      <w:r>
        <w:rPr>
          <w:rFonts w:hint="eastAsia" w:ascii="仿宋" w:hAnsi="仿宋" w:eastAsia="仿宋" w:cs="仿宋"/>
          <w:sz w:val="32"/>
          <w:szCs w:val="32"/>
          <w:lang w:val="zh-CN" w:eastAsia="zh-CN"/>
        </w:rPr>
        <w:t>18篇，总点击超260万。</w:t>
      </w:r>
      <w:r>
        <w:rPr>
          <w:rFonts w:hint="eastAsia" w:ascii="仿宋" w:hAnsi="仿宋" w:eastAsia="仿宋" w:cs="仿宋"/>
          <w:sz w:val="32"/>
          <w:szCs w:val="32"/>
          <w:lang w:val="en-US" w:eastAsia="zh-CN"/>
        </w:rPr>
        <w:t>推出《湖湘妇运百年》专栏专版，湘妹子全媒体、湘女e家网络矩阵、今日女报全媒体同步全面推送，每期以时间为线索，以文字、图片、视频形式，通过故事汇、大事记等方式，全景式、多维度、立体化讲述百年来党领导下波澜壮阔的湖湘妇女运动历程。</w:t>
      </w:r>
      <w:r>
        <w:rPr>
          <w:rFonts w:hint="eastAsia" w:ascii="仿宋" w:hAnsi="仿宋" w:eastAsia="仿宋" w:cs="仿宋"/>
          <w:sz w:val="32"/>
          <w:szCs w:val="32"/>
          <w:lang w:eastAsia="zh-CN"/>
        </w:rPr>
        <w:t>从5月份开始，省妇联还将在《今日女报》、《湘潮》杂志、“湘妹子”微信公众号上开设专栏，发表妇联干部、妇联执委、妇女群众在“四史”学习、红色湘女故事学习中的心得体会。</w:t>
      </w:r>
      <w:r>
        <w:rPr>
          <w:rFonts w:hint="eastAsia" w:ascii="仿宋" w:hAnsi="仿宋" w:eastAsia="仿宋" w:cs="仿宋"/>
          <w:b/>
          <w:bCs/>
          <w:color w:val="auto"/>
          <w:sz w:val="32"/>
          <w:szCs w:val="32"/>
          <w:lang w:val="en-US" w:eastAsia="zh-CN"/>
        </w:rPr>
        <w:t>举办湘女主题纪念晚会。</w:t>
      </w:r>
      <w:r>
        <w:rPr>
          <w:rFonts w:hint="eastAsia" w:ascii="仿宋" w:hAnsi="仿宋" w:eastAsia="仿宋" w:cs="仿宋"/>
          <w:color w:val="auto"/>
          <w:sz w:val="32"/>
          <w:szCs w:val="32"/>
          <w:lang w:eastAsia="zh-CN"/>
        </w:rPr>
        <w:t>紧扣</w:t>
      </w:r>
      <w:r>
        <w:rPr>
          <w:rFonts w:hint="eastAsia" w:ascii="仿宋" w:hAnsi="仿宋" w:eastAsia="仿宋" w:cs="仿宋"/>
          <w:color w:val="auto"/>
          <w:sz w:val="32"/>
          <w:szCs w:val="32"/>
        </w:rPr>
        <w:t>喜迎建党100周年主线</w:t>
      </w:r>
      <w:r>
        <w:rPr>
          <w:rFonts w:hint="eastAsia" w:ascii="仿宋" w:hAnsi="仿宋" w:eastAsia="仿宋" w:cs="仿宋"/>
          <w:color w:val="auto"/>
          <w:sz w:val="32"/>
          <w:szCs w:val="32"/>
          <w:lang w:eastAsia="zh-CN"/>
        </w:rPr>
        <w:t>，省妇联</w:t>
      </w:r>
      <w:r>
        <w:rPr>
          <w:rFonts w:hint="eastAsia" w:ascii="仿宋" w:hAnsi="仿宋" w:eastAsia="仿宋" w:cs="仿宋"/>
          <w:color w:val="auto"/>
          <w:sz w:val="32"/>
          <w:szCs w:val="32"/>
          <w:lang w:val="en-US" w:eastAsia="zh-CN"/>
        </w:rPr>
        <w:t>精心制作“百年湘女梦”2021年湖南省纪念“三八”国际妇女节主题晚会，将湖南妇女群体置身于百年历史长廊中加以回溯与聚焦,省广播电视局媒体监管简报对晚会的亮点进行辑要和点评，指出晚会成功塑造了一组湖湘巾帼英雄群像，对于鼓舞和激励广大妇女逐梦新征程，建功新时代具有积极意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lang w:eastAsia="zh-CN"/>
        </w:rPr>
      </w:pPr>
      <w:r>
        <w:rPr>
          <w:rFonts w:hint="eastAsia" w:ascii="华文楷体" w:hAnsi="华文楷体" w:eastAsia="华文楷体" w:cs="华文楷体"/>
          <w:b/>
          <w:bCs/>
          <w:color w:val="auto"/>
          <w:sz w:val="32"/>
          <w:szCs w:val="32"/>
          <w:lang w:val="en-US" w:eastAsia="zh-CN"/>
        </w:rPr>
        <w:t>（三）策划文化产品，擦亮湘女文化品牌。</w:t>
      </w:r>
      <w:r>
        <w:rPr>
          <w:rFonts w:hint="eastAsia" w:ascii="仿宋" w:hAnsi="仿宋" w:eastAsia="仿宋" w:cs="仿宋"/>
          <w:b/>
          <w:bCs/>
          <w:sz w:val="32"/>
          <w:szCs w:val="32"/>
          <w:lang w:val="en-US" w:eastAsia="zh-CN"/>
        </w:rPr>
        <w:t>编辑出版湘女人物书籍。</w:t>
      </w:r>
      <w:r>
        <w:rPr>
          <w:rFonts w:hint="eastAsia" w:ascii="仿宋" w:hAnsi="仿宋" w:eastAsia="仿宋" w:cs="仿宋_GB2312"/>
          <w:sz w:val="32"/>
          <w:szCs w:val="32"/>
          <w:lang w:eastAsia="zh-CN"/>
        </w:rPr>
        <w:t>今年，由省妇联主编的</w:t>
      </w:r>
      <w:r>
        <w:rPr>
          <w:rFonts w:hint="eastAsia" w:ascii="仿宋" w:hAnsi="仿宋" w:eastAsia="仿宋" w:cs="仿宋"/>
          <w:sz w:val="32"/>
          <w:szCs w:val="32"/>
          <w:lang w:eastAsia="zh-CN"/>
        </w:rPr>
        <w:t>《巾帼初心耀三湘》系列丛书</w:t>
      </w:r>
      <w:r>
        <w:rPr>
          <w:rFonts w:hint="eastAsia" w:ascii="仿宋" w:hAnsi="仿宋" w:eastAsia="仿宋" w:cs="仿宋"/>
          <w:sz w:val="32"/>
          <w:szCs w:val="32"/>
          <w:lang w:val="en-US" w:eastAsia="zh-CN"/>
        </w:rPr>
        <w:t>将陆续出版</w:t>
      </w:r>
      <w:r>
        <w:rPr>
          <w:rFonts w:hint="eastAsia" w:ascii="仿宋" w:hAnsi="仿宋" w:eastAsia="仿宋" w:cs="仿宋"/>
          <w:sz w:val="32"/>
          <w:szCs w:val="32"/>
          <w:lang w:eastAsia="zh-CN"/>
        </w:rPr>
        <w:t>，全年将有</w:t>
      </w:r>
      <w:r>
        <w:rPr>
          <w:rFonts w:hint="eastAsia" w:ascii="仿宋" w:hAnsi="仿宋" w:eastAsia="仿宋" w:cs="仿宋_GB2312"/>
          <w:sz w:val="32"/>
          <w:szCs w:val="32"/>
          <w:lang w:eastAsia="zh-CN"/>
        </w:rPr>
        <w:t>《百年红色湘女》、《红色湘女故事汇》</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10册红色湘女精品书籍面世，后续还将继续推出红色湘女故事书籍，通过讲述辛亥革命以来包括向警予、缪伯英、杨开慧、何宝珍等女英烈在内的湘籍女革命先辈们不畏艰险、前赴后继的英雄故事，塑造“为有牺牲多壮志，敢教日月换新天”的湖湘红色湘女群像。</w:t>
      </w:r>
      <w:r>
        <w:rPr>
          <w:rFonts w:hint="eastAsia" w:ascii="仿宋_GB2312" w:eastAsia="仿宋_GB2312"/>
          <w:b/>
          <w:bCs/>
          <w:sz w:val="32"/>
          <w:szCs w:val="32"/>
          <w:lang w:val="en-US" w:eastAsia="zh-CN"/>
        </w:rPr>
        <w:t>加</w:t>
      </w:r>
      <w:r>
        <w:rPr>
          <w:rFonts w:hint="eastAsia" w:ascii="仿宋" w:hAnsi="仿宋" w:eastAsia="仿宋" w:cs="仿宋"/>
          <w:b/>
          <w:bCs/>
          <w:sz w:val="32"/>
          <w:szCs w:val="32"/>
          <w:lang w:val="en-US" w:eastAsia="zh-CN"/>
        </w:rPr>
        <w:t>强红色湘女教育基地阵地建设。</w:t>
      </w:r>
      <w:r>
        <w:rPr>
          <w:rFonts w:hint="eastAsia" w:ascii="仿宋" w:hAnsi="仿宋" w:eastAsia="仿宋" w:cs="仿宋"/>
          <w:sz w:val="32"/>
          <w:szCs w:val="32"/>
          <w:lang w:val="en-US" w:eastAsia="zh-CN"/>
        </w:rPr>
        <w:t>配合省委宣传部，对包含杨开慧故居、向警予故居、帅孟奇故居、丁玲纪念馆等红色湘女故居或纪念馆等在内的爱国主义教育基地，实施爱国主义教育基地提升工程，按照打造精品展陈、推出公开课、配备主题出版物、开展品牌活动的标准，加强爱国主义教育基地内容建设，强化服务质量和教育效果。指导推动汝城县“半条被子的温暖”专题陈列馆申报全国妇女爱国主义教育基地，将红色湘女精神宣传和妇女爱国主义教育以及党史学习教育充分融合，提升红色基地的教育意义和时代价值。</w:t>
      </w:r>
      <w:r>
        <w:rPr>
          <w:rFonts w:hint="eastAsia" w:ascii="仿宋" w:hAnsi="仿宋" w:eastAsia="仿宋" w:cs="仿宋"/>
          <w:b/>
          <w:bCs/>
          <w:color w:val="auto"/>
          <w:sz w:val="32"/>
          <w:szCs w:val="32"/>
          <w:lang w:val="en-US" w:eastAsia="zh-CN"/>
        </w:rPr>
        <w:t>支持红色湘女主题影视剧创作。</w:t>
      </w:r>
      <w:r>
        <w:rPr>
          <w:rFonts w:hint="eastAsia" w:ascii="仿宋" w:hAnsi="仿宋" w:eastAsia="仿宋" w:cs="仿宋"/>
          <w:bCs/>
          <w:color w:val="auto"/>
          <w:sz w:val="32"/>
          <w:szCs w:val="32"/>
          <w:lang w:eastAsia="zh-CN"/>
        </w:rPr>
        <w:t>发挥职能优势，积极支持红色湘女文化创作，近年来</w:t>
      </w:r>
      <w:r>
        <w:rPr>
          <w:rFonts w:hint="eastAsia" w:ascii="仿宋" w:hAnsi="仿宋" w:eastAsia="仿宋" w:cs="仿宋"/>
          <w:color w:val="auto"/>
          <w:sz w:val="32"/>
          <w:szCs w:val="32"/>
          <w:lang w:val="en-US" w:eastAsia="zh-CN"/>
        </w:rPr>
        <w:t>支持电影《一代女魂唐群英》、</w:t>
      </w:r>
      <w:r>
        <w:rPr>
          <w:rFonts w:hint="eastAsia" w:ascii="仿宋" w:hAnsi="仿宋" w:eastAsia="仿宋" w:cs="仿宋"/>
          <w:color w:val="auto"/>
          <w:sz w:val="32"/>
          <w:szCs w:val="32"/>
          <w:lang w:eastAsia="zh-CN"/>
        </w:rPr>
        <w:t>电视剧《向警予》的拍摄制作，主动参与剧本讨论，给予专业审读意见，配合剧组选择场景，动员志愿者参与群众演员出演等，为在荧幕上更好的再现红色湘女故事，展示红色湘女精神，履行了妇联担当。</w:t>
      </w:r>
      <w:r>
        <w:rPr>
          <w:rFonts w:hint="eastAsia" w:ascii="仿宋" w:hAnsi="仿宋" w:eastAsia="仿宋" w:cs="仿宋"/>
          <w:b/>
          <w:bCs/>
          <w:color w:val="auto"/>
          <w:sz w:val="32"/>
          <w:szCs w:val="32"/>
          <w:lang w:eastAsia="zh-CN"/>
        </w:rPr>
        <w:t>深耕湘女文化品牌建设。</w:t>
      </w:r>
      <w:r>
        <w:rPr>
          <w:rFonts w:hint="eastAsia" w:ascii="仿宋" w:hAnsi="仿宋" w:eastAsia="仿宋" w:cs="仿宋"/>
          <w:bCs/>
          <w:color w:val="auto"/>
          <w:sz w:val="32"/>
          <w:szCs w:val="32"/>
          <w:lang w:eastAsia="zh-CN"/>
        </w:rPr>
        <w:t>深入实施“芙蓉匠心计划”，通过举办巾帼创新创业大赛、</w:t>
      </w:r>
      <w:r>
        <w:rPr>
          <w:rFonts w:hint="eastAsia" w:ascii="仿宋" w:hAnsi="仿宋" w:eastAsia="仿宋" w:cs="仿宋"/>
          <w:color w:val="auto"/>
          <w:sz w:val="32"/>
          <w:szCs w:val="32"/>
        </w:rPr>
        <w:t>女红艺术节</w:t>
      </w:r>
      <w:r>
        <w:rPr>
          <w:rFonts w:hint="eastAsia" w:ascii="仿宋" w:hAnsi="仿宋" w:eastAsia="仿宋" w:cs="仿宋"/>
          <w:color w:val="auto"/>
          <w:sz w:val="32"/>
          <w:szCs w:val="32"/>
          <w:lang w:eastAsia="zh-CN"/>
        </w:rPr>
        <w:t>、手工编织及家政技能大赛等，助推以湘绣、女书、棕编、织锦、蜡染等为代表的非物质文化遗产和湘女文化品牌走向国际市场，助力新时代湖湘女性奋发进取、追梦圆梦。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二、今后相关工作计划及想法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 w:hAnsi="仿宋" w:eastAsia="仿宋" w:cs="仿宋"/>
          <w:bCs/>
          <w:color w:val="auto"/>
          <w:sz w:val="32"/>
          <w:szCs w:val="32"/>
          <w:lang w:val="en-US" w:eastAsia="zh-CN"/>
        </w:rPr>
      </w:pPr>
      <w:r>
        <w:rPr>
          <w:rFonts w:hint="eastAsia" w:ascii="仿宋" w:hAnsi="仿宋" w:eastAsia="仿宋" w:cs="仿宋"/>
          <w:b/>
          <w:bCs/>
          <w:color w:val="auto"/>
          <w:sz w:val="32"/>
          <w:szCs w:val="32"/>
          <w:lang w:val="en-US" w:eastAsia="zh-CN"/>
        </w:rPr>
        <w:t>1.积极发挥红色场馆名片作用。</w:t>
      </w:r>
      <w:r>
        <w:rPr>
          <w:rFonts w:hint="eastAsia" w:ascii="仿宋" w:hAnsi="仿宋" w:eastAsia="仿宋" w:cs="仿宋"/>
          <w:color w:val="auto"/>
          <w:sz w:val="32"/>
          <w:szCs w:val="32"/>
          <w:lang w:val="en-US" w:eastAsia="zh-CN"/>
        </w:rPr>
        <w:t>着手</w:t>
      </w:r>
      <w:r>
        <w:rPr>
          <w:rFonts w:hint="eastAsia" w:ascii="仿宋" w:hAnsi="仿宋" w:eastAsia="仿宋" w:cs="仿宋"/>
          <w:color w:val="auto"/>
          <w:sz w:val="32"/>
          <w:szCs w:val="32"/>
        </w:rPr>
        <w:t>筹建湖南妇女运动史馆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系统总结梳理百年来党领导下的湖湘妇女运动发展历程和历史经验，继续挖掘好塑造好红色湘女群</w:t>
      </w:r>
      <w:r>
        <w:rPr>
          <w:rFonts w:hint="eastAsia" w:ascii="仿宋" w:hAnsi="仿宋" w:eastAsia="仿宋" w:cs="仿宋"/>
          <w:bCs/>
          <w:color w:val="auto"/>
          <w:sz w:val="32"/>
          <w:szCs w:val="32"/>
        </w:rPr>
        <w:t>体光辉形象，</w:t>
      </w:r>
      <w:r>
        <w:rPr>
          <w:rFonts w:hint="eastAsia" w:ascii="仿宋" w:hAnsi="仿宋" w:eastAsia="仿宋" w:cs="仿宋"/>
          <w:sz w:val="32"/>
          <w:szCs w:val="32"/>
        </w:rPr>
        <w:t>将红色湘女精神的传承与党领导下的妇女运动相结合，引领广大妇女传承历史，开创未来。</w:t>
      </w:r>
      <w:r>
        <w:rPr>
          <w:rFonts w:hint="eastAsia" w:ascii="仿宋" w:hAnsi="仿宋" w:eastAsia="仿宋" w:cs="仿宋"/>
          <w:bCs/>
          <w:color w:val="auto"/>
          <w:sz w:val="32"/>
          <w:szCs w:val="32"/>
          <w:lang w:eastAsia="zh-CN"/>
        </w:rPr>
        <w:t>同时，着力向全国妇联推荐基础设施好、人物影响大的红色湘女故居、纪念馆等作为全国性的妇女爱国主义教育基地，依托红色湘女文化场馆等地标性场所开展主题活动，扩大红色湘女的影响力。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2.继续讲好红色湘女故事。</w:t>
      </w:r>
      <w:r>
        <w:rPr>
          <w:rFonts w:hint="eastAsia" w:ascii="仿宋" w:hAnsi="仿宋" w:eastAsia="仿宋" w:cs="仿宋"/>
          <w:bCs/>
          <w:color w:val="auto"/>
          <w:sz w:val="32"/>
          <w:szCs w:val="32"/>
          <w:lang w:eastAsia="zh-CN"/>
        </w:rPr>
        <w:t>省妇联将继续</w:t>
      </w:r>
      <w:r>
        <w:rPr>
          <w:rFonts w:hint="eastAsia" w:ascii="仿宋" w:hAnsi="仿宋" w:eastAsia="仿宋" w:cs="仿宋"/>
          <w:bCs/>
          <w:color w:val="auto"/>
          <w:sz w:val="32"/>
          <w:szCs w:val="32"/>
          <w:lang w:val="en-US" w:eastAsia="zh-CN"/>
        </w:rPr>
        <w:t>深入打造“巾帼初心耀三湘”宣传品牌，以红色湘女精神的传承作为主线，结合当前党政宣传重点任务，组织故事宣讲、开设专题专栏、策划主题宣教活动、开展志愿服务活动等，着力讲好</w:t>
      </w:r>
      <w:r>
        <w:rPr>
          <w:rFonts w:hint="eastAsia" w:ascii="仿宋" w:hAnsi="仿宋" w:eastAsia="仿宋" w:cs="仿宋"/>
          <w:color w:val="auto"/>
          <w:sz w:val="32"/>
          <w:szCs w:val="32"/>
          <w:lang w:val="en-US" w:eastAsia="zh-CN"/>
        </w:rPr>
        <w:t>当代湖湘女性发扬传统、不忘初心、矢志奋斗的故事，为红色湘女精神增添新的时代注脚。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3.推广红色湘女精品书籍。</w:t>
      </w:r>
      <w:r>
        <w:rPr>
          <w:rFonts w:hint="eastAsia" w:ascii="仿宋" w:hAnsi="仿宋" w:eastAsia="仿宋" w:cs="仿宋"/>
          <w:b w:val="0"/>
          <w:bCs w:val="0"/>
          <w:color w:val="auto"/>
          <w:sz w:val="32"/>
          <w:szCs w:val="32"/>
          <w:lang w:val="en-US" w:eastAsia="zh-CN"/>
        </w:rPr>
        <w:t>以出版发行《巾帼初心耀三湘》系列丛书为契机，以在全省深入推进</w:t>
      </w:r>
      <w:r>
        <w:rPr>
          <w:rFonts w:hint="eastAsia" w:ascii="仿宋" w:hAnsi="仿宋" w:eastAsia="仿宋" w:cs="仿宋"/>
          <w:color w:val="auto"/>
          <w:sz w:val="32"/>
          <w:szCs w:val="32"/>
          <w:lang w:val="en-US" w:eastAsia="zh-CN"/>
        </w:rPr>
        <w:t>“巾帼初心耀三湘·红色宣讲”活动为载体，</w:t>
      </w:r>
      <w:r>
        <w:rPr>
          <w:rFonts w:hint="eastAsia" w:ascii="仿宋" w:hAnsi="仿宋" w:eastAsia="仿宋" w:cs="仿宋"/>
          <w:b w:val="0"/>
          <w:bCs w:val="0"/>
          <w:color w:val="auto"/>
          <w:sz w:val="32"/>
          <w:szCs w:val="32"/>
          <w:lang w:val="en-US" w:eastAsia="zh-CN"/>
        </w:rPr>
        <w:t>将丛书作为广大妇女群众学习了解妇女运动史、了解红色湘女的学习材料，推进湘女精神深入人心，湘女文化历久弥新。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4.协同共筑湘女文化品牌。</w:t>
      </w:r>
      <w:r>
        <w:rPr>
          <w:rFonts w:hint="eastAsia" w:ascii="仿宋" w:hAnsi="仿宋" w:eastAsia="仿宋" w:cs="仿宋"/>
          <w:color w:val="auto"/>
          <w:sz w:val="32"/>
          <w:szCs w:val="32"/>
          <w:lang w:val="en-US" w:eastAsia="zh-CN"/>
        </w:rPr>
        <w:t>注重发动省妇联凝聚的湘女文化研究专家力量、发挥红色湘女文化研究成果、发展现有湘女文化产品等，协同省委宣传部、省文旅厅等各相关部门，合力推动形成更具影响力的湘女文化品牌。</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以上意见供你单位统一答复提案者时参考。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湖 南 省 妇 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2021年5月10日</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6"/>
        <w:rPr>
          <w:rFonts w:cs="Times New Roman"/>
        </w:rPr>
      </w:pPr>
    </w:p>
    <w:p>
      <w:pPr>
        <w:rPr>
          <w:rFonts w:cs="Times New Roma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联系人姓名、职务：</w:t>
      </w:r>
      <w:r>
        <w:rPr>
          <w:rFonts w:hint="eastAsia" w:ascii="仿宋" w:hAnsi="仿宋" w:eastAsia="仿宋" w:cs="仿宋"/>
          <w:color w:val="auto"/>
          <w:sz w:val="32"/>
          <w:szCs w:val="32"/>
          <w:lang w:val="en-US" w:eastAsia="zh-CN"/>
        </w:rPr>
        <w:t>肖文婕</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省妇联宣传部</w:t>
      </w:r>
      <w:r>
        <w:rPr>
          <w:rFonts w:hint="eastAsia" w:ascii="仿宋" w:hAnsi="仿宋" w:eastAsia="仿宋" w:cs="仿宋"/>
          <w:sz w:val="32"/>
          <w:szCs w:val="32"/>
          <w:lang w:val="en-US" w:eastAsia="zh-CN"/>
        </w:rPr>
        <w:t xml:space="preserve">三级主任科员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color w:val="auto"/>
          <w:sz w:val="32"/>
          <w:szCs w:val="32"/>
          <w:lang w:val="en-US" w:eastAsia="zh-CN"/>
        </w:rPr>
        <w:t>13755102770</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联系地址：省委七办公楼省妇联    邮政编码：410011</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bookmarkStart w:id="0" w:name="_GoBack"/>
      <w:bookmarkEnd w:id="0"/>
    </w:p>
    <w:p>
      <w:pPr>
        <w:pStyle w:val="2"/>
        <w:rPr>
          <w:rFonts w:hint="eastAsia"/>
          <w:lang w:val="en-US" w:eastAsia="zh-CN"/>
        </w:rPr>
      </w:pPr>
    </w:p>
    <w:p>
      <w:pPr>
        <w:pStyle w:val="2"/>
        <w:rPr>
          <w:rFonts w:hint="eastAsia" w:ascii="仿宋" w:hAnsi="仿宋" w:eastAsia="仿宋" w:cs="仿宋"/>
          <w:sz w:val="32"/>
          <w:szCs w:val="32"/>
          <w:lang w:val="en-US" w:eastAsia="zh-CN"/>
        </w:rPr>
      </w:pPr>
    </w:p>
    <w:p>
      <w:pPr>
        <w:rPr>
          <w:rFonts w:hint="default"/>
          <w:lang w:val="en-US" w:eastAsia="zh-CN"/>
        </w:rPr>
      </w:pPr>
    </w:p>
    <w:p>
      <w:pPr>
        <w:spacing w:line="600" w:lineRule="exact"/>
        <w:rPr>
          <w:rFonts w:hint="default" w:cs="Times New Roman"/>
          <w:lang w:val="en-US" w:eastAsia="zh-CN"/>
        </w:rPr>
      </w:pPr>
      <w:r>
        <w:rPr>
          <w:rFonts w:hint="eastAsia" w:ascii="仿宋_GB2312" w:eastAsia="仿宋_GB2312"/>
          <w:sz w:val="32"/>
        </w:rPr>
        <w:t>抄送：省政府办公厅（2），省政协提案委（2）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22B0C"/>
    <w:rsid w:val="00AE64F5"/>
    <w:rsid w:val="00E40D37"/>
    <w:rsid w:val="023F390A"/>
    <w:rsid w:val="03E328D8"/>
    <w:rsid w:val="041378A6"/>
    <w:rsid w:val="055D1B07"/>
    <w:rsid w:val="0BEF559E"/>
    <w:rsid w:val="0DF56898"/>
    <w:rsid w:val="10370AED"/>
    <w:rsid w:val="14B61017"/>
    <w:rsid w:val="1D5D1E3B"/>
    <w:rsid w:val="22A27F52"/>
    <w:rsid w:val="265C0EF6"/>
    <w:rsid w:val="26AF428F"/>
    <w:rsid w:val="2D603831"/>
    <w:rsid w:val="33DB6F44"/>
    <w:rsid w:val="348F33B0"/>
    <w:rsid w:val="3D853082"/>
    <w:rsid w:val="41563090"/>
    <w:rsid w:val="42A2395B"/>
    <w:rsid w:val="43980928"/>
    <w:rsid w:val="473C79D6"/>
    <w:rsid w:val="48E673FF"/>
    <w:rsid w:val="4A222EC4"/>
    <w:rsid w:val="4A232594"/>
    <w:rsid w:val="4C2B23FF"/>
    <w:rsid w:val="532103E4"/>
    <w:rsid w:val="59322AF4"/>
    <w:rsid w:val="5F481607"/>
    <w:rsid w:val="5F8004F0"/>
    <w:rsid w:val="619B7846"/>
    <w:rsid w:val="64492FDD"/>
    <w:rsid w:val="6C601897"/>
    <w:rsid w:val="70922B0C"/>
    <w:rsid w:val="73F163FE"/>
    <w:rsid w:val="767A63D6"/>
    <w:rsid w:val="77ADE115"/>
    <w:rsid w:val="7F82274A"/>
    <w:rsid w:val="E3EFF3B6"/>
    <w:rsid w:val="F77E710C"/>
    <w:rsid w:val="FFD2C06E"/>
    <w:rsid w:val="FFD7B1D5"/>
    <w:rsid w:val="FFFF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99"/>
  </w:style>
  <w:style w:type="character" w:styleId="9">
    <w:name w:val="page number"/>
    <w:basedOn w:val="8"/>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2020-04-02T18:57:00Z</dcterms:created>
  <dc:creator>盼兮</dc:creator>
  <cp:lastModifiedBy>greatwall</cp:lastModifiedBy>
  <cp:lastPrinted>2020-05-23T00:19:00Z</cp:lastPrinted>
  <dcterms:modified xsi:type="dcterms:W3CDTF">2021-05-13T10:52:18Z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