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Times New Roman" w:hAnsi="Times New Roman" w:eastAsia="楷体" w:cs="Times New Roman"/>
          <w:sz w:val="32"/>
          <w:szCs w:val="32"/>
        </w:rPr>
      </w:pPr>
      <w:r>
        <w:rPr>
          <w:rFonts w:ascii="Times New Roman" w:hAnsi="Times New Roman" w:eastAsia="仿宋_GB2312" w:cs="Times New Roman"/>
          <w:color w:val="000000"/>
          <w:sz w:val="32"/>
          <w:szCs w:val="32"/>
        </w:rPr>
        <w:t>B1</w:t>
      </w:r>
      <w:r>
        <w:rPr>
          <w:rFonts w:hint="eastAsia" w:ascii="Times New Roman" w:hAnsi="Times New Roman" w:eastAsia="仿宋_GB2312" w:cs="仿宋_GB2312"/>
          <w:color w:val="000000"/>
          <w:sz w:val="32"/>
          <w:szCs w:val="32"/>
        </w:rPr>
        <w:t>类</w:t>
      </w:r>
    </w:p>
    <w:p>
      <w:pPr>
        <w:pStyle w:val="2"/>
        <w:ind w:left="0" w:leftChars="0" w:firstLine="0" w:firstLineChars="0"/>
        <w:jc w:val="right"/>
        <w:rPr>
          <w:rFonts w:ascii="Times New Roman" w:hAnsi="Times New Roman" w:cs="Times New Roman"/>
        </w:rPr>
      </w:pPr>
      <w:r>
        <w:rPr>
          <w:rFonts w:hint="eastAsia" w:ascii="Times New Roman" w:hAnsi="Times New Roman" w:eastAsia="楷体" w:cs="楷体"/>
          <w:sz w:val="32"/>
          <w:szCs w:val="32"/>
        </w:rPr>
        <w:t>公</w:t>
      </w:r>
      <w:r>
        <w:rPr>
          <w:rFonts w:ascii="Times New Roman" w:hAnsi="Times New Roman" w:eastAsia="楷体" w:cs="Times New Roman"/>
          <w:sz w:val="32"/>
          <w:szCs w:val="32"/>
        </w:rPr>
        <w:t xml:space="preserve"> </w:t>
      </w:r>
      <w:r>
        <w:rPr>
          <w:rFonts w:hint="eastAsia" w:ascii="Times New Roman" w:hAnsi="Times New Roman" w:eastAsia="楷体" w:cs="楷体"/>
          <w:sz w:val="32"/>
          <w:szCs w:val="32"/>
        </w:rPr>
        <w:t>开</w:t>
      </w:r>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169927892"/>
        </w:rPr>
        <w:t>湖南省妇女联合会文</w:t>
      </w:r>
      <w:r>
        <w:rPr>
          <w:rFonts w:hint="eastAsia" w:ascii="方正小标宋简体" w:eastAsia="方正小标宋简体" w:cs="方正小标宋简体"/>
          <w:color w:val="FF0000"/>
          <w:spacing w:val="54"/>
          <w:w w:val="87"/>
          <w:kern w:val="0"/>
          <w:sz w:val="95"/>
          <w:szCs w:val="95"/>
          <w:fitText w:val="8327" w:id="-169927892"/>
        </w:rPr>
        <w:t>件</w:t>
      </w:r>
    </w:p>
    <w:p>
      <w:pPr>
        <w:jc w:val="center"/>
        <w:rPr>
          <w:rFonts w:ascii="楷体_GB2312" w:eastAsia="楷体_GB2312" w:cs="Times New Roman"/>
          <w:sz w:val="32"/>
          <w:szCs w:val="32"/>
        </w:rPr>
      </w:pP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ascii="Times New Roman" w:hAnsi="Times New Roman" w:eastAsia="楷体" w:cs="Times New Roman"/>
          <w:sz w:val="32"/>
          <w:szCs w:val="32"/>
        </w:rPr>
        <w:t>12</w:t>
      </w:r>
      <w:r>
        <w:rPr>
          <w:rFonts w:hint="eastAsia" w:ascii="Times New Roman" w:hAnsi="Times New Roman" w:eastAsia="楷体" w:cs="楷体"/>
          <w:sz w:val="32"/>
          <w:szCs w:val="32"/>
        </w:rPr>
        <w:t>号</w:t>
      </w:r>
      <w:r>
        <w:pict>
          <v:line id="直接连接符 2" o:spid="_x0000_s1026" o:spt="20" style="position:absolute;left:0pt;margin-left:-9pt;margin-top:43.6pt;height:0pt;width:459pt;z-index:251659264;mso-width-relative:page;mso-height-relative:page;" filled="f" stroked="t" coordsize="21600,21600" o:gfxdata="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6vTAbWAAAACQEAAA8AAAAAAAAAAQAgAAAAOAAAAGRycy9kb3ducmV2LnhtbFBLAQIU&#10;ABQAAAAIAIdO4kB1rWsI3wEAAJoDAAAOAAAAAAAAAAEAIAAAADsBAABkcnMvZTJvRG9jLnhtbFBL&#10;BQYAAAAABgAGAFkBAACMBQAAAAA=&#10;">
            <v:path arrowok="t"/>
            <v:fill on="f" focussize="0,0"/>
            <v:stroke weight="2.25pt" color="#FF0000" joinstyle="round"/>
            <v:imagedata o:title=""/>
            <o:lock v:ext="edit" aspectratio="f"/>
          </v:line>
        </w:pict>
      </w:r>
      <w:r>
        <w:rPr>
          <w:rFonts w:ascii="Times New Roman" w:hAnsi="Times New Roman" w:eastAsia="方正小标宋简体" w:cs="Times New Roman"/>
          <w:sz w:val="44"/>
          <w:szCs w:val="44"/>
        </w:rPr>
        <w:t xml:space="preserve">               </w:t>
      </w:r>
    </w:p>
    <w:p>
      <w:pPr>
        <w:spacing w:line="380" w:lineRule="exact"/>
        <w:rPr>
          <w:rFonts w:ascii="Times New Roman" w:hAnsi="Times New Roman" w:eastAsia="方正小标宋简体" w:cs="Times New Roman"/>
          <w:sz w:val="44"/>
          <w:szCs w:val="44"/>
        </w:rPr>
      </w:pPr>
    </w:p>
    <w:p>
      <w:pPr>
        <w:spacing w:line="700" w:lineRule="exact"/>
        <w:jc w:val="center"/>
        <w:rPr>
          <w:rFonts w:hint="eastAsia" w:ascii="方正小标宋简体" w:hAnsi="方正小标宋简体" w:eastAsia="方正小标宋简体" w:cs="方正小标宋简体"/>
          <w:color w:val="000000"/>
          <w:sz w:val="44"/>
          <w:szCs w:val="44"/>
        </w:rPr>
      </w:pPr>
    </w:p>
    <w:p>
      <w:pPr>
        <w:spacing w:line="700" w:lineRule="exact"/>
        <w:jc w:val="center"/>
        <w:rPr>
          <w:rFonts w:ascii="方正小标宋简体" w:hAnsi="Times New Roman"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对省人大十三届四次会议第</w:t>
      </w:r>
      <w:r>
        <w:rPr>
          <w:rFonts w:ascii="方正小标宋简体" w:hAnsi="Times New Roman" w:eastAsia="方正小标宋简体" w:cs="方正小标宋简体"/>
          <w:color w:val="000000"/>
          <w:sz w:val="44"/>
          <w:szCs w:val="44"/>
        </w:rPr>
        <w:t>0600</w:t>
      </w:r>
      <w:r>
        <w:rPr>
          <w:rFonts w:hint="eastAsia" w:ascii="方正小标宋简体" w:hAnsi="方正小标宋简体" w:eastAsia="方正小标宋简体" w:cs="方正小标宋简体"/>
          <w:color w:val="000000"/>
          <w:sz w:val="44"/>
          <w:szCs w:val="44"/>
        </w:rPr>
        <w:t>号建议的</w:t>
      </w:r>
    </w:p>
    <w:p>
      <w:pPr>
        <w:spacing w:line="700" w:lineRule="exact"/>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方正小标宋简体"/>
          <w:sz w:val="44"/>
          <w:szCs w:val="44"/>
        </w:rPr>
        <w:t>答</w:t>
      </w:r>
      <w:r>
        <w:rPr>
          <w:rFonts w:ascii="方正小标宋简体" w:hAnsi="Times New Roman" w:eastAsia="方正小标宋简体" w:cs="方正小标宋简体"/>
          <w:sz w:val="44"/>
          <w:szCs w:val="44"/>
        </w:rPr>
        <w:t xml:space="preserve">  </w:t>
      </w:r>
      <w:r>
        <w:rPr>
          <w:rFonts w:hint="eastAsia" w:ascii="方正小标宋简体" w:hAnsi="Times New Roman" w:eastAsia="方正小标宋简体" w:cs="方正小标宋简体"/>
          <w:sz w:val="44"/>
          <w:szCs w:val="44"/>
        </w:rPr>
        <w:t>复</w:t>
      </w:r>
    </w:p>
    <w:p>
      <w:pPr>
        <w:spacing w:line="640" w:lineRule="exact"/>
        <w:jc w:val="both"/>
        <w:rPr>
          <w:rFonts w:ascii="Times New Roman" w:hAnsi="Times New Roman" w:eastAsia="仿宋_GB2312" w:cs="Times New Roman"/>
          <w:color w:val="000000"/>
          <w:sz w:val="32"/>
          <w:szCs w:val="32"/>
        </w:rPr>
      </w:pPr>
    </w:p>
    <w:p>
      <w:pPr>
        <w:spacing w:line="64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向莉代表：</w:t>
      </w:r>
    </w:p>
    <w:p>
      <w:pPr>
        <w:spacing w:line="64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收到您提出的《关于成立家庭陪伴师团队</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助力家庭教育质量提升的建议》（第</w:t>
      </w:r>
      <w:r>
        <w:rPr>
          <w:rFonts w:ascii="Times New Roman" w:hAnsi="Times New Roman" w:eastAsia="仿宋_GB2312" w:cs="Times New Roman"/>
          <w:color w:val="000000"/>
          <w:sz w:val="32"/>
          <w:szCs w:val="32"/>
        </w:rPr>
        <w:t>0600</w:t>
      </w:r>
      <w:r>
        <w:rPr>
          <w:rFonts w:hint="eastAsia" w:ascii="Times New Roman" w:hAnsi="Times New Roman" w:eastAsia="仿宋_GB2312" w:cs="仿宋_GB2312"/>
          <w:color w:val="000000"/>
          <w:sz w:val="32"/>
          <w:szCs w:val="32"/>
        </w:rPr>
        <w:t>号）后，</w:t>
      </w:r>
      <w:r>
        <w:rPr>
          <w:rFonts w:hint="eastAsia" w:ascii="Times New Roman" w:hAnsi="Times New Roman" w:eastAsia="仿宋_GB2312" w:cs="仿宋_GB2312"/>
          <w:sz w:val="32"/>
          <w:szCs w:val="32"/>
        </w:rPr>
        <w:t>我会</w:t>
      </w:r>
      <w:r>
        <w:rPr>
          <w:rFonts w:hint="eastAsia" w:ascii="Times New Roman" w:hAnsi="Times New Roman" w:eastAsia="仿宋_GB2312" w:cs="仿宋_GB2312"/>
          <w:color w:val="000000"/>
          <w:sz w:val="32"/>
          <w:szCs w:val="32"/>
        </w:rPr>
        <w:t>高度重视，进行了认真学习研究，并结合省教育厅等单位的会办意见，现</w:t>
      </w:r>
      <w:r>
        <w:rPr>
          <w:rFonts w:hint="eastAsia" w:ascii="Times New Roman" w:hAnsi="Times New Roman" w:eastAsia="仿宋_GB2312" w:cs="仿宋_GB2312"/>
          <w:sz w:val="32"/>
          <w:szCs w:val="32"/>
        </w:rPr>
        <w:t>回复如下：</w:t>
      </w:r>
    </w:p>
    <w:p>
      <w:pPr>
        <w:tabs>
          <w:tab w:val="left" w:pos="474"/>
        </w:tabs>
        <w:spacing w:line="64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一、近期工作开展情况</w:t>
      </w:r>
    </w:p>
    <w:p>
      <w:pPr>
        <w:spacing w:line="640" w:lineRule="exact"/>
        <w:ind w:firstLine="658"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b/>
          <w:bCs/>
          <w:color w:val="000000"/>
          <w:spacing w:val="4"/>
          <w:sz w:val="32"/>
          <w:szCs w:val="32"/>
        </w:rPr>
        <w:t>1</w:t>
      </w:r>
      <w:r>
        <w:rPr>
          <w:rFonts w:hint="eastAsia" w:ascii="Times New Roman" w:hAnsi="仿宋_GB2312" w:eastAsia="仿宋_GB2312" w:cs="仿宋_GB2312"/>
          <w:b/>
          <w:bCs/>
          <w:color w:val="000000"/>
          <w:spacing w:val="4"/>
          <w:sz w:val="32"/>
          <w:szCs w:val="32"/>
        </w:rPr>
        <w:t>．成功推动家庭教育地方立法。</w:t>
      </w:r>
      <w:r>
        <w:rPr>
          <w:rFonts w:hint="eastAsia" w:ascii="Times New Roman" w:hAnsi="Times New Roman" w:eastAsia="仿宋_GB2312" w:cs="仿宋_GB2312"/>
          <w:sz w:val="32"/>
          <w:szCs w:val="32"/>
        </w:rPr>
        <w:t>坚持立德树人，</w:t>
      </w:r>
      <w:r>
        <w:rPr>
          <w:rFonts w:hint="eastAsia" w:ascii="Times New Roman" w:hAnsi="仿宋_GB2312" w:eastAsia="仿宋_GB2312" w:cs="仿宋_GB2312"/>
          <w:color w:val="000000"/>
          <w:sz w:val="32"/>
          <w:szCs w:val="32"/>
        </w:rPr>
        <w:t>引导全社会注重家庭家教家风，保障未成年人健康成长，增进家庭幸福与社会和谐，联合起草、推动《湖南省家庭教育促进条例》</w:t>
      </w:r>
      <w:r>
        <w:rPr>
          <w:rFonts w:ascii="Times New Roman" w:hAnsi="Times New Roman" w:eastAsia="仿宋_GB2312" w:cs="Times New Roman"/>
          <w:color w:val="000000"/>
          <w:sz w:val="32"/>
          <w:szCs w:val="32"/>
        </w:rPr>
        <w:t>2021</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日施行。</w:t>
      </w:r>
      <w:r>
        <w:rPr>
          <w:rFonts w:hint="eastAsia" w:ascii="Times New Roman" w:hAnsi="仿宋" w:eastAsia="仿宋" w:cs="仿宋"/>
          <w:sz w:val="32"/>
          <w:szCs w:val="32"/>
        </w:rPr>
        <w:t>条例规定县级以上人民政府组织有关部门结合当地实际情况，采取政府购买服务等方式，设立家庭教育指导服务中心，并依托公共服务机构或者场所，设立家庭教育指导服务站点。由家庭教育指导服务中心负责家庭教育研究、培训、服务、监测、评估等工作，统筹、协调和管理辖区内家庭教育服务站点，为其开展活动提供指导和服务。由家庭教育指导服务站点负责开展家庭教育知识培训、宣传，提供规范化、专业化的家庭教育指导服务。从而，用</w:t>
      </w:r>
      <w:r>
        <w:rPr>
          <w:rFonts w:hint="eastAsia" w:ascii="Times New Roman" w:hAnsi="Times New Roman" w:eastAsia="仿宋_GB2312" w:cs="仿宋_GB2312"/>
          <w:sz w:val="32"/>
          <w:szCs w:val="32"/>
          <w:lang w:val="zh-CN"/>
        </w:rPr>
        <w:t>法治的力量规范</w:t>
      </w:r>
      <w:r>
        <w:rPr>
          <w:rFonts w:hint="eastAsia" w:ascii="Times New Roman" w:hAnsi="Times New Roman" w:eastAsia="仿宋_GB2312" w:cs="仿宋_GB2312"/>
          <w:color w:val="000000"/>
          <w:sz w:val="32"/>
          <w:szCs w:val="32"/>
        </w:rPr>
        <w:t>促进家庭教育指导服务，提升家庭教育质量</w:t>
      </w:r>
      <w:r>
        <w:rPr>
          <w:rFonts w:hint="eastAsia" w:ascii="Times New Roman" w:hAnsi="Times New Roman" w:eastAsia="仿宋_GB2312" w:cs="仿宋_GB2312"/>
          <w:sz w:val="32"/>
          <w:szCs w:val="32"/>
          <w:lang w:val="zh-CN"/>
        </w:rPr>
        <w:t>。</w:t>
      </w:r>
    </w:p>
    <w:p>
      <w:pPr>
        <w:spacing w:line="640" w:lineRule="exact"/>
        <w:ind w:firstLine="642" w:firstLineChars="200"/>
        <w:jc w:val="both"/>
        <w:rPr>
          <w:rFonts w:ascii="Times New Roman" w:hAnsi="Times New Roman" w:eastAsia="仿宋_GB2312" w:cs="Times New Roman"/>
          <w:sz w:val="32"/>
          <w:szCs w:val="32"/>
        </w:rPr>
      </w:pPr>
      <w:r>
        <w:rPr>
          <w:rFonts w:ascii="Times New Roman" w:hAnsi="Times New Roman" w:eastAsia="仿宋" w:cs="Times New Roman"/>
          <w:b/>
          <w:bCs/>
          <w:sz w:val="32"/>
          <w:szCs w:val="32"/>
        </w:rPr>
        <w:t>2</w:t>
      </w:r>
      <w:r>
        <w:rPr>
          <w:rFonts w:hint="eastAsia" w:ascii="Times New Roman" w:hAnsi="仿宋" w:eastAsia="仿宋" w:cs="仿宋"/>
          <w:b/>
          <w:bCs/>
          <w:sz w:val="32"/>
          <w:szCs w:val="32"/>
        </w:rPr>
        <w:t>．加快建设家庭教育指导服务阵地。</w:t>
      </w:r>
      <w:r>
        <w:rPr>
          <w:rFonts w:hint="eastAsia" w:ascii="Times New Roman" w:eastAsia="仿宋_GB2312" w:cs="仿宋_GB2312"/>
          <w:sz w:val="32"/>
          <w:szCs w:val="32"/>
        </w:rPr>
        <w:t>省妇联、省教育出版社联合创办了湖南省</w:t>
      </w:r>
      <w:r>
        <w:rPr>
          <w:rFonts w:ascii="Times New Roman" w:hAnsi="Times New Roman" w:eastAsia="仿宋_GB2312" w:cs="Times New Roman"/>
          <w:sz w:val="32"/>
          <w:szCs w:val="32"/>
        </w:rPr>
        <w:t>“</w:t>
      </w:r>
      <w:r>
        <w:rPr>
          <w:rFonts w:hint="eastAsia" w:ascii="Times New Roman" w:eastAsia="仿宋_GB2312" w:cs="仿宋_GB2312"/>
          <w:sz w:val="32"/>
          <w:szCs w:val="32"/>
        </w:rPr>
        <w:t>网上家长学校</w:t>
      </w:r>
      <w:r>
        <w:rPr>
          <w:rFonts w:ascii="Times New Roman" w:hAnsi="Times New Roman" w:eastAsia="仿宋_GB2312" w:cs="Times New Roman"/>
          <w:sz w:val="32"/>
          <w:szCs w:val="32"/>
        </w:rPr>
        <w:t>”</w:t>
      </w:r>
      <w:r>
        <w:rPr>
          <w:rFonts w:hint="eastAsia" w:ascii="Times New Roman" w:eastAsia="仿宋_GB2312" w:cs="仿宋_GB2312"/>
          <w:sz w:val="32"/>
          <w:szCs w:val="32"/>
        </w:rPr>
        <w:t>，打造了超</w:t>
      </w:r>
      <w:r>
        <w:rPr>
          <w:rFonts w:ascii="Times New Roman" w:hAnsi="Times New Roman" w:eastAsia="仿宋_GB2312" w:cs="Times New Roman"/>
          <w:sz w:val="32"/>
          <w:szCs w:val="32"/>
        </w:rPr>
        <w:t>2000</w:t>
      </w:r>
      <w:r>
        <w:rPr>
          <w:rFonts w:hint="eastAsia" w:ascii="Times New Roman" w:eastAsia="仿宋_GB2312" w:cs="仿宋_GB2312"/>
          <w:sz w:val="32"/>
          <w:szCs w:val="32"/>
        </w:rPr>
        <w:t>课时的涵盖</w:t>
      </w:r>
      <w:r>
        <w:rPr>
          <w:rFonts w:ascii="Times New Roman" w:hAnsi="Times New Roman" w:eastAsia="仿宋_GB2312" w:cs="Times New Roman"/>
          <w:sz w:val="32"/>
          <w:szCs w:val="32"/>
        </w:rPr>
        <w:t>0-18</w:t>
      </w:r>
      <w:r>
        <w:rPr>
          <w:rFonts w:hint="eastAsia" w:ascii="Times New Roman" w:eastAsia="仿宋_GB2312" w:cs="仿宋_GB2312"/>
          <w:sz w:val="32"/>
          <w:szCs w:val="32"/>
        </w:rPr>
        <w:t>岁未成年人父母的系统课程及专题课程，研发了国内首套儿童青少年心理测评系统，为父母育儿提供科学、合理的指导和干预方案。</w:t>
      </w:r>
      <w:r>
        <w:rPr>
          <w:rFonts w:hint="eastAsia" w:ascii="Times New Roman" w:hAnsi="Times New Roman" w:eastAsia="仿宋_GB2312" w:cs="仿宋_GB2312"/>
          <w:sz w:val="32"/>
          <w:szCs w:val="32"/>
        </w:rPr>
        <w:t>目前，平台共覆盖全省</w:t>
      </w:r>
      <w:r>
        <w:rPr>
          <w:rFonts w:ascii="Times New Roman" w:hAnsi="Times New Roman" w:eastAsia="仿宋_GB2312" w:cs="Times New Roman"/>
          <w:sz w:val="32"/>
          <w:szCs w:val="32"/>
        </w:rPr>
        <w:t>1200</w:t>
      </w:r>
      <w:r>
        <w:rPr>
          <w:rFonts w:hint="eastAsia" w:ascii="Times New Roman" w:hAnsi="Times New Roman" w:eastAsia="仿宋_GB2312" w:cs="仿宋_GB2312"/>
          <w:sz w:val="32"/>
          <w:szCs w:val="32"/>
        </w:rPr>
        <w:t>多所学校，服务</w:t>
      </w:r>
      <w:r>
        <w:rPr>
          <w:rFonts w:ascii="Times New Roman" w:hAnsi="Times New Roman" w:eastAsia="仿宋_GB2312" w:cs="Times New Roman"/>
          <w:sz w:val="32"/>
          <w:szCs w:val="32"/>
        </w:rPr>
        <w:t>120</w:t>
      </w:r>
      <w:r>
        <w:rPr>
          <w:rFonts w:hint="eastAsia" w:ascii="Times New Roman" w:hAnsi="Times New Roman" w:eastAsia="仿宋_GB2312" w:cs="仿宋_GB2312"/>
          <w:sz w:val="32"/>
          <w:szCs w:val="32"/>
        </w:rPr>
        <w:t>多万名家长，课程观看</w:t>
      </w:r>
      <w:r>
        <w:rPr>
          <w:rFonts w:ascii="Times New Roman" w:hAnsi="Times New Roman" w:eastAsia="仿宋_GB2312" w:cs="Times New Roman"/>
          <w:sz w:val="32"/>
          <w:szCs w:val="32"/>
        </w:rPr>
        <w:t>3.8</w:t>
      </w:r>
      <w:r>
        <w:rPr>
          <w:rFonts w:hint="eastAsia" w:ascii="Times New Roman" w:hAnsi="Times New Roman" w:eastAsia="仿宋_GB2312" w:cs="仿宋_GB2312"/>
          <w:sz w:val="32"/>
          <w:szCs w:val="32"/>
        </w:rPr>
        <w:t>亿余人次，家长满意度超过</w:t>
      </w:r>
      <w:r>
        <w:rPr>
          <w:rFonts w:ascii="Times New Roman" w:hAnsi="Times New Roman" w:eastAsia="仿宋_GB2312" w:cs="Times New Roman"/>
          <w:sz w:val="32"/>
          <w:szCs w:val="32"/>
        </w:rPr>
        <w:t>97%</w:t>
      </w:r>
      <w:r>
        <w:rPr>
          <w:rFonts w:hint="eastAsia" w:ascii="Times New Roman" w:hAnsi="Times New Roman" w:eastAsia="仿宋_GB2312" w:cs="仿宋_GB2312"/>
          <w:sz w:val="32"/>
          <w:szCs w:val="32"/>
        </w:rPr>
        <w:t>。同时，加快线下家庭教育指导服务阵地建设。</w:t>
      </w:r>
      <w:r>
        <w:rPr>
          <w:rFonts w:hint="eastAsia" w:ascii="Times New Roman" w:eastAsia="仿宋_GB2312" w:cs="仿宋_GB2312"/>
          <w:sz w:val="32"/>
          <w:szCs w:val="32"/>
        </w:rPr>
        <w:t>截止</w:t>
      </w:r>
      <w:r>
        <w:rPr>
          <w:rFonts w:ascii="Times New Roman" w:hAnsi="Times New Roman" w:eastAsia="仿宋_GB2312" w:cs="Times New Roman"/>
          <w:sz w:val="32"/>
          <w:szCs w:val="32"/>
        </w:rPr>
        <w:t>2020</w:t>
      </w:r>
      <w:r>
        <w:rPr>
          <w:rFonts w:hint="eastAsia" w:ascii="Times New Roman" w:eastAsia="仿宋_GB2312" w:cs="仿宋_GB2312"/>
          <w:sz w:val="32"/>
          <w:szCs w:val="32"/>
        </w:rPr>
        <w:t>年年底，在学校已建有各级各类家长学校</w:t>
      </w:r>
      <w:r>
        <w:rPr>
          <w:rFonts w:ascii="Times New Roman" w:hAnsi="Times New Roman" w:eastAsia="仿宋_GB2312" w:cs="Times New Roman"/>
          <w:sz w:val="32"/>
          <w:szCs w:val="32"/>
        </w:rPr>
        <w:t>12000</w:t>
      </w:r>
      <w:r>
        <w:rPr>
          <w:rFonts w:hint="eastAsia" w:ascii="Times New Roman" w:eastAsia="仿宋_GB2312" w:cs="仿宋_GB2312"/>
          <w:sz w:val="32"/>
          <w:szCs w:val="32"/>
        </w:rPr>
        <w:t>多所，设立城市和农村社区家长学校或家庭教育指导服务站点超</w:t>
      </w:r>
      <w:r>
        <w:rPr>
          <w:rFonts w:ascii="Times New Roman" w:hAnsi="Times New Roman" w:eastAsia="仿宋_GB2312" w:cs="Times New Roman"/>
          <w:sz w:val="32"/>
          <w:szCs w:val="32"/>
        </w:rPr>
        <w:t xml:space="preserve"> 2 </w:t>
      </w:r>
      <w:r>
        <w:rPr>
          <w:rFonts w:hint="eastAsia" w:ascii="Times New Roman" w:eastAsia="仿宋_GB2312" w:cs="仿宋_GB2312"/>
          <w:sz w:val="32"/>
          <w:szCs w:val="32"/>
        </w:rPr>
        <w:t>万个，城乡社区儿童之家</w:t>
      </w:r>
      <w:r>
        <w:rPr>
          <w:rFonts w:ascii="Times New Roman" w:hAnsi="Times New Roman" w:eastAsia="仿宋_GB2312" w:cs="Times New Roman"/>
          <w:sz w:val="32"/>
          <w:szCs w:val="32"/>
        </w:rPr>
        <w:t>2.9</w:t>
      </w:r>
      <w:r>
        <w:rPr>
          <w:rFonts w:hint="eastAsia" w:ascii="Times New Roman" w:eastAsia="仿宋_GB2312" w:cs="仿宋_GB2312"/>
          <w:sz w:val="32"/>
          <w:szCs w:val="32"/>
        </w:rPr>
        <w:t>万个，</w:t>
      </w:r>
      <w:r>
        <w:rPr>
          <w:rFonts w:ascii="Times New Roman" w:hAnsi="Times New Roman" w:eastAsia="仿宋_GB2312" w:cs="Times New Roman"/>
          <w:sz w:val="32"/>
          <w:szCs w:val="32"/>
        </w:rPr>
        <w:t>1938</w:t>
      </w:r>
      <w:r>
        <w:rPr>
          <w:rFonts w:hint="eastAsia" w:ascii="Times New Roman" w:eastAsia="仿宋_GB2312" w:cs="仿宋_GB2312"/>
          <w:sz w:val="32"/>
          <w:szCs w:val="32"/>
        </w:rPr>
        <w:t>个乡镇（街道）配备儿童督导员、</w:t>
      </w:r>
      <w:r>
        <w:rPr>
          <w:rFonts w:ascii="Times New Roman" w:hAnsi="Times New Roman" w:eastAsia="仿宋_GB2312" w:cs="Times New Roman"/>
          <w:sz w:val="32"/>
          <w:szCs w:val="32"/>
        </w:rPr>
        <w:t>2.9</w:t>
      </w:r>
      <w:r>
        <w:rPr>
          <w:rFonts w:hint="eastAsia" w:ascii="Times New Roman" w:eastAsia="仿宋_GB2312" w:cs="仿宋_GB2312"/>
          <w:sz w:val="32"/>
          <w:szCs w:val="32"/>
        </w:rPr>
        <w:t>万多个村（居）设有儿童主任，这些场所和人员配备为基层线下开展家庭教育指导服务提供了良好条件。</w:t>
      </w:r>
    </w:p>
    <w:p>
      <w:pPr>
        <w:widowControl w:val="0"/>
        <w:pBdr>
          <w:bottom w:val="single" w:color="FFFFFF" w:sz="4" w:space="30"/>
        </w:pBdr>
        <w:tabs>
          <w:tab w:val="left" w:pos="565"/>
        </w:tabs>
        <w:autoSpaceDE w:val="0"/>
        <w:spacing w:line="640" w:lineRule="exact"/>
        <w:ind w:firstLine="642" w:firstLineChars="200"/>
        <w:jc w:val="both"/>
        <w:rPr>
          <w:rFonts w:ascii="Times New Roman" w:hAnsi="Times New Roman" w:cs="Times New Roman"/>
        </w:rPr>
      </w:pPr>
      <w:r>
        <w:rPr>
          <w:rFonts w:ascii="Times New Roman" w:hAnsi="Times New Roman" w:eastAsia="仿宋" w:cs="Times New Roman"/>
          <w:b/>
          <w:bCs/>
          <w:sz w:val="32"/>
          <w:szCs w:val="32"/>
        </w:rPr>
        <w:t>3</w:t>
      </w:r>
      <w:r>
        <w:rPr>
          <w:rFonts w:hint="eastAsia" w:ascii="Times New Roman" w:hAnsi="仿宋" w:eastAsia="仿宋" w:cs="仿宋"/>
          <w:b/>
          <w:bCs/>
          <w:sz w:val="32"/>
          <w:szCs w:val="32"/>
        </w:rPr>
        <w:t>．发展壮大家庭教育指导服务队伍。</w:t>
      </w:r>
      <w:r>
        <w:rPr>
          <w:rFonts w:hint="eastAsia" w:ascii="Times New Roman" w:eastAsia="仿宋_GB2312" w:cs="仿宋_GB2312"/>
          <w:sz w:val="32"/>
          <w:szCs w:val="32"/>
        </w:rPr>
        <w:t>省教育厅督导各县级以上人民政府教育部门履行本行政区域内幼儿园、中小学等学校的家庭教育指导管理工作</w:t>
      </w:r>
      <w:r>
        <w:rPr>
          <w:rFonts w:ascii="Times New Roman" w:hAnsi="Times New Roman" w:eastAsia="仿宋_GB2312" w:cs="Times New Roman"/>
          <w:sz w:val="32"/>
          <w:szCs w:val="32"/>
        </w:rPr>
        <w:t>,</w:t>
      </w:r>
      <w:r>
        <w:rPr>
          <w:rFonts w:hint="eastAsia" w:ascii="Times New Roman" w:eastAsia="仿宋_GB2312" w:cs="仿宋_GB2312"/>
          <w:sz w:val="32"/>
          <w:szCs w:val="32"/>
        </w:rPr>
        <w:t>并纳入督导评估范围，组建省、市、县、乡、校</w:t>
      </w:r>
      <w:r>
        <w:rPr>
          <w:rFonts w:ascii="Times New Roman" w:hAnsi="Times New Roman" w:eastAsia="仿宋_GB2312" w:cs="Times New Roman"/>
          <w:sz w:val="32"/>
          <w:szCs w:val="32"/>
        </w:rPr>
        <w:t>“</w:t>
      </w:r>
      <w:r>
        <w:rPr>
          <w:rFonts w:hint="eastAsia" w:ascii="Times New Roman" w:eastAsia="仿宋_GB2312" w:cs="仿宋_GB2312"/>
          <w:sz w:val="32"/>
          <w:szCs w:val="32"/>
        </w:rPr>
        <w:t>五级家庭教育讲师团</w:t>
      </w:r>
      <w:r>
        <w:rPr>
          <w:rFonts w:ascii="Times New Roman" w:hAnsi="Times New Roman" w:eastAsia="仿宋_GB2312" w:cs="Times New Roman"/>
          <w:sz w:val="32"/>
          <w:szCs w:val="32"/>
        </w:rPr>
        <w:t>”1600</w:t>
      </w:r>
      <w:r>
        <w:rPr>
          <w:rFonts w:hint="eastAsia" w:ascii="Times New Roman" w:eastAsia="仿宋_GB2312" w:cs="仿宋_GB2312"/>
          <w:sz w:val="32"/>
          <w:szCs w:val="32"/>
        </w:rPr>
        <w:t>多个，总人数达</w:t>
      </w:r>
      <w:r>
        <w:rPr>
          <w:rFonts w:ascii="Times New Roman" w:hAnsi="Times New Roman" w:eastAsia="仿宋_GB2312" w:cs="Times New Roman"/>
          <w:sz w:val="32"/>
          <w:szCs w:val="32"/>
        </w:rPr>
        <w:t>29000</w:t>
      </w:r>
      <w:r>
        <w:rPr>
          <w:rFonts w:hint="eastAsia" w:ascii="Times New Roman" w:eastAsia="仿宋_GB2312" w:cs="仿宋_GB2312"/>
          <w:sz w:val="32"/>
          <w:szCs w:val="32"/>
        </w:rPr>
        <w:t>余人。</w:t>
      </w:r>
      <w:r>
        <w:rPr>
          <w:rFonts w:ascii="Times New Roman" w:hAnsi="Times New Roman" w:eastAsia="仿宋_GB2312" w:cs="Times New Roman"/>
          <w:sz w:val="32"/>
          <w:szCs w:val="32"/>
        </w:rPr>
        <w:t>2020</w:t>
      </w:r>
      <w:r>
        <w:rPr>
          <w:rFonts w:hint="eastAsia" w:ascii="Times New Roman" w:eastAsia="仿宋_GB2312" w:cs="仿宋_GB2312"/>
          <w:sz w:val="32"/>
          <w:szCs w:val="32"/>
        </w:rPr>
        <w:t>年</w:t>
      </w:r>
      <w:r>
        <w:rPr>
          <w:rFonts w:ascii="Times New Roman" w:hAnsi="Times New Roman" w:eastAsia="仿宋_GB2312" w:cs="Times New Roman"/>
          <w:sz w:val="32"/>
          <w:szCs w:val="32"/>
        </w:rPr>
        <w:t xml:space="preserve">4 </w:t>
      </w:r>
      <w:r>
        <w:rPr>
          <w:rFonts w:hint="eastAsia" w:ascii="Times New Roman" w:eastAsia="仿宋_GB2312" w:cs="仿宋_GB2312"/>
          <w:sz w:val="32"/>
          <w:szCs w:val="32"/>
        </w:rPr>
        <w:t>月</w:t>
      </w:r>
      <w:r>
        <w:rPr>
          <w:rFonts w:ascii="Times New Roman" w:hAnsi="Times New Roman" w:eastAsia="仿宋_GB2312" w:cs="Times New Roman"/>
          <w:sz w:val="32"/>
          <w:szCs w:val="32"/>
        </w:rPr>
        <w:t xml:space="preserve"> 17 </w:t>
      </w:r>
      <w:r>
        <w:rPr>
          <w:rFonts w:hint="eastAsia" w:ascii="Times New Roman" w:eastAsia="仿宋_GB2312" w:cs="仿宋_GB2312"/>
          <w:sz w:val="32"/>
          <w:szCs w:val="32"/>
        </w:rPr>
        <w:t>日</w:t>
      </w:r>
      <w:r>
        <w:rPr>
          <w:rFonts w:ascii="Times New Roman" w:hAnsi="Times New Roman" w:eastAsia="仿宋_GB2312" w:cs="Times New Roman"/>
          <w:sz w:val="32"/>
          <w:szCs w:val="32"/>
        </w:rPr>
        <w:t>,</w:t>
      </w:r>
      <w:r>
        <w:rPr>
          <w:rFonts w:hint="eastAsia" w:ascii="Times New Roman" w:eastAsia="仿宋_GB2312" w:cs="仿宋_GB2312"/>
          <w:sz w:val="32"/>
          <w:szCs w:val="32"/>
        </w:rPr>
        <w:t>学习习近平总书记家庭教育重要论述暨湖南省首届中小学家庭教育骨干教师公益研修班</w:t>
      </w:r>
      <w:r>
        <w:rPr>
          <w:rFonts w:ascii="Times New Roman" w:hAnsi="Times New Roman" w:eastAsia="仿宋_GB2312" w:cs="Times New Roman"/>
          <w:sz w:val="32"/>
          <w:szCs w:val="32"/>
        </w:rPr>
        <w:t>(</w:t>
      </w:r>
      <w:r>
        <w:rPr>
          <w:rFonts w:hint="eastAsia" w:ascii="Times New Roman" w:eastAsia="仿宋_GB2312" w:cs="仿宋_GB2312"/>
          <w:sz w:val="32"/>
          <w:szCs w:val="32"/>
        </w:rPr>
        <w:t>以下简称公益研修班</w:t>
      </w:r>
      <w:r>
        <w:rPr>
          <w:rFonts w:ascii="Times New Roman" w:hAnsi="Times New Roman" w:eastAsia="仿宋_GB2312" w:cs="Times New Roman"/>
          <w:sz w:val="32"/>
          <w:szCs w:val="32"/>
        </w:rPr>
        <w:t>)</w:t>
      </w:r>
      <w:r>
        <w:rPr>
          <w:rFonts w:hint="eastAsia" w:ascii="Times New Roman" w:eastAsia="仿宋_GB2312" w:cs="仿宋_GB2312"/>
          <w:sz w:val="32"/>
          <w:szCs w:val="32"/>
        </w:rPr>
        <w:t>在长沙市芙蓉区大同瑞致小学开班</w:t>
      </w:r>
      <w:r>
        <w:rPr>
          <w:rFonts w:hint="eastAsia" w:ascii="Times New Roman" w:hAnsi="Times New Roman" w:eastAsia="仿宋_GB2312" w:cs="仿宋_GB2312"/>
          <w:sz w:val="32"/>
          <w:szCs w:val="32"/>
        </w:rPr>
        <w:t>，</w:t>
      </w:r>
      <w:r>
        <w:rPr>
          <w:rFonts w:hint="eastAsia" w:ascii="Times New Roman" w:eastAsia="仿宋_GB2312" w:cs="仿宋_GB2312"/>
          <w:sz w:val="32"/>
          <w:szCs w:val="32"/>
        </w:rPr>
        <w:t>并进行了网络直播</w:t>
      </w:r>
      <w:r>
        <w:rPr>
          <w:rFonts w:hint="eastAsia" w:ascii="Times New Roman" w:hAnsi="Times New Roman" w:eastAsia="仿宋_GB2312" w:cs="仿宋_GB2312"/>
          <w:sz w:val="32"/>
          <w:szCs w:val="32"/>
        </w:rPr>
        <w:t>，</w:t>
      </w:r>
      <w:r>
        <w:rPr>
          <w:rFonts w:hint="eastAsia" w:ascii="Times New Roman" w:eastAsia="仿宋_GB2312" w:cs="仿宋_GB2312"/>
          <w:sz w:val="32"/>
          <w:szCs w:val="32"/>
        </w:rPr>
        <w:t>安排了《家庭教育指导手册》指导用书推广工作。省卫建委成立以精神卫生专业机构专家为主的儿童青少年心理健康教育师资培训小组，负责制作标准课件、师资培训等工作，对各市州、县区专业人员进行培训，在各级医疗保健机构设立心理行为发育、学习困难、多动症等门诊，对儿童及家长提供帮助指导。省妇联依托湖南师范大学成立省家庭教育研究中心，建立专家库、问题库、案例库，开展有针对性的家庭教育研究和宣传培训。省关工委编写</w:t>
      </w:r>
      <w:r>
        <w:rPr>
          <w:rFonts w:ascii="Times New Roman" w:hAnsi="Times New Roman" w:eastAsia="仿宋_GB2312" w:cs="Times New Roman"/>
          <w:sz w:val="32"/>
          <w:szCs w:val="32"/>
        </w:rPr>
        <w:t>1</w:t>
      </w:r>
      <w:r>
        <w:rPr>
          <w:rFonts w:hint="eastAsia" w:ascii="Times New Roman" w:eastAsia="仿宋_GB2312" w:cs="仿宋_GB2312"/>
          <w:sz w:val="32"/>
          <w:szCs w:val="32"/>
        </w:rPr>
        <w:t>本隔代教育优秀讲稿集；组建</w:t>
      </w:r>
      <w:r>
        <w:rPr>
          <w:rFonts w:ascii="Times New Roman" w:hAnsi="Times New Roman" w:eastAsia="仿宋_GB2312" w:cs="Times New Roman"/>
          <w:sz w:val="32"/>
          <w:szCs w:val="32"/>
        </w:rPr>
        <w:t>10</w:t>
      </w:r>
      <w:r>
        <w:rPr>
          <w:rFonts w:hint="eastAsia" w:ascii="Times New Roman" w:eastAsia="仿宋_GB2312" w:cs="仿宋_GB2312"/>
          <w:sz w:val="32"/>
          <w:szCs w:val="32"/>
        </w:rPr>
        <w:t>支以上以老校长、老教师为主体的家庭教育讲师团；打造和推出</w:t>
      </w:r>
      <w:r>
        <w:rPr>
          <w:rFonts w:ascii="Times New Roman" w:hAnsi="Times New Roman" w:eastAsia="仿宋_GB2312" w:cs="Times New Roman"/>
          <w:sz w:val="32"/>
          <w:szCs w:val="32"/>
        </w:rPr>
        <w:t>100</w:t>
      </w:r>
      <w:r>
        <w:rPr>
          <w:rFonts w:hint="eastAsia" w:ascii="Times New Roman" w:eastAsia="仿宋_GB2312" w:cs="仿宋_GB2312"/>
          <w:sz w:val="32"/>
          <w:szCs w:val="32"/>
        </w:rPr>
        <w:t>个以上家庭教育工作品牌和典型；组织发动</w:t>
      </w:r>
      <w:r>
        <w:rPr>
          <w:rFonts w:ascii="Times New Roman" w:hAnsi="Times New Roman" w:eastAsia="仿宋_GB2312" w:cs="Times New Roman"/>
          <w:sz w:val="32"/>
          <w:szCs w:val="32"/>
        </w:rPr>
        <w:t>“</w:t>
      </w:r>
      <w:r>
        <w:rPr>
          <w:rFonts w:hint="eastAsia" w:ascii="Times New Roman" w:eastAsia="仿宋_GB2312" w:cs="仿宋_GB2312"/>
          <w:sz w:val="32"/>
          <w:szCs w:val="32"/>
        </w:rPr>
        <w:t>五老</w:t>
      </w:r>
      <w:r>
        <w:rPr>
          <w:rFonts w:ascii="Times New Roman" w:hAnsi="Times New Roman" w:eastAsia="仿宋_GB2312" w:cs="Times New Roman"/>
          <w:sz w:val="32"/>
          <w:szCs w:val="32"/>
        </w:rPr>
        <w:t>”</w:t>
      </w:r>
      <w:r>
        <w:rPr>
          <w:rFonts w:hint="eastAsia" w:ascii="Times New Roman" w:eastAsia="仿宋_GB2312" w:cs="仿宋_GB2312"/>
          <w:sz w:val="32"/>
          <w:szCs w:val="32"/>
        </w:rPr>
        <w:t>举办</w:t>
      </w:r>
      <w:r>
        <w:rPr>
          <w:rFonts w:ascii="Times New Roman" w:hAnsi="Times New Roman" w:eastAsia="仿宋_GB2312" w:cs="Times New Roman"/>
          <w:sz w:val="32"/>
          <w:szCs w:val="32"/>
        </w:rPr>
        <w:t>1000</w:t>
      </w:r>
      <w:r>
        <w:rPr>
          <w:rFonts w:hint="eastAsia" w:ascii="Times New Roman" w:eastAsia="仿宋_GB2312" w:cs="仿宋_GB2312"/>
          <w:sz w:val="32"/>
          <w:szCs w:val="32"/>
        </w:rPr>
        <w:t>场以上隔代教育讲座。</w:t>
      </w:r>
    </w:p>
    <w:p>
      <w:pPr>
        <w:widowControl w:val="0"/>
        <w:pBdr>
          <w:bottom w:val="single" w:color="FFFFFF" w:sz="4" w:space="30"/>
        </w:pBdr>
        <w:tabs>
          <w:tab w:val="left" w:pos="565"/>
        </w:tabs>
        <w:autoSpaceDE w:val="0"/>
        <w:spacing w:line="64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仿宋_GB2312" w:eastAsia="仿宋_GB2312" w:cs="仿宋_GB2312"/>
          <w:b/>
          <w:bCs/>
          <w:sz w:val="32"/>
          <w:szCs w:val="32"/>
        </w:rPr>
        <w:t>．出色完成农村留守儿童关爱服务全国妇联试点工作。</w:t>
      </w:r>
      <w:r>
        <w:rPr>
          <w:rFonts w:hint="eastAsia" w:ascii="Times New Roman" w:hAnsi="Times New Roman" w:eastAsia="仿宋_GB2312" w:cs="仿宋_GB2312"/>
          <w:sz w:val="32"/>
          <w:szCs w:val="32"/>
        </w:rPr>
        <w:t>选取益阳市赫山区、邵东市、浏阳市淳口镇开展农村留守儿童关爱服务试点工作，推动政府购买服务，培育了一批家庭教育指导服务师资队伍和志愿者队伍，</w:t>
      </w:r>
      <w:r>
        <w:rPr>
          <w:rFonts w:hint="eastAsia" w:ascii="Times New Roman" w:hAnsi="仿宋_GB2312" w:eastAsia="仿宋_GB2312" w:cs="仿宋_GB2312"/>
          <w:sz w:val="32"/>
          <w:szCs w:val="32"/>
        </w:rPr>
        <w:t>探索形成了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党建</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结对帮扶</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等关爱保护新模式，</w:t>
      </w:r>
      <w:r>
        <w:rPr>
          <w:rFonts w:hint="eastAsia" w:ascii="Times New Roman" w:hAnsi="Times New Roman" w:eastAsia="仿宋_GB2312" w:cs="仿宋_GB2312"/>
          <w:sz w:val="32"/>
          <w:szCs w:val="32"/>
        </w:rPr>
        <w:t>合力解决农村留守儿童在生活、监护、成长过程中遇到的困难和问题，营造全社会关爱农村留守儿童的良好氛围，</w:t>
      </w:r>
      <w:r>
        <w:rPr>
          <w:rFonts w:hint="eastAsia" w:ascii="Times New Roman" w:hAnsi="仿宋_GB2312" w:eastAsia="仿宋_GB2312" w:cs="仿宋_GB2312"/>
          <w:sz w:val="32"/>
          <w:szCs w:val="32"/>
        </w:rPr>
        <w:t>得到全国妇联高度肯定，并向中央书记处呈报的《妇工要情》上作专题推介。</w:t>
      </w:r>
    </w:p>
    <w:p>
      <w:pPr>
        <w:widowControl w:val="0"/>
        <w:pBdr>
          <w:bottom w:val="single" w:color="FFFFFF" w:sz="4" w:space="30"/>
        </w:pBdr>
        <w:tabs>
          <w:tab w:val="left" w:pos="565"/>
        </w:tabs>
        <w:autoSpaceDE w:val="0"/>
        <w:spacing w:line="640" w:lineRule="exact"/>
        <w:ind w:firstLine="642" w:firstLineChars="200"/>
        <w:jc w:val="both"/>
        <w:rPr>
          <w:rFonts w:ascii="Times New Roman" w:hAnsi="Times New Roman" w:eastAsia="黑体" w:cs="Times New Roman"/>
          <w:b/>
          <w:bCs/>
          <w:sz w:val="32"/>
          <w:szCs w:val="32"/>
        </w:rPr>
      </w:pPr>
      <w:r>
        <w:rPr>
          <w:rFonts w:ascii="Times New Roman" w:hAnsi="Times New Roman" w:eastAsia="仿宋_GB2312" w:cs="Times New Roman"/>
          <w:b/>
          <w:bCs/>
          <w:kern w:val="2"/>
          <w:sz w:val="32"/>
          <w:szCs w:val="32"/>
        </w:rPr>
        <w:t>5</w:t>
      </w:r>
      <w:r>
        <w:rPr>
          <w:rFonts w:hint="eastAsia" w:ascii="Times New Roman" w:hAnsi="仿宋_GB2312" w:eastAsia="仿宋_GB2312" w:cs="仿宋_GB2312"/>
          <w:b/>
          <w:bCs/>
          <w:kern w:val="2"/>
          <w:sz w:val="32"/>
          <w:szCs w:val="32"/>
        </w:rPr>
        <w:t>．出色完成湖南省</w:t>
      </w:r>
      <w:r>
        <w:rPr>
          <w:rFonts w:ascii="Times New Roman" w:hAnsi="Times New Roman" w:eastAsia="仿宋_GB2312" w:cs="Times New Roman"/>
          <w:b/>
          <w:bCs/>
          <w:kern w:val="2"/>
          <w:sz w:val="32"/>
          <w:szCs w:val="32"/>
        </w:rPr>
        <w:t>“</w:t>
      </w:r>
      <w:r>
        <w:rPr>
          <w:rFonts w:hint="eastAsia" w:ascii="Times New Roman" w:hAnsi="仿宋_GB2312" w:eastAsia="仿宋_GB2312" w:cs="仿宋_GB2312"/>
          <w:b/>
          <w:bCs/>
          <w:kern w:val="2"/>
          <w:sz w:val="32"/>
          <w:szCs w:val="32"/>
        </w:rPr>
        <w:t>家校共育</w:t>
      </w:r>
      <w:r>
        <w:rPr>
          <w:rFonts w:ascii="Times New Roman" w:hAnsi="Times New Roman" w:eastAsia="仿宋_GB2312" w:cs="Times New Roman"/>
          <w:b/>
          <w:bCs/>
          <w:kern w:val="2"/>
          <w:sz w:val="32"/>
          <w:szCs w:val="32"/>
        </w:rPr>
        <w:t>”</w:t>
      </w:r>
      <w:r>
        <w:rPr>
          <w:rFonts w:hint="eastAsia" w:ascii="Times New Roman" w:hAnsi="仿宋_GB2312" w:eastAsia="仿宋_GB2312" w:cs="仿宋_GB2312"/>
          <w:b/>
          <w:bCs/>
          <w:kern w:val="2"/>
          <w:sz w:val="32"/>
          <w:szCs w:val="32"/>
        </w:rPr>
        <w:t>试点工作。</w:t>
      </w:r>
      <w:r>
        <w:rPr>
          <w:rFonts w:hint="eastAsia" w:ascii="Times New Roman" w:hAnsi="Times New Roman" w:eastAsia="仿宋_GB2312" w:cs="仿宋_GB2312"/>
          <w:sz w:val="32"/>
          <w:szCs w:val="32"/>
        </w:rPr>
        <w:t>选取衡南县松山中学、衡南九中</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个学校和松山村、学塘村、泉长村</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个村开展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家校共育</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试点工作，指导、推动衡南县</w:t>
      </w:r>
      <w:r>
        <w:rPr>
          <w:rFonts w:hint="eastAsia" w:ascii="Times New Roman" w:hAnsi="仿宋" w:eastAsia="仿宋" w:cs="仿宋"/>
          <w:sz w:val="32"/>
          <w:szCs w:val="32"/>
        </w:rPr>
        <w:t>系统构建起家校共育</w:t>
      </w:r>
      <w:r>
        <w:rPr>
          <w:rFonts w:ascii="Times New Roman" w:hAnsi="Times New Roman" w:eastAsia="仿宋" w:cs="Times New Roman"/>
          <w:sz w:val="32"/>
          <w:szCs w:val="32"/>
        </w:rPr>
        <w:t>“12345</w:t>
      </w:r>
      <w:r>
        <w:rPr>
          <w:rFonts w:hint="eastAsia" w:ascii="Times New Roman" w:hAnsi="仿宋" w:eastAsia="仿宋" w:cs="仿宋"/>
          <w:sz w:val="32"/>
          <w:szCs w:val="32"/>
        </w:rPr>
        <w:t>模式</w:t>
      </w:r>
      <w:r>
        <w:rPr>
          <w:rFonts w:ascii="Times New Roman" w:hAnsi="Times New Roman" w:eastAsia="仿宋" w:cs="Times New Roman"/>
          <w:sz w:val="32"/>
          <w:szCs w:val="32"/>
        </w:rPr>
        <w:t>”</w:t>
      </w:r>
      <w:r>
        <w:rPr>
          <w:rFonts w:hint="eastAsia" w:ascii="Times New Roman" w:hAnsi="仿宋" w:eastAsia="仿宋" w:cs="仿宋"/>
          <w:sz w:val="32"/>
          <w:szCs w:val="32"/>
        </w:rPr>
        <w:t>，即一套家校共育机制，家庭教育指导师和志愿者等两支队伍，学校家长学校、社区家长学校、网上家长学校等三类学</w:t>
      </w:r>
      <w:r>
        <w:rPr>
          <w:rFonts w:hint="eastAsia" w:ascii="Times New Roman" w:hAnsi="Times New Roman" w:eastAsia="仿宋_GB2312" w:cs="仿宋_GB2312"/>
          <w:sz w:val="32"/>
          <w:szCs w:val="32"/>
        </w:rPr>
        <w:t>校，共育专家资源库平台、共育课程共享平台、家校沟通平台、家校互动平台等四个平台，家长培训、价值观教育、结对关爱、学校开放日、心理健康教育服务等五项活动，推动形成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家</w:t>
      </w:r>
      <w:r>
        <w:rPr>
          <w:rFonts w:hint="eastAsia" w:ascii="Times New Roman" w:hAnsi="仿宋" w:eastAsia="仿宋" w:cs="仿宋"/>
          <w:sz w:val="32"/>
          <w:szCs w:val="32"/>
        </w:rPr>
        <w:t>庭、学校、社会</w:t>
      </w:r>
      <w:r>
        <w:rPr>
          <w:rFonts w:ascii="Times New Roman" w:hAnsi="Times New Roman" w:eastAsia="仿宋" w:cs="Times New Roman"/>
          <w:sz w:val="32"/>
          <w:szCs w:val="32"/>
        </w:rPr>
        <w:t>”</w:t>
      </w:r>
      <w:r>
        <w:rPr>
          <w:rFonts w:hint="eastAsia" w:ascii="Times New Roman" w:hAnsi="仿宋" w:eastAsia="仿宋" w:cs="仿宋"/>
          <w:sz w:val="32"/>
          <w:szCs w:val="32"/>
        </w:rPr>
        <w:t>三位一体合力育人的新格局。据第三方中国教育发展战略学会协同育人专委会调查评估数据显示：衡南家校共育工作整体满意度达</w:t>
      </w:r>
      <w:r>
        <w:rPr>
          <w:rFonts w:ascii="Times New Roman" w:hAnsi="Times New Roman" w:eastAsia="仿宋" w:cs="Times New Roman"/>
          <w:sz w:val="32"/>
          <w:szCs w:val="32"/>
        </w:rPr>
        <w:t>95.12%</w:t>
      </w:r>
      <w:r>
        <w:rPr>
          <w:rFonts w:hint="eastAsia" w:ascii="Times New Roman" w:hAnsi="仿宋" w:eastAsia="仿宋" w:cs="仿宋"/>
          <w:sz w:val="32"/>
          <w:szCs w:val="32"/>
        </w:rPr>
        <w:t>。</w:t>
      </w:r>
    </w:p>
    <w:p>
      <w:pPr>
        <w:widowControl w:val="0"/>
        <w:pBdr>
          <w:bottom w:val="single" w:color="FFFFFF" w:sz="4" w:space="30"/>
        </w:pBdr>
        <w:autoSpaceDE w:val="0"/>
        <w:spacing w:line="640" w:lineRule="exact"/>
        <w:ind w:firstLine="642" w:firstLineChars="200"/>
        <w:jc w:val="both"/>
        <w:rPr>
          <w:rFonts w:ascii="Times New Roman" w:hAnsi="Times New Roman" w:cs="Times New Roman"/>
        </w:rPr>
      </w:pPr>
      <w:r>
        <w:rPr>
          <w:rFonts w:ascii="Times New Roman" w:hAnsi="Times New Roman" w:eastAsia="仿宋_GB2312" w:cs="Times New Roman"/>
          <w:b/>
          <w:bCs/>
          <w:sz w:val="32"/>
          <w:szCs w:val="32"/>
        </w:rPr>
        <w:t>6</w:t>
      </w:r>
      <w:r>
        <w:rPr>
          <w:rFonts w:hint="eastAsia" w:ascii="Times New Roman" w:hAnsi="仿宋_GB2312" w:eastAsia="仿宋_GB2312" w:cs="仿宋_GB2312"/>
          <w:b/>
          <w:bCs/>
          <w:sz w:val="32"/>
          <w:szCs w:val="32"/>
        </w:rPr>
        <w:t>．率先实施儿童早期发展社区家庭支持项目</w:t>
      </w:r>
      <w:r>
        <w:rPr>
          <w:rFonts w:hint="eastAsia" w:ascii="Times New Roman" w:hAnsi="仿宋_GB2312" w:eastAsia="仿宋_GB2312" w:cs="仿宋_GB2312"/>
          <w:sz w:val="32"/>
          <w:szCs w:val="32"/>
        </w:rPr>
        <w:t>。积极争取全国妇联、联合国儿基会支持，率先引进儿童早期发展社区家庭支持项目，邀请了多名联合国儿童基金会资深官员、全国著名儿童专家在我省开展</w:t>
      </w:r>
      <w:r>
        <w:rPr>
          <w:rFonts w:ascii="Times New Roman" w:hAnsi="Times New Roman" w:eastAsia="仿宋_GB2312" w:cs="Times New Roman"/>
          <w:sz w:val="32"/>
          <w:szCs w:val="32"/>
        </w:rPr>
        <w:t>ECD</w:t>
      </w:r>
      <w:r>
        <w:rPr>
          <w:rFonts w:hint="eastAsia" w:ascii="Times New Roman" w:hAnsi="仿宋_GB2312" w:eastAsia="仿宋_GB2312" w:cs="仿宋_GB2312"/>
          <w:sz w:val="32"/>
          <w:szCs w:val="32"/>
        </w:rPr>
        <w:t>项目培训，培养了一批项目管理和授课的专业人才，探索打造党政主导、妇联牵头、教育卫生等部门协同推动、社会机构和社会力量配合的</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湖南模式</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，全国妇联、联合国儿基会先后组织宜家公司、埃塞俄比亚和乌干达政府考察团等来湖南实地考察，工作经验先后在全国妇联系统大会、</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儿童早期发展战略峰会</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和第二届</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国际合作高峰论坛上推广。</w:t>
      </w:r>
    </w:p>
    <w:p>
      <w:pPr>
        <w:widowControl w:val="0"/>
        <w:pBdr>
          <w:bottom w:val="single" w:color="FFFFFF" w:sz="4" w:space="30"/>
        </w:pBdr>
        <w:spacing w:line="64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二、下一步工作安排</w:t>
      </w:r>
    </w:p>
    <w:p>
      <w:pPr>
        <w:widowControl w:val="0"/>
        <w:pBdr>
          <w:bottom w:val="single" w:color="FFFFFF" w:sz="4" w:space="30"/>
        </w:pBdr>
        <w:autoSpaceDE w:val="0"/>
        <w:spacing w:line="640" w:lineRule="exact"/>
        <w:ind w:firstLine="628" w:firstLineChars="200"/>
        <w:jc w:val="both"/>
        <w:rPr>
          <w:rFonts w:ascii="Times New Roman" w:hAnsi="Times New Roman" w:eastAsia="仿宋" w:cs="Times New Roman"/>
          <w:w w:val="98"/>
          <w:sz w:val="32"/>
          <w:szCs w:val="32"/>
          <w:shd w:val="clear" w:color="auto" w:fill="FFFFFF"/>
        </w:rPr>
      </w:pPr>
      <w:r>
        <w:rPr>
          <w:rFonts w:hint="eastAsia" w:ascii="Times New Roman" w:hAnsi="仿宋_GB2312" w:eastAsia="仿宋_GB2312" w:cs="仿宋_GB2312"/>
          <w:b/>
          <w:bCs/>
          <w:w w:val="98"/>
          <w:sz w:val="32"/>
          <w:szCs w:val="32"/>
        </w:rPr>
        <w:t>一是</w:t>
      </w:r>
      <w:r>
        <w:rPr>
          <w:rFonts w:hint="eastAsia" w:ascii="Times New Roman" w:hAnsi="仿宋_GB2312" w:eastAsia="仿宋_GB2312" w:cs="仿宋_GB2312"/>
          <w:w w:val="98"/>
          <w:sz w:val="32"/>
          <w:szCs w:val="32"/>
        </w:rPr>
        <w:t>推动省妇儿工委发挥组织、协调、指导、督促的作用，</w:t>
      </w:r>
      <w:r>
        <w:rPr>
          <w:rFonts w:hint="eastAsia" w:ascii="Times New Roman" w:hAnsi="仿宋" w:eastAsia="仿宋" w:cs="仿宋"/>
          <w:w w:val="98"/>
          <w:sz w:val="32"/>
          <w:szCs w:val="32"/>
          <w:shd w:val="clear" w:color="auto" w:fill="FFFFFF"/>
        </w:rPr>
        <w:t>发挥</w:t>
      </w:r>
      <w:r>
        <w:rPr>
          <w:rFonts w:hint="eastAsia" w:ascii="Times New Roman" w:hAnsi="仿宋_GB2312" w:eastAsia="仿宋_GB2312" w:cs="仿宋_GB2312"/>
          <w:w w:val="98"/>
          <w:sz w:val="32"/>
          <w:szCs w:val="32"/>
        </w:rPr>
        <w:t>家庭教育工作联席会议制度优势，</w:t>
      </w:r>
      <w:r>
        <w:rPr>
          <w:rFonts w:hint="eastAsia" w:ascii="Times New Roman" w:hAnsi="仿宋" w:eastAsia="仿宋" w:cs="仿宋"/>
          <w:w w:val="98"/>
          <w:sz w:val="32"/>
          <w:szCs w:val="32"/>
          <w:shd w:val="clear" w:color="auto" w:fill="FFFFFF"/>
        </w:rPr>
        <w:t>进一步推动有关部门和单位积极履职。深入机关、企业、学校、农村、社区开展《湖南省家庭教育促进条例》宣传，联合开展《条例》执法调研，发现一批、宣传一批宣传贯彻《条例》先进典型，推动《条例》贯彻落实。</w:t>
      </w:r>
    </w:p>
    <w:p>
      <w:pPr>
        <w:widowControl w:val="0"/>
        <w:pBdr>
          <w:bottom w:val="single" w:color="FFFFFF" w:sz="4" w:space="30"/>
        </w:pBdr>
        <w:spacing w:line="640" w:lineRule="exact"/>
        <w:ind w:firstLine="642" w:firstLineChars="200"/>
        <w:jc w:val="both"/>
        <w:rPr>
          <w:rFonts w:ascii="Times New Roman" w:hAnsi="Times New Roman" w:eastAsia="仿宋" w:cs="Times New Roman"/>
          <w:sz w:val="32"/>
          <w:szCs w:val="32"/>
          <w:shd w:val="clear" w:color="auto" w:fill="FFFFFF"/>
        </w:rPr>
      </w:pPr>
      <w:r>
        <w:rPr>
          <w:rFonts w:hint="eastAsia" w:ascii="Times New Roman" w:hAnsi="仿宋" w:eastAsia="仿宋" w:cs="仿宋"/>
          <w:b/>
          <w:bCs/>
          <w:sz w:val="32"/>
          <w:szCs w:val="32"/>
          <w:shd w:val="clear" w:color="auto" w:fill="FFFFFF"/>
        </w:rPr>
        <w:t>二是</w:t>
      </w:r>
      <w:r>
        <w:rPr>
          <w:rFonts w:hint="eastAsia" w:ascii="Times New Roman" w:hAnsi="仿宋" w:eastAsia="仿宋" w:cs="仿宋"/>
          <w:sz w:val="32"/>
          <w:szCs w:val="32"/>
          <w:shd w:val="clear" w:color="auto" w:fill="FFFFFF"/>
        </w:rPr>
        <w:t>重点指导市县教育部门推动中小学校、幼儿园建立家长学校</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通过多种方式定期开展家庭教育指导服务</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将家庭教育指导纳入教师和教育管理人员培训计划</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推动高等院校和研究机构开展家庭教育科学研究</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培养家庭教育人才</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将幼儿园、中小学等学校的家庭教育指导服务工作纳入督导范围</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实施教育督导评估。</w:t>
      </w:r>
    </w:p>
    <w:p>
      <w:pPr>
        <w:widowControl w:val="0"/>
        <w:pBdr>
          <w:bottom w:val="single" w:color="FFFFFF" w:sz="4" w:space="30"/>
        </w:pBdr>
        <w:autoSpaceDE w:val="0"/>
        <w:spacing w:line="640" w:lineRule="exact"/>
        <w:ind w:firstLine="642" w:firstLineChars="200"/>
        <w:jc w:val="both"/>
        <w:rPr>
          <w:rFonts w:ascii="Times New Roman" w:hAnsi="Times New Roman" w:eastAsia="仿宋" w:cs="Times New Roman"/>
          <w:sz w:val="32"/>
          <w:szCs w:val="32"/>
          <w:shd w:val="clear" w:color="auto" w:fill="FFFFFF"/>
        </w:rPr>
      </w:pPr>
      <w:r>
        <w:rPr>
          <w:rFonts w:hint="eastAsia" w:ascii="Times New Roman" w:hAnsi="仿宋" w:eastAsia="仿宋" w:cs="仿宋"/>
          <w:b/>
          <w:bCs/>
          <w:sz w:val="32"/>
          <w:szCs w:val="32"/>
          <w:shd w:val="clear" w:color="auto" w:fill="FFFFFF"/>
        </w:rPr>
        <w:t>三是</w:t>
      </w:r>
      <w:r>
        <w:rPr>
          <w:rFonts w:hint="eastAsia" w:ascii="Times New Roman" w:hAnsi="仿宋" w:eastAsia="仿宋" w:cs="仿宋"/>
          <w:sz w:val="32"/>
          <w:szCs w:val="32"/>
          <w:shd w:val="clear" w:color="auto" w:fill="FFFFFF"/>
        </w:rPr>
        <w:t>继续</w:t>
      </w:r>
      <w:r>
        <w:rPr>
          <w:rFonts w:hint="eastAsia" w:ascii="Times New Roman" w:hAnsi="仿宋_GB2312" w:eastAsia="仿宋_GB2312" w:cs="仿宋_GB2312"/>
          <w:sz w:val="32"/>
          <w:szCs w:val="32"/>
        </w:rPr>
        <w:t>组织家庭教育金牌讲师、志愿者，开展家庭教育公益巡讲，推动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进校园、进社区、进家庭，做实线上线下家庭教育指导服务。进一步巩固推广农村留守儿童关爱服务和家校共育试点工作经验，推动政府、学校、家庭、社会合力育人，促进孩子健康成长。</w:t>
      </w:r>
    </w:p>
    <w:p>
      <w:pPr>
        <w:widowControl w:val="0"/>
        <w:pBdr>
          <w:bottom w:val="single" w:color="FFFFFF" w:sz="4" w:space="30"/>
        </w:pBdr>
        <w:spacing w:line="6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感谢您对规范健全社区家庭教育的重视和思考，希望今后能继续得到您更多的支持。</w:t>
      </w:r>
    </w:p>
    <w:p>
      <w:pPr>
        <w:spacing w:line="640" w:lineRule="exact"/>
        <w:ind w:firstLine="5760" w:firstLineChars="18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南</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妇</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w:t>
      </w:r>
    </w:p>
    <w:p>
      <w:pPr>
        <w:spacing w:line="640" w:lineRule="exact"/>
        <w:ind w:firstLine="6240" w:firstLineChars="195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日</w:t>
      </w:r>
    </w:p>
    <w:p>
      <w:pPr>
        <w:spacing w:line="640" w:lineRule="exact"/>
        <w:jc w:val="both"/>
        <w:rPr>
          <w:rFonts w:ascii="Times New Roman" w:hAnsi="仿宋" w:eastAsia="仿宋" w:cs="Times New Roman"/>
          <w:sz w:val="32"/>
          <w:szCs w:val="32"/>
        </w:rPr>
      </w:pPr>
    </w:p>
    <w:p>
      <w:pPr>
        <w:spacing w:line="640" w:lineRule="exact"/>
        <w:jc w:val="both"/>
        <w:rPr>
          <w:rFonts w:ascii="Times New Roman" w:hAnsi="仿宋" w:eastAsia="仿宋" w:cs="Times New Roman"/>
          <w:sz w:val="32"/>
          <w:szCs w:val="32"/>
        </w:rPr>
      </w:pPr>
    </w:p>
    <w:p>
      <w:pPr>
        <w:spacing w:line="640" w:lineRule="exact"/>
        <w:jc w:val="both"/>
        <w:rPr>
          <w:rFonts w:ascii="Times New Roman" w:hAnsi="仿宋" w:eastAsia="仿宋" w:cs="Times New Roman"/>
          <w:sz w:val="32"/>
          <w:szCs w:val="32"/>
        </w:rPr>
      </w:pPr>
    </w:p>
    <w:p>
      <w:pPr>
        <w:spacing w:line="640" w:lineRule="exact"/>
        <w:jc w:val="both"/>
        <w:rPr>
          <w:rFonts w:ascii="Times New Roman" w:hAnsi="仿宋" w:eastAsia="仿宋" w:cs="Times New Roman"/>
          <w:sz w:val="32"/>
          <w:szCs w:val="32"/>
        </w:rPr>
      </w:pPr>
    </w:p>
    <w:p>
      <w:pPr>
        <w:spacing w:line="64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联系人姓名、职务：付瑞芳省妇联家儿部二级调研员</w:t>
      </w:r>
    </w:p>
    <w:p>
      <w:pPr>
        <w:widowControl w:val="0"/>
        <w:spacing w:line="64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联系电话：</w:t>
      </w:r>
      <w:r>
        <w:rPr>
          <w:rFonts w:ascii="Times New Roman" w:hAnsi="Times New Roman" w:eastAsia="仿宋_GB2312" w:cs="Times New Roman"/>
          <w:color w:val="000000"/>
          <w:sz w:val="32"/>
          <w:szCs w:val="32"/>
        </w:rPr>
        <w:t>0731-82689019</w:t>
      </w:r>
    </w:p>
    <w:p>
      <w:pPr>
        <w:spacing w:line="64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联系地址：省委七办公楼省妇联邮政编码：</w:t>
      </w:r>
      <w:r>
        <w:rPr>
          <w:rFonts w:ascii="Times New Roman" w:hAnsi="Times New Roman" w:eastAsia="仿宋" w:cs="Times New Roman"/>
          <w:sz w:val="32"/>
          <w:szCs w:val="32"/>
        </w:rPr>
        <w:t>410011</w:t>
      </w:r>
    </w:p>
    <w:p>
      <w:pPr>
        <w:pStyle w:val="2"/>
        <w:spacing w:line="640" w:lineRule="exact"/>
        <w:ind w:left="31680" w:firstLine="31680"/>
        <w:rPr>
          <w:rFonts w:cs="Times New Roman"/>
        </w:rPr>
      </w:pPr>
    </w:p>
    <w:p>
      <w:pPr>
        <w:spacing w:line="640" w:lineRule="exact"/>
        <w:rPr>
          <w:rFonts w:cs="Times New Roman"/>
        </w:rPr>
      </w:pPr>
    </w:p>
    <w:p>
      <w:pPr>
        <w:pStyle w:val="2"/>
        <w:ind w:left="31680" w:firstLine="31680"/>
        <w:rPr>
          <w:rFonts w:cs="Times New Roman"/>
        </w:rPr>
      </w:pPr>
    </w:p>
    <w:p>
      <w:pPr>
        <w:rPr>
          <w:rFonts w:cs="Times New Roman"/>
        </w:rPr>
      </w:pPr>
    </w:p>
    <w:p>
      <w:pPr>
        <w:pStyle w:val="2"/>
        <w:rPr>
          <w:rFonts w:cs="Times New Roman"/>
        </w:rPr>
      </w:pPr>
    </w:p>
    <w:p>
      <w:pPr>
        <w:rPr>
          <w:rFonts w:cs="Times New Roman"/>
        </w:rPr>
      </w:pPr>
      <w:bookmarkStart w:id="0" w:name="_GoBack"/>
      <w:bookmarkEnd w:id="0"/>
    </w:p>
    <w:p>
      <w:pPr>
        <w:pStyle w:val="2"/>
        <w:rPr>
          <w:rFonts w:cs="Times New Roman"/>
        </w:rPr>
      </w:pPr>
    </w:p>
    <w:p/>
    <w:p>
      <w:pPr>
        <w:rPr>
          <w:rFonts w:cs="Times New Roman"/>
        </w:rPr>
      </w:pPr>
    </w:p>
    <w:p>
      <w:pPr>
        <w:spacing w:line="640" w:lineRule="exact"/>
        <w:jc w:val="both"/>
        <w:rPr>
          <w:rFonts w:ascii="仿宋_GB2312" w:hAnsi="Times New Roman" w:eastAsia="仿宋_GB2312" w:cs="Times New Roman"/>
          <w:sz w:val="32"/>
          <w:szCs w:val="32"/>
        </w:rPr>
      </w:pPr>
      <w:r>
        <w:rPr>
          <w:rFonts w:hint="eastAsia" w:ascii="仿宋_GB2312" w:eastAsia="仿宋_GB2312" w:cs="仿宋_GB2312"/>
          <w:sz w:val="32"/>
          <w:szCs w:val="32"/>
        </w:rPr>
        <w:t>抄送：省政府办公厅（</w:t>
      </w:r>
      <w:r>
        <w:rPr>
          <w:rFonts w:ascii="仿宋_GB2312" w:eastAsia="仿宋_GB2312" w:cs="仿宋_GB2312"/>
          <w:sz w:val="32"/>
          <w:szCs w:val="32"/>
        </w:rPr>
        <w:t>2</w:t>
      </w:r>
      <w:r>
        <w:rPr>
          <w:rFonts w:hint="eastAsia" w:ascii="仿宋_GB2312" w:eastAsia="仿宋_GB2312" w:cs="仿宋_GB2312"/>
          <w:sz w:val="32"/>
          <w:szCs w:val="32"/>
        </w:rPr>
        <w:t>），省人大常委会联工委（</w:t>
      </w:r>
      <w:r>
        <w:rPr>
          <w:rFonts w:ascii="仿宋_GB2312" w:eastAsia="仿宋_GB2312" w:cs="仿宋_GB2312"/>
          <w:sz w:val="32"/>
          <w:szCs w:val="32"/>
        </w:rPr>
        <w:t>2</w:t>
      </w:r>
      <w:r>
        <w:rPr>
          <w:rFonts w:hint="eastAsia" w:ascii="仿宋_GB2312" w:eastAsia="仿宋_GB2312" w:cs="仿宋_GB2312"/>
          <w:sz w:val="32"/>
          <w:szCs w:val="32"/>
        </w:rPr>
        <w:t>）</w:t>
      </w:r>
    </w:p>
    <w:sectPr>
      <w:footerReference r:id="rId3" w:type="default"/>
      <w:pgSz w:w="11915" w:h="16839"/>
      <w:pgMar w:top="1985" w:right="1418" w:bottom="1814" w:left="1588"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3</w:t>
    </w:r>
    <w:r>
      <w:rPr>
        <w:rStyle w:val="9"/>
        <w:sz w:val="28"/>
        <w:szCs w:val="28"/>
      </w:rPr>
      <w:fldChar w:fldCharType="end"/>
    </w:r>
    <w:r>
      <w:rPr>
        <w:rStyle w:val="9"/>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93"/>
    <w:rsid w:val="000B170B"/>
    <w:rsid w:val="00182F02"/>
    <w:rsid w:val="002B6B86"/>
    <w:rsid w:val="00307863"/>
    <w:rsid w:val="0042539D"/>
    <w:rsid w:val="004A4F16"/>
    <w:rsid w:val="00565679"/>
    <w:rsid w:val="005A1576"/>
    <w:rsid w:val="00806A7D"/>
    <w:rsid w:val="00846F68"/>
    <w:rsid w:val="008A4AF1"/>
    <w:rsid w:val="00931EDD"/>
    <w:rsid w:val="00974E7C"/>
    <w:rsid w:val="009D6679"/>
    <w:rsid w:val="00A07C03"/>
    <w:rsid w:val="00A45114"/>
    <w:rsid w:val="00AE76DD"/>
    <w:rsid w:val="00B601AB"/>
    <w:rsid w:val="00D472DD"/>
    <w:rsid w:val="00D474CC"/>
    <w:rsid w:val="00DF4AE8"/>
    <w:rsid w:val="00EB1AD5"/>
    <w:rsid w:val="00ED1493"/>
    <w:rsid w:val="00F32A1C"/>
    <w:rsid w:val="00F82CDE"/>
    <w:rsid w:val="022B68D6"/>
    <w:rsid w:val="02B05836"/>
    <w:rsid w:val="02B1349C"/>
    <w:rsid w:val="03A81BA9"/>
    <w:rsid w:val="053D3B96"/>
    <w:rsid w:val="05B85F35"/>
    <w:rsid w:val="082016B3"/>
    <w:rsid w:val="09B70D21"/>
    <w:rsid w:val="0B133722"/>
    <w:rsid w:val="0B1B25DA"/>
    <w:rsid w:val="0B25347B"/>
    <w:rsid w:val="0C9E05BA"/>
    <w:rsid w:val="0D082B98"/>
    <w:rsid w:val="0DA349AF"/>
    <w:rsid w:val="0E6719B9"/>
    <w:rsid w:val="0F395B29"/>
    <w:rsid w:val="10547FA8"/>
    <w:rsid w:val="109C3E35"/>
    <w:rsid w:val="111668F1"/>
    <w:rsid w:val="13BE2851"/>
    <w:rsid w:val="152A7356"/>
    <w:rsid w:val="154A5F31"/>
    <w:rsid w:val="15527647"/>
    <w:rsid w:val="170416EB"/>
    <w:rsid w:val="17466D08"/>
    <w:rsid w:val="175A4109"/>
    <w:rsid w:val="181A5AA8"/>
    <w:rsid w:val="184F7BEF"/>
    <w:rsid w:val="18C40007"/>
    <w:rsid w:val="1CFC4704"/>
    <w:rsid w:val="1E32327F"/>
    <w:rsid w:val="1EDF0282"/>
    <w:rsid w:val="1F5F0844"/>
    <w:rsid w:val="2100418A"/>
    <w:rsid w:val="226A658D"/>
    <w:rsid w:val="22A02B32"/>
    <w:rsid w:val="23A3454A"/>
    <w:rsid w:val="23DE4F39"/>
    <w:rsid w:val="25012F15"/>
    <w:rsid w:val="25A54870"/>
    <w:rsid w:val="26722192"/>
    <w:rsid w:val="26DD52E3"/>
    <w:rsid w:val="26FD1E84"/>
    <w:rsid w:val="275C48D7"/>
    <w:rsid w:val="27E00F07"/>
    <w:rsid w:val="283E6704"/>
    <w:rsid w:val="28AD6174"/>
    <w:rsid w:val="2BB25FF3"/>
    <w:rsid w:val="2BEC63CC"/>
    <w:rsid w:val="2C146A4B"/>
    <w:rsid w:val="2C416EFE"/>
    <w:rsid w:val="2C576617"/>
    <w:rsid w:val="2DFF678D"/>
    <w:rsid w:val="2E9D3882"/>
    <w:rsid w:val="2ED7606B"/>
    <w:rsid w:val="2EDF3AC8"/>
    <w:rsid w:val="2F7C1DDF"/>
    <w:rsid w:val="323A79AA"/>
    <w:rsid w:val="32ED0F32"/>
    <w:rsid w:val="32F9194A"/>
    <w:rsid w:val="331F5AD7"/>
    <w:rsid w:val="33D8300F"/>
    <w:rsid w:val="37874B71"/>
    <w:rsid w:val="385103D7"/>
    <w:rsid w:val="39395D3A"/>
    <w:rsid w:val="3AB120E1"/>
    <w:rsid w:val="3AD33345"/>
    <w:rsid w:val="3B767304"/>
    <w:rsid w:val="3ECD64BD"/>
    <w:rsid w:val="3FC3371D"/>
    <w:rsid w:val="3FC40DD7"/>
    <w:rsid w:val="3FE39F1A"/>
    <w:rsid w:val="40122073"/>
    <w:rsid w:val="44B63B8C"/>
    <w:rsid w:val="4625781C"/>
    <w:rsid w:val="46A46E85"/>
    <w:rsid w:val="47DA0D1D"/>
    <w:rsid w:val="48512CC1"/>
    <w:rsid w:val="48A973F9"/>
    <w:rsid w:val="4B7B02DA"/>
    <w:rsid w:val="4C2A6DA9"/>
    <w:rsid w:val="4C765878"/>
    <w:rsid w:val="4CD92742"/>
    <w:rsid w:val="4DA647ED"/>
    <w:rsid w:val="4E873CC3"/>
    <w:rsid w:val="4EF34F7C"/>
    <w:rsid w:val="50346916"/>
    <w:rsid w:val="50624725"/>
    <w:rsid w:val="50C76A3E"/>
    <w:rsid w:val="520508F6"/>
    <w:rsid w:val="52F41C0B"/>
    <w:rsid w:val="546A49C7"/>
    <w:rsid w:val="549D2E08"/>
    <w:rsid w:val="559F18F4"/>
    <w:rsid w:val="55DA27D6"/>
    <w:rsid w:val="57BF5445"/>
    <w:rsid w:val="57E76C3F"/>
    <w:rsid w:val="58FE3411"/>
    <w:rsid w:val="59A1513F"/>
    <w:rsid w:val="59D276BC"/>
    <w:rsid w:val="5ADF52AE"/>
    <w:rsid w:val="5C4A2830"/>
    <w:rsid w:val="5C6341B8"/>
    <w:rsid w:val="5E495E5E"/>
    <w:rsid w:val="5E5ADAB9"/>
    <w:rsid w:val="5F4E1B0B"/>
    <w:rsid w:val="5FFD6134"/>
    <w:rsid w:val="5FFF4FCC"/>
    <w:rsid w:val="603470F6"/>
    <w:rsid w:val="61197781"/>
    <w:rsid w:val="616E5C7D"/>
    <w:rsid w:val="63D45ABE"/>
    <w:rsid w:val="64756EC7"/>
    <w:rsid w:val="65845125"/>
    <w:rsid w:val="65D6121E"/>
    <w:rsid w:val="65E13BF5"/>
    <w:rsid w:val="66E66B7F"/>
    <w:rsid w:val="674D4276"/>
    <w:rsid w:val="67FD6BC7"/>
    <w:rsid w:val="68076CBB"/>
    <w:rsid w:val="6870253F"/>
    <w:rsid w:val="68772EB0"/>
    <w:rsid w:val="691703A2"/>
    <w:rsid w:val="6A3DE63E"/>
    <w:rsid w:val="6B1216C8"/>
    <w:rsid w:val="6BF8690D"/>
    <w:rsid w:val="6C525E19"/>
    <w:rsid w:val="6C6000BA"/>
    <w:rsid w:val="6E1A732D"/>
    <w:rsid w:val="6E7199D5"/>
    <w:rsid w:val="6EE41FEB"/>
    <w:rsid w:val="6EF845CF"/>
    <w:rsid w:val="6F582F4A"/>
    <w:rsid w:val="6FBE602E"/>
    <w:rsid w:val="6FDF7F16"/>
    <w:rsid w:val="704613CF"/>
    <w:rsid w:val="70596E59"/>
    <w:rsid w:val="71070F52"/>
    <w:rsid w:val="71B40D71"/>
    <w:rsid w:val="71EC32CB"/>
    <w:rsid w:val="745F53D6"/>
    <w:rsid w:val="74DC08CB"/>
    <w:rsid w:val="7563347C"/>
    <w:rsid w:val="75DF15CC"/>
    <w:rsid w:val="76844966"/>
    <w:rsid w:val="785D2E30"/>
    <w:rsid w:val="7AB745F7"/>
    <w:rsid w:val="7C097F49"/>
    <w:rsid w:val="7C3163E4"/>
    <w:rsid w:val="7DEEBAAF"/>
    <w:rsid w:val="7DF00C28"/>
    <w:rsid w:val="7EA57E0A"/>
    <w:rsid w:val="B2CE6587"/>
    <w:rsid w:val="D7EC7294"/>
    <w:rsid w:val="DBE1DC37"/>
    <w:rsid w:val="DBFD4E4C"/>
    <w:rsid w:val="E7BD9927"/>
    <w:rsid w:val="F6FB8E5F"/>
    <w:rsid w:val="FD5B3B2F"/>
    <w:rsid w:val="FE9E1D57"/>
    <w:rsid w:val="FFFC95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
    <w:qFormat/>
    <w:uiPriority w:val="99"/>
    <w:pPr>
      <w:ind w:firstLine="420" w:firstLineChars="200"/>
    </w:pPr>
  </w:style>
  <w:style w:type="paragraph" w:styleId="3">
    <w:name w:val="Body Text Indent"/>
    <w:basedOn w:val="1"/>
    <w:link w:val="10"/>
    <w:qFormat/>
    <w:uiPriority w:val="99"/>
    <w:pPr>
      <w:ind w:left="420" w:leftChars="200"/>
    </w:pPr>
  </w:style>
  <w:style w:type="paragraph" w:styleId="4">
    <w:name w:val="footer"/>
    <w:basedOn w:val="1"/>
    <w:next w:val="1"/>
    <w:link w:val="12"/>
    <w:qFormat/>
    <w:uiPriority w:val="99"/>
    <w:pPr>
      <w:tabs>
        <w:tab w:val="center" w:pos="4153"/>
        <w:tab w:val="right" w:pos="8306"/>
      </w:tabs>
      <w:snapToGrid w:val="0"/>
    </w:pPr>
    <w:rPr>
      <w:sz w:val="18"/>
      <w:szCs w:val="18"/>
    </w:rPr>
  </w:style>
  <w:style w:type="paragraph" w:styleId="5">
    <w:name w:val="toc 1"/>
    <w:basedOn w:val="1"/>
    <w:next w:val="1"/>
    <w:semiHidden/>
    <w:qFormat/>
    <w:locked/>
    <w:uiPriority w:val="99"/>
  </w:style>
  <w:style w:type="paragraph" w:styleId="6">
    <w:name w:val="Normal (Web)"/>
    <w:basedOn w:val="1"/>
    <w:qFormat/>
    <w:uiPriority w:val="99"/>
    <w:pPr>
      <w:spacing w:before="100" w:beforeAutospacing="1" w:after="100" w:afterAutospacing="1"/>
    </w:pPr>
  </w:style>
  <w:style w:type="character" w:styleId="9">
    <w:name w:val="page number"/>
    <w:basedOn w:val="8"/>
    <w:qFormat/>
    <w:uiPriority w:val="99"/>
  </w:style>
  <w:style w:type="character" w:customStyle="1" w:styleId="10">
    <w:name w:val="Body Text Indent Char"/>
    <w:basedOn w:val="8"/>
    <w:link w:val="3"/>
    <w:semiHidden/>
    <w:qFormat/>
    <w:locked/>
    <w:uiPriority w:val="99"/>
    <w:rPr>
      <w:rFonts w:ascii="宋体" w:eastAsia="宋体" w:cs="宋体"/>
      <w:kern w:val="0"/>
      <w:sz w:val="24"/>
      <w:szCs w:val="24"/>
    </w:rPr>
  </w:style>
  <w:style w:type="character" w:customStyle="1" w:styleId="11">
    <w:name w:val="Body Text First Indent 2 Char"/>
    <w:basedOn w:val="8"/>
    <w:link w:val="2"/>
    <w:semiHidden/>
    <w:qFormat/>
    <w:locked/>
    <w:uiPriority w:val="99"/>
    <w:rPr>
      <w:rFonts w:ascii="宋体" w:hAnsi="宋体" w:eastAsia="宋体" w:cs="宋体"/>
      <w:sz w:val="24"/>
      <w:szCs w:val="24"/>
      <w:lang w:val="en-US" w:eastAsia="zh-CN"/>
    </w:rPr>
  </w:style>
  <w:style w:type="character" w:customStyle="1" w:styleId="12">
    <w:name w:val="Footer Char"/>
    <w:basedOn w:val="8"/>
    <w:link w:val="4"/>
    <w:semiHidden/>
    <w:qFormat/>
    <w:locked/>
    <w:uiPriority w:val="99"/>
    <w:rPr>
      <w:rFonts w:ascii="宋体" w:eastAsia="宋体" w:cs="宋体"/>
      <w:kern w:val="0"/>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405</Words>
  <Characters>2311</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greatwall</cp:lastModifiedBy>
  <cp:lastPrinted>2021-06-15T19:30:00Z</cp:lastPrinted>
  <dcterms:modified xsi:type="dcterms:W3CDTF">2021-06-30T16:21:45Z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