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4F9" w:rsidRDefault="00D124F9">
      <w:pPr>
        <w:spacing w:line="580" w:lineRule="exact"/>
        <w:rPr>
          <w:rFonts w:ascii="Times New Roman" w:eastAsia="方正小标宋简体" w:hAnsi="Times New Roman" w:cs="Times New Roman"/>
          <w:sz w:val="44"/>
          <w:szCs w:val="44"/>
        </w:rPr>
      </w:pPr>
      <w:bookmarkStart w:id="0" w:name="OLE_LINK1"/>
    </w:p>
    <w:p w:rsidR="00D124F9" w:rsidRDefault="00D124F9">
      <w:pPr>
        <w:spacing w:line="700" w:lineRule="exact"/>
        <w:rPr>
          <w:rFonts w:ascii="Times New Roman" w:eastAsia="方正小标宋简体" w:hAnsi="Times New Roman" w:cs="Times New Roman"/>
          <w:sz w:val="44"/>
          <w:szCs w:val="44"/>
        </w:rPr>
      </w:pPr>
    </w:p>
    <w:p w:rsidR="00D124F9" w:rsidRDefault="00D124F9">
      <w:pPr>
        <w:spacing w:line="400" w:lineRule="exact"/>
        <w:rPr>
          <w:rFonts w:ascii="Times New Roman" w:eastAsia="方正小标宋简体" w:hAnsi="Times New Roman" w:cs="Times New Roman"/>
          <w:sz w:val="44"/>
          <w:szCs w:val="44"/>
        </w:rPr>
      </w:pPr>
    </w:p>
    <w:p w:rsidR="00D124F9" w:rsidRDefault="00324EBC">
      <w:pPr>
        <w:jc w:val="center"/>
        <w:rPr>
          <w:rFonts w:cs="Times New Roman"/>
          <w:w w:val="90"/>
          <w:sz w:val="86"/>
          <w:szCs w:val="86"/>
        </w:rPr>
      </w:pPr>
      <w:r>
        <w:rPr>
          <w:rFonts w:ascii="方正小标宋简体" w:eastAsia="方正小标宋简体" w:cs="方正小标宋简体" w:hint="eastAsia"/>
          <w:color w:val="FF0000"/>
          <w:w w:val="94"/>
          <w:sz w:val="86"/>
          <w:szCs w:val="86"/>
          <w:fitText w:val="8094"/>
        </w:rPr>
        <w:t>湖南省妇联办公室文</w:t>
      </w:r>
      <w:r>
        <w:rPr>
          <w:rFonts w:ascii="方正小标宋简体" w:eastAsia="方正小标宋简体" w:cs="方正小标宋简体" w:hint="eastAsia"/>
          <w:color w:val="FF0000"/>
          <w:spacing w:val="15"/>
          <w:w w:val="94"/>
          <w:sz w:val="86"/>
          <w:szCs w:val="86"/>
          <w:fitText w:val="8094"/>
        </w:rPr>
        <w:t>件</w:t>
      </w:r>
    </w:p>
    <w:p w:rsidR="00D124F9" w:rsidRDefault="00D124F9">
      <w:pPr>
        <w:jc w:val="center"/>
        <w:rPr>
          <w:rFonts w:ascii="楷体_GB2312" w:eastAsia="楷体_GB2312" w:cs="Times New Roman"/>
          <w:sz w:val="32"/>
          <w:szCs w:val="32"/>
        </w:rPr>
      </w:pPr>
    </w:p>
    <w:p w:rsidR="00D124F9" w:rsidRDefault="00D124F9">
      <w:pPr>
        <w:rPr>
          <w:rFonts w:cs="Times New Roman"/>
        </w:rPr>
      </w:pPr>
    </w:p>
    <w:p w:rsidR="00D124F9" w:rsidRDefault="00D124F9">
      <w:pPr>
        <w:jc w:val="center"/>
        <w:rPr>
          <w:rFonts w:ascii="Times New Roman" w:eastAsia="楷体" w:hAnsi="Times New Roman" w:cs="Times New Roman"/>
          <w:sz w:val="32"/>
          <w:szCs w:val="32"/>
        </w:rPr>
      </w:pPr>
      <w:r w:rsidRPr="00D124F9">
        <w:rPr>
          <w:lang w:val="en-US"/>
        </w:rPr>
        <w:pict>
          <v:line id="直线 2" o:spid="_x0000_s1026" style="position:absolute;left:0;text-align:left;z-index:251658240" from="-9pt,43.6pt" to="450pt,43.6pt" o:gfxdata="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q9MBtYAAAAJAQAADwAAAAAAAAABACAAAAAiAAAA&#10;ZHJzL2Rvd25yZXYueG1sUEsBAhQAFAAAAAgAh07iQC8RrLDQAQAAjgMAAA4AAAAAAAAAAQAgAAAA&#10;JQEAAGRycy9lMm9Eb2MueG1sUEsFBgAAAAAGAAYAWQEAAGcFAAAAAA==&#10;" strokecolor="red" strokeweight="2.25pt"/>
        </w:pict>
      </w:r>
      <w:r w:rsidR="00324EBC">
        <w:rPr>
          <w:rFonts w:ascii="Times New Roman" w:eastAsia="楷体" w:hAnsi="Times New Roman" w:cs="楷体" w:hint="eastAsia"/>
          <w:sz w:val="32"/>
          <w:szCs w:val="32"/>
        </w:rPr>
        <w:t>湘妇办〔</w:t>
      </w:r>
      <w:r w:rsidR="00324EBC">
        <w:rPr>
          <w:rFonts w:ascii="Times New Roman" w:eastAsia="楷体" w:hAnsi="Times New Roman" w:cs="Times New Roman"/>
          <w:sz w:val="32"/>
          <w:szCs w:val="32"/>
        </w:rPr>
        <w:t>2020</w:t>
      </w:r>
      <w:r w:rsidR="00324EBC">
        <w:rPr>
          <w:rFonts w:ascii="Times New Roman" w:eastAsia="楷体" w:hAnsi="Times New Roman" w:cs="楷体" w:hint="eastAsia"/>
          <w:sz w:val="32"/>
          <w:szCs w:val="32"/>
        </w:rPr>
        <w:t>〕</w:t>
      </w:r>
      <w:r w:rsidR="00324EBC">
        <w:rPr>
          <w:rFonts w:ascii="Times New Roman" w:eastAsia="楷体" w:hAnsi="Times New Roman" w:cs="Times New Roman"/>
          <w:sz w:val="32"/>
          <w:szCs w:val="32"/>
        </w:rPr>
        <w:t>7</w:t>
      </w:r>
      <w:r w:rsidR="00324EBC">
        <w:rPr>
          <w:rFonts w:ascii="Times New Roman" w:eastAsia="楷体" w:hAnsi="Times New Roman" w:cs="楷体" w:hint="eastAsia"/>
          <w:sz w:val="32"/>
          <w:szCs w:val="32"/>
        </w:rPr>
        <w:t>号</w:t>
      </w:r>
    </w:p>
    <w:p w:rsidR="00D124F9" w:rsidRDefault="00D124F9">
      <w:pPr>
        <w:spacing w:line="500" w:lineRule="exact"/>
        <w:rPr>
          <w:rFonts w:ascii="Times New Roman" w:eastAsia="方正小标宋简体" w:hAnsi="Times New Roman" w:cs="Times New Roman"/>
          <w:sz w:val="44"/>
          <w:szCs w:val="44"/>
        </w:rPr>
      </w:pPr>
    </w:p>
    <w:p w:rsidR="00D124F9" w:rsidRDefault="00D124F9">
      <w:pPr>
        <w:spacing w:line="500" w:lineRule="exact"/>
        <w:rPr>
          <w:rFonts w:ascii="Times New Roman" w:eastAsia="方正小标宋简体" w:hAnsi="Times New Roman" w:cs="Times New Roman"/>
          <w:sz w:val="44"/>
          <w:szCs w:val="44"/>
        </w:rPr>
      </w:pPr>
    </w:p>
    <w:bookmarkEnd w:id="0"/>
    <w:p w:rsidR="00D124F9" w:rsidRDefault="00324EBC">
      <w:pPr>
        <w:pStyle w:val="1"/>
        <w:spacing w:before="0" w:line="700" w:lineRule="exact"/>
        <w:ind w:left="181" w:right="403"/>
        <w:jc w:val="center"/>
        <w:rPr>
          <w:rFonts w:ascii="Times New Roman" w:eastAsia="方正小标宋简体" w:hAnsi="Times New Roman" w:cs="Times New Roman"/>
        </w:rPr>
      </w:pPr>
      <w:r>
        <w:rPr>
          <w:rFonts w:ascii="Times New Roman" w:eastAsia="方正小标宋简体" w:hAnsi="Times New Roman" w:cs="方正小标宋简体" w:hint="eastAsia"/>
          <w:spacing w:val="-15"/>
        </w:rPr>
        <w:t>关于进一步加强</w:t>
      </w:r>
      <w:r>
        <w:rPr>
          <w:rFonts w:ascii="Times New Roman" w:eastAsia="方正小标宋简体" w:hAnsi="Times New Roman" w:cs="方正小标宋简体" w:hint="eastAsia"/>
        </w:rPr>
        <w:t>妇联宣传舆论阵地</w:t>
      </w:r>
    </w:p>
    <w:p w:rsidR="00D124F9" w:rsidRDefault="00324EBC">
      <w:pPr>
        <w:pStyle w:val="1"/>
        <w:spacing w:before="0" w:line="700" w:lineRule="exact"/>
        <w:ind w:left="181" w:right="403"/>
        <w:jc w:val="center"/>
        <w:rPr>
          <w:rFonts w:ascii="Times New Roman" w:eastAsia="方正小标宋简体" w:hAnsi="Times New Roman" w:cs="Times New Roman"/>
        </w:rPr>
      </w:pPr>
      <w:r>
        <w:rPr>
          <w:rFonts w:ascii="Times New Roman" w:eastAsia="方正小标宋简体" w:hAnsi="Times New Roman" w:cs="方正小标宋简体" w:hint="eastAsia"/>
        </w:rPr>
        <w:t>建设的通知</w:t>
      </w:r>
    </w:p>
    <w:p w:rsidR="00D124F9" w:rsidRDefault="00D124F9">
      <w:pPr>
        <w:pStyle w:val="a3"/>
        <w:spacing w:line="240" w:lineRule="exact"/>
        <w:rPr>
          <w:rFonts w:ascii="Times New Roman" w:eastAsia="仿宋" w:hAnsi="Times New Roman" w:cs="Times New Roman"/>
        </w:rPr>
      </w:pPr>
    </w:p>
    <w:p w:rsidR="00D124F9" w:rsidRDefault="00D124F9">
      <w:pPr>
        <w:pStyle w:val="a3"/>
        <w:spacing w:line="240" w:lineRule="exact"/>
        <w:rPr>
          <w:rFonts w:ascii="Times New Roman" w:eastAsia="仿宋" w:hAnsi="Times New Roman" w:cs="Times New Roman"/>
        </w:rPr>
      </w:pPr>
    </w:p>
    <w:p w:rsidR="00D124F9" w:rsidRDefault="00324EBC">
      <w:pPr>
        <w:pStyle w:val="a3"/>
        <w:spacing w:line="580" w:lineRule="exact"/>
        <w:ind w:right="278"/>
        <w:rPr>
          <w:rFonts w:ascii="Times New Roman" w:eastAsia="仿宋" w:hAnsi="Times New Roman" w:cs="Times New Roman"/>
        </w:rPr>
      </w:pPr>
      <w:r>
        <w:rPr>
          <w:rFonts w:ascii="Times New Roman" w:eastAsia="仿宋" w:hAnsi="仿宋" w:cs="仿宋" w:hint="eastAsia"/>
        </w:rPr>
        <w:t>各市州、县市区妇联，省直妇工委：</w:t>
      </w:r>
      <w:r>
        <w:rPr>
          <w:rFonts w:ascii="Times New Roman" w:eastAsia="仿宋" w:hAnsi="Times New Roman" w:cs="Times New Roman"/>
        </w:rPr>
        <w:t xml:space="preserve"> </w:t>
      </w:r>
    </w:p>
    <w:p w:rsidR="00D124F9" w:rsidRDefault="00324EBC">
      <w:pPr>
        <w:pStyle w:val="a3"/>
        <w:spacing w:line="580" w:lineRule="exact"/>
        <w:ind w:right="278" w:firstLineChars="200" w:firstLine="640"/>
        <w:rPr>
          <w:rFonts w:ascii="Times New Roman" w:eastAsia="仿宋" w:hAnsi="Times New Roman" w:cs="Times New Roman"/>
        </w:rPr>
      </w:pPr>
      <w:r>
        <w:rPr>
          <w:rFonts w:ascii="Times New Roman" w:eastAsia="仿宋" w:hAnsi="仿宋" w:cs="仿宋" w:hint="eastAsia"/>
        </w:rPr>
        <w:t>为深入学习宣传贯彻习近平新时代中国特色社会主义新思想，贯彻落实党的十九大和中国妇女十二大、湖南妇女十三大精神，</w:t>
      </w:r>
      <w:r>
        <w:rPr>
          <w:rFonts w:ascii="Times New Roman" w:eastAsia="仿宋" w:hAnsi="Times New Roman" w:cs="仿宋" w:hint="eastAsia"/>
        </w:rPr>
        <w:t>充分发挥全国妇联及省妇联各舆论宣传阵地在妇女思想引领、服务妇女儿童事业发展、服务妇联工作中的重要作用，</w:t>
      </w:r>
      <w:r>
        <w:rPr>
          <w:rFonts w:ascii="Times New Roman" w:eastAsia="仿宋" w:hAnsi="仿宋" w:cs="仿宋" w:hint="eastAsia"/>
          <w:spacing w:val="3"/>
        </w:rPr>
        <w:t>现就加强妇联宣传舆论阵地建设有关工作通知如下。</w:t>
      </w:r>
    </w:p>
    <w:p w:rsidR="00D124F9" w:rsidRDefault="00324EBC">
      <w:pPr>
        <w:pStyle w:val="a3"/>
        <w:spacing w:line="580" w:lineRule="exact"/>
        <w:ind w:right="278" w:firstLineChars="250" w:firstLine="800"/>
        <w:rPr>
          <w:rFonts w:ascii="Times New Roman" w:eastAsia="黑体" w:hAnsi="Times New Roman" w:cs="Times New Roman"/>
        </w:rPr>
      </w:pPr>
      <w:r>
        <w:rPr>
          <w:rFonts w:ascii="Times New Roman" w:eastAsia="黑体" w:hAnsi="黑体" w:cs="黑体" w:hint="eastAsia"/>
        </w:rPr>
        <w:t>一、提高政治站位，充分认识新形势下加强妇联宣传舆论阵地建设的重要意义</w:t>
      </w:r>
    </w:p>
    <w:p w:rsidR="00D124F9" w:rsidRDefault="00324EBC">
      <w:pPr>
        <w:widowControl w:val="0"/>
        <w:spacing w:line="580" w:lineRule="exact"/>
        <w:ind w:firstLineChars="200" w:firstLine="640"/>
        <w:rPr>
          <w:rFonts w:ascii="Times New Roman" w:eastAsia="仿宋" w:hAnsi="Times New Roman" w:cs="Times New Roman"/>
          <w:sz w:val="32"/>
          <w:szCs w:val="32"/>
        </w:rPr>
      </w:pPr>
      <w:r>
        <w:rPr>
          <w:rFonts w:ascii="Times New Roman" w:eastAsia="仿宋" w:hAnsi="仿宋" w:cs="仿宋" w:hint="eastAsia"/>
          <w:sz w:val="32"/>
          <w:szCs w:val="32"/>
        </w:rPr>
        <w:t>妇联宣传舆论阵地是党的宣传舆论阵地的重要组成部分，承</w:t>
      </w:r>
      <w:r>
        <w:rPr>
          <w:rFonts w:ascii="Times New Roman" w:eastAsia="仿宋" w:hAnsi="仿宋" w:cs="仿宋" w:hint="eastAsia"/>
          <w:sz w:val="32"/>
          <w:szCs w:val="32"/>
        </w:rPr>
        <w:lastRenderedPageBreak/>
        <w:t>担着宣传党的理论主张、服务党的妇女事业发展的重要职能。</w:t>
      </w:r>
      <w:r>
        <w:rPr>
          <w:rFonts w:ascii="Times New Roman" w:eastAsia="仿宋" w:hAnsi="仿宋" w:cs="仿宋" w:hint="eastAsia"/>
          <w:sz w:val="32"/>
          <w:szCs w:val="32"/>
          <w:lang w:val="en-US"/>
        </w:rPr>
        <w:t>加强妇联宣传舆论阵地建设是妇联组织履行基本职能的内在要求，是妇联组织做好新形势下妇女群众工作的迫切需求。</w:t>
      </w:r>
      <w:r>
        <w:rPr>
          <w:rFonts w:ascii="Times New Roman" w:eastAsia="仿宋" w:hAnsi="仿宋" w:cs="仿宋" w:hint="eastAsia"/>
          <w:sz w:val="32"/>
          <w:szCs w:val="32"/>
        </w:rPr>
        <w:t>各级妇联组织要站在讲全局、讲政治的高度，充分认识妇联宣传舆论阵地在开展妇女思想政治引领、推动妇女事业和妇联工作创新发展中的重要作用，大力支持妇联宣传舆论阵地建设，共同做好《今日女报》《中国妇女报》、女性之声、湘妹子等各妇联宣传舆论阵地的巩固提升工作。</w:t>
      </w:r>
    </w:p>
    <w:p w:rsidR="00D124F9" w:rsidRDefault="00324EBC">
      <w:pPr>
        <w:pStyle w:val="a3"/>
        <w:numPr>
          <w:ilvl w:val="0"/>
          <w:numId w:val="1"/>
        </w:numPr>
        <w:spacing w:line="580" w:lineRule="exact"/>
        <w:ind w:firstLineChars="200" w:firstLine="620"/>
        <w:rPr>
          <w:rFonts w:ascii="Times New Roman" w:eastAsia="黑体" w:hAnsi="Times New Roman" w:cs="Times New Roman"/>
          <w:w w:val="97"/>
        </w:rPr>
      </w:pPr>
      <w:r>
        <w:rPr>
          <w:rFonts w:ascii="Times New Roman" w:eastAsia="黑体" w:hAnsi="Times New Roman" w:cs="黑体" w:hint="eastAsia"/>
          <w:w w:val="97"/>
        </w:rPr>
        <w:t>重点突出，确保扩大妇联宣传舆论阵地的覆盖面和影响力</w:t>
      </w:r>
    </w:p>
    <w:p w:rsidR="00D124F9" w:rsidRDefault="00324EBC">
      <w:pPr>
        <w:pStyle w:val="a3"/>
        <w:spacing w:line="580" w:lineRule="exact"/>
        <w:ind w:right="275" w:firstLineChars="200" w:firstLine="643"/>
        <w:rPr>
          <w:rFonts w:ascii="Times New Roman" w:eastAsia="仿宋" w:hAnsi="Times New Roman" w:cs="Times New Roman"/>
        </w:rPr>
      </w:pPr>
      <w:r>
        <w:rPr>
          <w:rFonts w:ascii="Times New Roman" w:eastAsia="楷体" w:hAnsi="Times New Roman" w:cs="Times New Roman"/>
          <w:b/>
          <w:bCs/>
          <w:lang w:val="en-US"/>
        </w:rPr>
        <w:t>1</w:t>
      </w:r>
      <w:r>
        <w:rPr>
          <w:rFonts w:ascii="Times New Roman" w:eastAsia="楷体" w:hAnsi="Times New Roman" w:cs="楷体" w:hint="eastAsia"/>
          <w:b/>
          <w:bCs/>
          <w:lang w:val="en-US"/>
        </w:rPr>
        <w:t>．</w:t>
      </w:r>
      <w:r>
        <w:rPr>
          <w:rFonts w:ascii="Times New Roman" w:eastAsia="楷体" w:hAnsi="楷体" w:cs="楷体" w:hint="eastAsia"/>
          <w:b/>
          <w:bCs/>
          <w:lang w:val="en-US"/>
        </w:rPr>
        <w:t>着力确保传统宣传舆论阵地的覆盖影响。</w:t>
      </w:r>
      <w:r>
        <w:rPr>
          <w:rFonts w:ascii="Times New Roman" w:eastAsia="仿宋" w:hAnsi="仿宋" w:cs="仿宋" w:hint="eastAsia"/>
        </w:rPr>
        <w:t>一直以来，《今日女报》《中国妇女报》等妇联宣传舆论阵地坚持正确政治方向和舆论导向，深入学习宣传贯彻习近平总书记系列重要讲话精神，特别是对新形势下妇女事业和妇联工作提出的一系列重要指示精神，紧紧围绕党政工作大局、妇联组织重点工作和广大妇女需求，传播党的主张，反映妇女呼声，全面报道妇联组织改革成果，唱响了时代主旋律，营造了良好的舆论氛围。《今日女报》更是不断提升办报质量，为持续宣传报道湖南妇女工作、优秀女性典型，着力提升妇女思想政治引领，鼓励广大妇女投身富饶美丽幸福新湖</w:t>
      </w:r>
      <w:r>
        <w:rPr>
          <w:rFonts w:ascii="Times New Roman" w:eastAsia="仿宋" w:hAnsi="仿宋" w:cs="仿宋" w:hint="eastAsia"/>
        </w:rPr>
        <w:t>南建设中发挥了不可替代的作用。各级妇联一</w:t>
      </w:r>
      <w:r>
        <w:rPr>
          <w:rFonts w:ascii="Times New Roman" w:eastAsia="仿宋" w:hAnsi="仿宋" w:cs="仿宋" w:hint="eastAsia"/>
          <w:b/>
          <w:bCs/>
        </w:rPr>
        <w:t>要抓好妇联系统自身整体征订赠订工作。</w:t>
      </w:r>
      <w:r>
        <w:rPr>
          <w:rFonts w:ascii="Times New Roman" w:eastAsia="仿宋" w:hAnsi="仿宋" w:cs="仿宋" w:hint="eastAsia"/>
        </w:rPr>
        <w:t>立足系统，协调妇联执委等重点人群和县级妇联等重点领域做好《今日女报》《中国妇女报》</w:t>
      </w:r>
      <w:r>
        <w:rPr>
          <w:rFonts w:ascii="Times New Roman" w:eastAsia="仿宋" w:hAnsi="仿宋" w:cs="仿宋" w:hint="eastAsia"/>
          <w:spacing w:val="3"/>
          <w:lang w:val="en-US"/>
        </w:rPr>
        <w:t>《中国妇女》《婚姻与家庭》《中</w:t>
      </w:r>
      <w:r>
        <w:rPr>
          <w:rFonts w:ascii="Times New Roman" w:eastAsia="仿宋" w:hAnsi="仿宋" w:cs="仿宋" w:hint="eastAsia"/>
          <w:spacing w:val="3"/>
          <w:lang w:val="en-US"/>
        </w:rPr>
        <w:lastRenderedPageBreak/>
        <w:t>国妇运》</w:t>
      </w:r>
      <w:r>
        <w:rPr>
          <w:rFonts w:ascii="Times New Roman" w:eastAsia="仿宋" w:hAnsi="仿宋" w:cs="仿宋" w:hint="eastAsia"/>
        </w:rPr>
        <w:t>等报刊、杂志订阅赠订。做好</w:t>
      </w:r>
      <w:r>
        <w:rPr>
          <w:rFonts w:ascii="Times New Roman" w:eastAsia="仿宋" w:hAnsi="Times New Roman" w:cs="Times New Roman"/>
        </w:rPr>
        <w:t>“</w:t>
      </w:r>
      <w:r>
        <w:rPr>
          <w:rFonts w:ascii="Times New Roman" w:eastAsia="仿宋" w:hAnsi="仿宋" w:cs="仿宋" w:hint="eastAsia"/>
        </w:rPr>
        <w:t>妇女之家</w:t>
      </w:r>
      <w:r>
        <w:rPr>
          <w:rFonts w:ascii="Times New Roman" w:eastAsia="仿宋" w:hAnsi="Times New Roman" w:cs="Times New Roman"/>
        </w:rPr>
        <w:t>”</w:t>
      </w:r>
      <w:r>
        <w:rPr>
          <w:rFonts w:ascii="Times New Roman" w:eastAsia="仿宋" w:hAnsi="仿宋" w:cs="仿宋" w:hint="eastAsia"/>
        </w:rPr>
        <w:t>文化建设和文化扶贫工作，力争使《今日女报》《中国妇女报》成为</w:t>
      </w:r>
      <w:r>
        <w:rPr>
          <w:rFonts w:ascii="Times New Roman" w:eastAsia="仿宋" w:hAnsi="Times New Roman" w:cs="Times New Roman"/>
        </w:rPr>
        <w:t>“</w:t>
      </w:r>
      <w:r>
        <w:rPr>
          <w:rFonts w:ascii="Times New Roman" w:eastAsia="仿宋" w:hAnsi="仿宋" w:cs="仿宋" w:hint="eastAsia"/>
        </w:rPr>
        <w:t>妇女之家</w:t>
      </w:r>
      <w:r>
        <w:rPr>
          <w:rFonts w:ascii="Times New Roman" w:eastAsia="仿宋" w:hAnsi="Times New Roman" w:cs="Times New Roman"/>
        </w:rPr>
        <w:t>”</w:t>
      </w:r>
      <w:r>
        <w:rPr>
          <w:rFonts w:ascii="Times New Roman" w:eastAsia="仿宋" w:hAnsi="仿宋" w:cs="仿宋" w:hint="eastAsia"/>
        </w:rPr>
        <w:t>的标配读物，鼓励经济较发达地区妇联组织向缺少经费的基层妇联组织、妇女之家和少数民族地区进行赠阅，并把赠订妇女报刊作为支持贫困地区妇联组织的重要举措。</w:t>
      </w:r>
      <w:r>
        <w:rPr>
          <w:rFonts w:ascii="Times New Roman" w:eastAsia="仿宋" w:hAnsi="Times New Roman" w:cs="Times New Roman"/>
        </w:rPr>
        <w:t>2021</w:t>
      </w:r>
      <w:r>
        <w:rPr>
          <w:rFonts w:ascii="Times New Roman" w:eastAsia="仿宋" w:hAnsi="仿宋" w:cs="仿宋" w:hint="eastAsia"/>
        </w:rPr>
        <w:t>年，省妇联将继续为每位省领导，省妇联常委、执委，厅级女领导，全国、省三八红旗手（集体），</w:t>
      </w:r>
      <w:r>
        <w:rPr>
          <w:rFonts w:ascii="Times New Roman" w:eastAsia="仿宋" w:hAnsi="Times New Roman" w:cs="Times New Roman"/>
        </w:rPr>
        <w:t>“</w:t>
      </w:r>
      <w:r>
        <w:rPr>
          <w:rFonts w:ascii="Times New Roman" w:eastAsia="仿宋" w:hAnsi="仿宋" w:cs="仿宋" w:hint="eastAsia"/>
        </w:rPr>
        <w:t>最美家庭</w:t>
      </w:r>
      <w:r>
        <w:rPr>
          <w:rFonts w:ascii="Times New Roman" w:eastAsia="仿宋" w:hAnsi="Times New Roman" w:cs="Times New Roman"/>
        </w:rPr>
        <w:t>”</w:t>
      </w:r>
      <w:r>
        <w:rPr>
          <w:rFonts w:ascii="Times New Roman" w:eastAsia="仿宋" w:hAnsi="仿宋" w:cs="仿宋" w:hint="eastAsia"/>
        </w:rPr>
        <w:t>和部分贫困地区基层</w:t>
      </w:r>
      <w:r>
        <w:rPr>
          <w:rFonts w:ascii="Times New Roman" w:eastAsia="仿宋" w:hAnsi="Times New Roman" w:cs="Times New Roman"/>
        </w:rPr>
        <w:t>“</w:t>
      </w:r>
      <w:r>
        <w:rPr>
          <w:rFonts w:ascii="Times New Roman" w:eastAsia="仿宋" w:hAnsi="仿宋" w:cs="仿宋" w:hint="eastAsia"/>
        </w:rPr>
        <w:t>妇女之家</w:t>
      </w:r>
      <w:r>
        <w:rPr>
          <w:rFonts w:ascii="Times New Roman" w:eastAsia="仿宋" w:hAnsi="Times New Roman" w:cs="Times New Roman"/>
        </w:rPr>
        <w:t>”</w:t>
      </w:r>
      <w:r>
        <w:rPr>
          <w:rFonts w:ascii="Times New Roman" w:eastAsia="仿宋" w:hAnsi="仿宋" w:cs="仿宋" w:hint="eastAsia"/>
        </w:rPr>
        <w:t>赠订《今日女报》。各市州、县市区妇联要参照省妇联的做法，做好当地相关人员的赠报赠刊工作。</w:t>
      </w:r>
      <w:r>
        <w:rPr>
          <w:rFonts w:ascii="Times New Roman" w:eastAsia="仿宋" w:hAnsi="仿宋" w:cs="仿宋" w:hint="eastAsia"/>
          <w:b/>
          <w:bCs/>
        </w:rPr>
        <w:t>二要统筹资源做好相关部门单位订阅工作。</w:t>
      </w:r>
      <w:r>
        <w:rPr>
          <w:rFonts w:ascii="Times New Roman" w:eastAsia="仿宋" w:hAnsi="仿宋" w:cs="仿宋" w:hint="eastAsia"/>
        </w:rPr>
        <w:t>要积极做好各级党委、政府部门的订阅工作。争取当地党委宣传部门和新闻出版行政主管部门支持，推动把《今日女报》《中国妇女报》等妇女报刊纳入新时代文明实践中心、</w:t>
      </w:r>
      <w:r>
        <w:rPr>
          <w:rFonts w:ascii="Times New Roman" w:eastAsia="仿宋" w:hAnsi="Times New Roman" w:cs="Times New Roman"/>
        </w:rPr>
        <w:t>“</w:t>
      </w:r>
      <w:r>
        <w:rPr>
          <w:rFonts w:ascii="Times New Roman" w:eastAsia="仿宋" w:hAnsi="仿宋" w:cs="仿宋" w:hint="eastAsia"/>
        </w:rPr>
        <w:t>农家书屋</w:t>
      </w:r>
      <w:r>
        <w:rPr>
          <w:rFonts w:ascii="Times New Roman" w:eastAsia="仿宋" w:hAnsi="Times New Roman" w:cs="Times New Roman"/>
        </w:rPr>
        <w:t>”</w:t>
      </w:r>
      <w:r>
        <w:rPr>
          <w:rFonts w:ascii="Times New Roman" w:eastAsia="仿宋" w:hAnsi="仿宋" w:cs="仿宋" w:hint="eastAsia"/>
        </w:rPr>
        <w:t>等地方公共文化项目，协调妇字号企业和妇女创业示范基地、家长学校等妇联工作相关领域和阵地广泛</w:t>
      </w:r>
      <w:r>
        <w:rPr>
          <w:rFonts w:ascii="Times New Roman" w:eastAsia="仿宋" w:hAnsi="仿宋" w:cs="仿宋" w:hint="eastAsia"/>
        </w:rPr>
        <w:t>学习使用。广泛动员社会力量，着力推进机关、企业、部队、高校、女性团体会员单位、新兴女性社会组织以及楼宇妇联、妇女微家、儿童之家等系统和领域的订阅工作，积极推动女性相对集中的地方和单位订阅报刊，使其成为联系妇女的重要渠道、服务妇女的重要阵地、指导妇女工作的重要手段。</w:t>
      </w:r>
    </w:p>
    <w:p w:rsidR="00D124F9" w:rsidRDefault="00324EBC">
      <w:pPr>
        <w:spacing w:line="580" w:lineRule="exact"/>
        <w:ind w:firstLineChars="200" w:firstLine="643"/>
        <w:rPr>
          <w:rFonts w:ascii="Times New Roman" w:eastAsia="仿宋" w:hAnsi="Times New Roman" w:cs="Times New Roman"/>
          <w:b/>
          <w:bCs/>
          <w:spacing w:val="3"/>
          <w:sz w:val="32"/>
          <w:szCs w:val="32"/>
        </w:rPr>
      </w:pPr>
      <w:r>
        <w:rPr>
          <w:rFonts w:ascii="Times New Roman" w:eastAsia="楷体" w:hAnsi="Times New Roman" w:cs="Times New Roman"/>
          <w:b/>
          <w:bCs/>
          <w:sz w:val="32"/>
          <w:szCs w:val="32"/>
          <w:lang w:val="en-US"/>
        </w:rPr>
        <w:t>2</w:t>
      </w:r>
      <w:r>
        <w:rPr>
          <w:rFonts w:ascii="Times New Roman" w:eastAsia="楷体" w:hAnsi="Times New Roman" w:cs="楷体" w:hint="eastAsia"/>
          <w:b/>
          <w:bCs/>
          <w:sz w:val="32"/>
          <w:szCs w:val="32"/>
          <w:lang w:val="en-US"/>
        </w:rPr>
        <w:t>．</w:t>
      </w:r>
      <w:r>
        <w:rPr>
          <w:rFonts w:ascii="Times New Roman" w:eastAsia="楷体" w:hAnsi="楷体" w:cs="楷体" w:hint="eastAsia"/>
          <w:b/>
          <w:bCs/>
          <w:sz w:val="32"/>
          <w:szCs w:val="32"/>
          <w:lang w:val="en-US"/>
        </w:rPr>
        <w:t>积极提升新媒体平台的关注使用。</w:t>
      </w:r>
      <w:r>
        <w:rPr>
          <w:rFonts w:ascii="Times New Roman" w:eastAsia="仿宋" w:hAnsi="仿宋" w:cs="仿宋" w:hint="eastAsia"/>
          <w:sz w:val="32"/>
          <w:szCs w:val="32"/>
          <w:lang w:val="en-US"/>
        </w:rPr>
        <w:t>近年来，妇联新媒体工作快速发展，各类妇字号网络新媒体平台已经成为妇联组织开</w:t>
      </w:r>
      <w:r>
        <w:rPr>
          <w:rFonts w:ascii="Times New Roman" w:eastAsia="仿宋" w:hAnsi="仿宋" w:cs="仿宋" w:hint="eastAsia"/>
          <w:sz w:val="32"/>
          <w:szCs w:val="32"/>
          <w:lang w:val="en-US"/>
        </w:rPr>
        <w:lastRenderedPageBreak/>
        <w:t>展工作、联系群众、做好宣传思想引领的重要阵地。</w:t>
      </w:r>
      <w:r>
        <w:rPr>
          <w:rFonts w:ascii="Times New Roman" w:eastAsia="仿宋" w:hAnsi="仿宋" w:cs="仿宋" w:hint="eastAsia"/>
          <w:b/>
          <w:bCs/>
          <w:sz w:val="32"/>
          <w:szCs w:val="32"/>
          <w:lang w:val="en-US"/>
        </w:rPr>
        <w:t>一要加强湘妹子、女性之声等新媒体平台的推广。</w:t>
      </w:r>
      <w:r>
        <w:rPr>
          <w:rFonts w:ascii="Times New Roman" w:eastAsia="仿宋" w:hAnsi="仿宋" w:cs="仿宋" w:hint="eastAsia"/>
          <w:kern w:val="2"/>
          <w:sz w:val="32"/>
          <w:szCs w:val="32"/>
          <w:lang w:val="en-US"/>
        </w:rPr>
        <w:t>要</w:t>
      </w:r>
      <w:r>
        <w:rPr>
          <w:rFonts w:ascii="Times New Roman" w:eastAsia="仿宋" w:hAnsi="仿宋" w:cs="仿宋" w:hint="eastAsia"/>
          <w:sz w:val="32"/>
          <w:szCs w:val="32"/>
        </w:rPr>
        <w:t>利用各种场合、各种机会推广湘妹子、女性之声等平台，带动广大妇女广泛关注使用女</w:t>
      </w:r>
      <w:r>
        <w:rPr>
          <w:rFonts w:ascii="Times New Roman" w:eastAsia="仿宋" w:hAnsi="仿宋" w:cs="仿宋" w:hint="eastAsia"/>
          <w:spacing w:val="-13"/>
          <w:sz w:val="32"/>
          <w:szCs w:val="32"/>
        </w:rPr>
        <w:t>性之声、湘妹子等新</w:t>
      </w:r>
      <w:r>
        <w:rPr>
          <w:rFonts w:ascii="Times New Roman" w:eastAsia="仿宋" w:hAnsi="仿宋" w:cs="仿宋" w:hint="eastAsia"/>
          <w:spacing w:val="3"/>
          <w:sz w:val="32"/>
          <w:szCs w:val="32"/>
        </w:rPr>
        <w:t>媒体平台，提升妇联宣传舆论阵地的整体影响力，</w:t>
      </w:r>
      <w:r>
        <w:rPr>
          <w:rFonts w:ascii="Times New Roman" w:eastAsia="仿宋" w:hAnsi="仿宋" w:cs="仿宋" w:hint="eastAsia"/>
          <w:sz w:val="32"/>
          <w:szCs w:val="32"/>
        </w:rPr>
        <w:t>力争平台覆盖所有妇联执委、妇联工作人员。</w:t>
      </w:r>
      <w:r>
        <w:rPr>
          <w:rFonts w:ascii="Times New Roman" w:eastAsia="仿宋" w:hAnsi="仿宋" w:cs="仿宋" w:hint="eastAsia"/>
          <w:kern w:val="2"/>
          <w:sz w:val="32"/>
          <w:szCs w:val="32"/>
          <w:lang w:val="en-US"/>
        </w:rPr>
        <w:t>通过积极参与女性之声及湘妹子平台发起的一些线上主题活动、广泛转发转载平台刊发的重要宣传报道，形成全省妇联系统</w:t>
      </w:r>
      <w:r>
        <w:rPr>
          <w:rFonts w:ascii="Times New Roman" w:eastAsia="仿宋" w:hAnsi="Times New Roman" w:cs="Times New Roman"/>
          <w:kern w:val="2"/>
          <w:sz w:val="32"/>
          <w:szCs w:val="32"/>
          <w:lang w:val="en-US"/>
        </w:rPr>
        <w:t>“</w:t>
      </w:r>
      <w:r>
        <w:rPr>
          <w:rFonts w:ascii="Times New Roman" w:eastAsia="仿宋" w:hAnsi="仿宋" w:cs="仿宋" w:hint="eastAsia"/>
          <w:kern w:val="2"/>
          <w:sz w:val="32"/>
          <w:szCs w:val="32"/>
          <w:lang w:val="en-US"/>
        </w:rPr>
        <w:t>湘女</w:t>
      </w:r>
      <w:r>
        <w:rPr>
          <w:rFonts w:ascii="Times New Roman" w:eastAsia="仿宋" w:hAnsi="Times New Roman" w:cs="Times New Roman"/>
          <w:kern w:val="2"/>
          <w:sz w:val="32"/>
          <w:szCs w:val="32"/>
          <w:lang w:val="en-US"/>
        </w:rPr>
        <w:t>e</w:t>
      </w:r>
      <w:r>
        <w:rPr>
          <w:rFonts w:ascii="Times New Roman" w:eastAsia="仿宋" w:hAnsi="仿宋" w:cs="仿宋" w:hint="eastAsia"/>
          <w:kern w:val="2"/>
          <w:sz w:val="32"/>
          <w:szCs w:val="32"/>
          <w:lang w:val="en-US"/>
        </w:rPr>
        <w:t>家</w:t>
      </w:r>
      <w:r>
        <w:rPr>
          <w:rFonts w:ascii="Times New Roman" w:eastAsia="仿宋" w:hAnsi="Times New Roman" w:cs="Times New Roman"/>
          <w:kern w:val="2"/>
          <w:sz w:val="32"/>
          <w:szCs w:val="32"/>
          <w:lang w:val="en-US"/>
        </w:rPr>
        <w:t>”</w:t>
      </w:r>
      <w:r>
        <w:rPr>
          <w:rFonts w:ascii="Times New Roman" w:eastAsia="仿宋" w:hAnsi="仿宋" w:cs="仿宋" w:hint="eastAsia"/>
          <w:kern w:val="2"/>
          <w:sz w:val="32"/>
          <w:szCs w:val="32"/>
          <w:lang w:val="en-US"/>
        </w:rPr>
        <w:t>新媒体联盟同频共振、有效协同的工作合力。</w:t>
      </w:r>
      <w:r>
        <w:rPr>
          <w:rFonts w:ascii="Times New Roman" w:eastAsia="仿宋" w:hAnsi="仿宋" w:cs="仿宋" w:hint="eastAsia"/>
          <w:b/>
          <w:bCs/>
          <w:spacing w:val="3"/>
          <w:sz w:val="32"/>
          <w:szCs w:val="32"/>
        </w:rPr>
        <w:t>二要着力夯实自有新媒体平台。</w:t>
      </w:r>
      <w:r>
        <w:rPr>
          <w:rFonts w:ascii="Times New Roman" w:eastAsia="仿宋" w:hAnsi="仿宋" w:cs="仿宋" w:hint="eastAsia"/>
          <w:spacing w:val="-13"/>
          <w:sz w:val="32"/>
          <w:szCs w:val="32"/>
          <w:lang w:val="en-US"/>
        </w:rPr>
        <w:t>要</w:t>
      </w:r>
      <w:r>
        <w:rPr>
          <w:rFonts w:ascii="Times New Roman" w:eastAsia="仿宋" w:hAnsi="仿宋" w:cs="仿宋" w:hint="eastAsia"/>
          <w:spacing w:val="3"/>
          <w:sz w:val="32"/>
          <w:szCs w:val="32"/>
          <w:lang w:val="en-US"/>
        </w:rPr>
        <w:t>基于深入推进妇联改革的重要背景，提升妇联网上履职能力，加强自有新媒体平台建设，</w:t>
      </w:r>
      <w:r>
        <w:rPr>
          <w:rFonts w:ascii="Times New Roman" w:eastAsia="仿宋" w:hAnsi="仿宋" w:cs="仿宋" w:hint="eastAsia"/>
          <w:kern w:val="2"/>
          <w:sz w:val="32"/>
          <w:szCs w:val="32"/>
          <w:lang w:val="en-US"/>
        </w:rPr>
        <w:t>因地制宜拓建微信、抖音、微博等更广泛的新媒体宣传阵地，在建成各类新</w:t>
      </w:r>
      <w:r>
        <w:rPr>
          <w:rFonts w:ascii="Times New Roman" w:eastAsia="仿宋" w:hAnsi="仿宋" w:cs="仿宋" w:hint="eastAsia"/>
          <w:kern w:val="2"/>
          <w:sz w:val="32"/>
          <w:szCs w:val="32"/>
          <w:lang w:val="en-US"/>
        </w:rPr>
        <w:t>媒体平台的基础上，进一步谋划如何建好、建强、建出特色，真正发挥平台</w:t>
      </w:r>
      <w:r>
        <w:rPr>
          <w:rFonts w:ascii="Times New Roman" w:eastAsia="仿宋" w:hAnsi="Times New Roman" w:cs="Times New Roman"/>
          <w:kern w:val="2"/>
          <w:sz w:val="32"/>
          <w:szCs w:val="32"/>
          <w:lang w:val="en-US"/>
        </w:rPr>
        <w:t>“</w:t>
      </w:r>
      <w:r>
        <w:rPr>
          <w:rFonts w:ascii="Times New Roman" w:eastAsia="仿宋" w:hAnsi="仿宋" w:cs="仿宋" w:hint="eastAsia"/>
          <w:kern w:val="2"/>
          <w:sz w:val="32"/>
          <w:szCs w:val="32"/>
          <w:lang w:val="en-US"/>
        </w:rPr>
        <w:t>工作、服务、联系</w:t>
      </w:r>
      <w:r>
        <w:rPr>
          <w:rFonts w:ascii="Times New Roman" w:eastAsia="仿宋" w:hAnsi="Times New Roman" w:cs="Times New Roman"/>
          <w:kern w:val="2"/>
          <w:sz w:val="32"/>
          <w:szCs w:val="32"/>
          <w:lang w:val="en-US"/>
        </w:rPr>
        <w:t>”</w:t>
      </w:r>
      <w:r>
        <w:rPr>
          <w:rFonts w:ascii="Times New Roman" w:eastAsia="仿宋" w:hAnsi="仿宋" w:cs="仿宋" w:hint="eastAsia"/>
          <w:kern w:val="2"/>
          <w:sz w:val="32"/>
          <w:szCs w:val="32"/>
          <w:lang w:val="en-US"/>
        </w:rPr>
        <w:t>三位一体的作用。不断审时度势进行内容创新、形式创新、渠道创新，丰富妇联网上工作的方法手段，使妇联的服务能触达线上线下最广泛的人群。</w:t>
      </w:r>
    </w:p>
    <w:p w:rsidR="00D124F9" w:rsidRDefault="00324EBC">
      <w:pPr>
        <w:pStyle w:val="a3"/>
        <w:spacing w:line="580" w:lineRule="exact"/>
        <w:ind w:firstLineChars="200" w:firstLine="640"/>
        <w:rPr>
          <w:rFonts w:ascii="Times New Roman" w:eastAsia="黑体" w:hAnsi="Times New Roman" w:cs="Times New Roman"/>
          <w:lang w:val="en-US"/>
        </w:rPr>
      </w:pPr>
      <w:r>
        <w:rPr>
          <w:rFonts w:ascii="Times New Roman" w:eastAsia="黑体" w:hAnsi="Times New Roman" w:cs="黑体" w:hint="eastAsia"/>
        </w:rPr>
        <w:t>三、守正创新</w:t>
      </w:r>
      <w:r>
        <w:rPr>
          <w:rFonts w:ascii="Times New Roman" w:eastAsia="黑体" w:hAnsi="Times New Roman" w:cs="黑体" w:hint="eastAsia"/>
          <w:lang w:val="en-US"/>
        </w:rPr>
        <w:t>，促进妇联宣传思想工作迈上新台阶</w:t>
      </w:r>
    </w:p>
    <w:p w:rsidR="00D124F9" w:rsidRDefault="00324EBC">
      <w:pPr>
        <w:pStyle w:val="a3"/>
        <w:spacing w:line="580" w:lineRule="exact"/>
        <w:ind w:right="278" w:firstLineChars="200" w:firstLine="643"/>
        <w:rPr>
          <w:rFonts w:ascii="Times New Roman" w:eastAsia="仿宋" w:hAnsi="Times New Roman" w:cs="Times New Roman"/>
          <w:spacing w:val="3"/>
          <w:lang w:val="en-US"/>
        </w:rPr>
      </w:pPr>
      <w:r>
        <w:rPr>
          <w:rFonts w:ascii="Times New Roman" w:eastAsia="楷体" w:hAnsi="Times New Roman" w:cs="Times New Roman"/>
          <w:b/>
          <w:bCs/>
          <w:lang w:val="en-US"/>
        </w:rPr>
        <w:t>1</w:t>
      </w:r>
      <w:r>
        <w:rPr>
          <w:rFonts w:ascii="Times New Roman" w:eastAsia="楷体" w:hAnsi="Times New Roman" w:cs="楷体" w:hint="eastAsia"/>
          <w:b/>
          <w:bCs/>
          <w:lang w:val="en-US"/>
        </w:rPr>
        <w:t>．</w:t>
      </w:r>
      <w:r>
        <w:rPr>
          <w:rFonts w:ascii="Times New Roman" w:eastAsia="楷体" w:hAnsi="楷体" w:cs="楷体" w:hint="eastAsia"/>
          <w:b/>
          <w:bCs/>
          <w:lang w:val="en-US"/>
        </w:rPr>
        <w:t>加强组织领导。</w:t>
      </w:r>
      <w:r>
        <w:rPr>
          <w:rFonts w:ascii="Times New Roman" w:eastAsia="仿宋" w:hAnsi="仿宋" w:cs="仿宋" w:hint="eastAsia"/>
          <w:spacing w:val="3"/>
          <w:lang w:val="en-US"/>
        </w:rPr>
        <w:t>要加强对宣传思想工作的领导，建立完善一把手亲自领导、分管领导具体负责、宣传部门组织实施、各部门密切配合的妇联宣传思想工作机制。要着力整合资源，加强各级妇联组织之间、妇联各部门之间的协调联动，重视宣传人才队伍的培养和建设，在重要活动、重点工作、重大典型的宣传上做到统一行动、同频共振，努力推动妇联</w:t>
      </w:r>
      <w:r>
        <w:rPr>
          <w:rFonts w:ascii="Times New Roman" w:eastAsia="仿宋" w:hAnsi="仿宋" w:cs="仿宋" w:hint="eastAsia"/>
          <w:spacing w:val="3"/>
          <w:lang w:val="en-US"/>
        </w:rPr>
        <w:lastRenderedPageBreak/>
        <w:t>宣传思想工作迈上新台阶，在服务党政中心工作、服务妇女群众、服务妇联工作全局中发挥应有的作用，为进一步提高妇联组织的吸引力、凝聚力和影响力营造良好的舆论氛围。</w:t>
      </w:r>
    </w:p>
    <w:p w:rsidR="00D124F9" w:rsidRDefault="00324EBC">
      <w:pPr>
        <w:spacing w:line="580" w:lineRule="exact"/>
        <w:ind w:firstLineChars="246" w:firstLine="790"/>
        <w:rPr>
          <w:rFonts w:ascii="Times New Roman" w:eastAsia="仿宋" w:hAnsi="Times New Roman" w:cs="Times New Roman"/>
          <w:sz w:val="32"/>
          <w:szCs w:val="32"/>
        </w:rPr>
      </w:pPr>
      <w:r>
        <w:rPr>
          <w:rFonts w:ascii="Times New Roman" w:eastAsia="楷体" w:hAnsi="Times New Roman" w:cs="Times New Roman"/>
          <w:b/>
          <w:bCs/>
          <w:sz w:val="32"/>
          <w:szCs w:val="32"/>
          <w:lang w:val="en-US"/>
        </w:rPr>
        <w:t>2</w:t>
      </w:r>
      <w:r>
        <w:rPr>
          <w:rFonts w:ascii="Times New Roman" w:eastAsia="楷体" w:hAnsi="Times New Roman" w:cs="楷体" w:hint="eastAsia"/>
          <w:b/>
          <w:bCs/>
          <w:sz w:val="32"/>
          <w:szCs w:val="32"/>
          <w:lang w:val="en-US"/>
        </w:rPr>
        <w:t>．</w:t>
      </w:r>
      <w:r>
        <w:rPr>
          <w:rFonts w:ascii="Times New Roman" w:eastAsia="楷体" w:hAnsi="楷体" w:cs="楷体" w:hint="eastAsia"/>
          <w:b/>
          <w:bCs/>
          <w:sz w:val="32"/>
          <w:szCs w:val="32"/>
          <w:lang w:val="en-US"/>
        </w:rPr>
        <w:t>注重活学善用。</w:t>
      </w:r>
      <w:r>
        <w:rPr>
          <w:rFonts w:ascii="Times New Roman" w:eastAsia="仿宋" w:hAnsi="仿宋" w:cs="仿宋" w:hint="eastAsia"/>
          <w:sz w:val="32"/>
          <w:szCs w:val="32"/>
        </w:rPr>
        <w:t>要把扩大覆盖和推动工作有效结合，因地制宜探</w:t>
      </w:r>
      <w:r>
        <w:rPr>
          <w:rFonts w:ascii="Times New Roman" w:eastAsia="仿宋" w:hAnsi="仿宋" w:cs="仿宋" w:hint="eastAsia"/>
          <w:sz w:val="32"/>
          <w:szCs w:val="32"/>
        </w:rPr>
        <w:t>索适合本地区、本单位的具体措施，使得妇联宣传舆论阵地更好地服务于妇女和妇女工作。</w:t>
      </w:r>
      <w:r>
        <w:rPr>
          <w:rFonts w:ascii="Times New Roman" w:eastAsia="仿宋" w:hAnsi="仿宋" w:cs="仿宋" w:hint="eastAsia"/>
          <w:spacing w:val="3"/>
          <w:sz w:val="32"/>
          <w:szCs w:val="32"/>
          <w:lang w:val="en-US"/>
        </w:rPr>
        <w:t>要进一步用好《今日女报》、湘妹子全媒体和自有宣传平台等宣传舆论阵地，不断加强典型宣传、经验推介、舆论引导等宣传工作。</w:t>
      </w:r>
      <w:r>
        <w:rPr>
          <w:rFonts w:ascii="Times New Roman" w:eastAsia="仿宋" w:hAnsi="仿宋" w:cs="仿宋" w:hint="eastAsia"/>
          <w:spacing w:val="3"/>
          <w:sz w:val="32"/>
          <w:szCs w:val="32"/>
        </w:rPr>
        <w:t>通过开展阅读讨论交流等活动了解妇联工作部署、加强妇女工作研究，互相学习借鉴经验，有序有力抓好巾帼脱贫、助力</w:t>
      </w:r>
      <w:r>
        <w:rPr>
          <w:rFonts w:ascii="Times New Roman" w:eastAsia="仿宋" w:hAnsi="Times New Roman" w:cs="Times New Roman"/>
          <w:spacing w:val="3"/>
          <w:sz w:val="32"/>
          <w:szCs w:val="32"/>
        </w:rPr>
        <w:t>“</w:t>
      </w:r>
      <w:r>
        <w:rPr>
          <w:rFonts w:ascii="Times New Roman" w:eastAsia="仿宋" w:hAnsi="仿宋" w:cs="仿宋" w:hint="eastAsia"/>
          <w:spacing w:val="3"/>
          <w:sz w:val="32"/>
          <w:szCs w:val="32"/>
        </w:rPr>
        <w:t>六稳</w:t>
      </w:r>
      <w:r>
        <w:rPr>
          <w:rFonts w:ascii="Times New Roman" w:eastAsia="仿宋" w:hAnsi="Times New Roman" w:cs="Times New Roman"/>
          <w:spacing w:val="3"/>
          <w:sz w:val="32"/>
          <w:szCs w:val="32"/>
        </w:rPr>
        <w:t>”</w:t>
      </w:r>
      <w:r>
        <w:rPr>
          <w:rFonts w:ascii="Times New Roman" w:eastAsia="仿宋" w:hAnsi="仿宋" w:cs="仿宋" w:hint="eastAsia"/>
          <w:spacing w:val="3"/>
          <w:sz w:val="32"/>
          <w:szCs w:val="32"/>
        </w:rPr>
        <w:t>工作、维护妇女儿童合法权益等各项工作落实，团结引领全省广大妇女为决胜全面建成小康社会、决战脱贫攻坚贡献巾帼力量。</w:t>
      </w:r>
    </w:p>
    <w:p w:rsidR="00D124F9" w:rsidRDefault="00324EBC">
      <w:pPr>
        <w:widowControl w:val="0"/>
        <w:spacing w:line="580" w:lineRule="exact"/>
        <w:ind w:firstLineChars="200" w:firstLine="643"/>
        <w:rPr>
          <w:rFonts w:ascii="Times New Roman" w:eastAsia="仿宋" w:hAnsi="Times New Roman" w:cs="Times New Roman"/>
          <w:spacing w:val="3"/>
          <w:sz w:val="32"/>
          <w:szCs w:val="32"/>
          <w:lang w:val="en-US"/>
        </w:rPr>
      </w:pPr>
      <w:r>
        <w:rPr>
          <w:rFonts w:ascii="Times New Roman" w:eastAsia="楷体" w:hAnsi="Times New Roman" w:cs="Times New Roman"/>
          <w:b/>
          <w:bCs/>
          <w:sz w:val="32"/>
          <w:szCs w:val="32"/>
          <w:lang w:val="en-US"/>
        </w:rPr>
        <w:t>3</w:t>
      </w:r>
      <w:r>
        <w:rPr>
          <w:rFonts w:ascii="Times New Roman" w:eastAsia="楷体" w:hAnsi="Times New Roman" w:cs="楷体" w:hint="eastAsia"/>
          <w:b/>
          <w:bCs/>
          <w:sz w:val="32"/>
          <w:szCs w:val="32"/>
          <w:lang w:val="en-US"/>
        </w:rPr>
        <w:t>．</w:t>
      </w:r>
      <w:r>
        <w:rPr>
          <w:rFonts w:ascii="Times New Roman" w:eastAsia="楷体" w:hAnsi="楷体" w:cs="楷体" w:hint="eastAsia"/>
          <w:b/>
          <w:bCs/>
          <w:sz w:val="32"/>
          <w:szCs w:val="32"/>
          <w:lang w:val="en-US"/>
        </w:rPr>
        <w:t>提高能力水平。</w:t>
      </w:r>
      <w:r>
        <w:rPr>
          <w:rFonts w:ascii="Times New Roman" w:eastAsia="仿宋" w:hAnsi="仿宋" w:cs="仿宋" w:hint="eastAsia"/>
          <w:spacing w:val="3"/>
          <w:sz w:val="32"/>
          <w:szCs w:val="32"/>
          <w:lang w:val="en-US"/>
        </w:rPr>
        <w:t>《今日女报》、湘妹子全媒体等平台要进一步彰显在我省妇联宣传舆论阵地方面的核心作用，发挥优势、凸显权威、凝聚力量、扎实采编、创新宣传，加强对事关妇女儿童热点难点问题的舆论引导，加强对网络等新兴媒体的研究和运用，提升妇联新闻宣传工作的能力和水平。各级妇联要加大妇联宣传思想工作的创新力度，创新工作载体、创新内容形式、创新话语表达，着力发挥好宣传思想工作在统一妇女思想、凝聚妇女力量、引领妇女前进、促进社会和谐中的积极作用。</w:t>
      </w:r>
    </w:p>
    <w:p w:rsidR="00D124F9" w:rsidRDefault="00324EBC">
      <w:pPr>
        <w:widowControl w:val="0"/>
        <w:spacing w:line="580" w:lineRule="exact"/>
        <w:ind w:firstLineChars="200" w:firstLine="652"/>
        <w:rPr>
          <w:rFonts w:ascii="Times New Roman" w:eastAsia="仿宋" w:hAnsi="Times New Roman" w:cs="Times New Roman"/>
          <w:spacing w:val="3"/>
          <w:sz w:val="32"/>
          <w:szCs w:val="32"/>
          <w:lang w:val="en-US"/>
        </w:rPr>
      </w:pPr>
      <w:r>
        <w:rPr>
          <w:rFonts w:ascii="Times New Roman" w:eastAsia="仿宋" w:hAnsi="仿宋" w:cs="仿宋" w:hint="eastAsia"/>
          <w:spacing w:val="3"/>
          <w:sz w:val="32"/>
          <w:szCs w:val="32"/>
          <w:lang w:val="en-US"/>
        </w:rPr>
        <w:t>请各市州妇联于</w:t>
      </w:r>
      <w:r>
        <w:rPr>
          <w:rFonts w:ascii="Times New Roman" w:eastAsia="仿宋" w:hAnsi="Times New Roman" w:cs="Times New Roman"/>
          <w:spacing w:val="3"/>
          <w:sz w:val="32"/>
          <w:szCs w:val="32"/>
          <w:lang w:val="en-US"/>
        </w:rPr>
        <w:t>2020</w:t>
      </w:r>
      <w:r>
        <w:rPr>
          <w:rFonts w:ascii="Times New Roman" w:eastAsia="仿宋" w:hAnsi="仿宋" w:cs="仿宋" w:hint="eastAsia"/>
          <w:spacing w:val="3"/>
          <w:sz w:val="32"/>
          <w:szCs w:val="32"/>
          <w:lang w:val="en-US"/>
        </w:rPr>
        <w:t>年</w:t>
      </w:r>
      <w:r>
        <w:rPr>
          <w:rFonts w:ascii="Times New Roman" w:eastAsia="仿宋" w:hAnsi="Times New Roman" w:cs="Times New Roman"/>
          <w:spacing w:val="3"/>
          <w:sz w:val="32"/>
          <w:szCs w:val="32"/>
          <w:lang w:val="en-US"/>
        </w:rPr>
        <w:t>12</w:t>
      </w:r>
      <w:r>
        <w:rPr>
          <w:rFonts w:ascii="Times New Roman" w:eastAsia="仿宋" w:hAnsi="仿宋" w:cs="仿宋" w:hint="eastAsia"/>
          <w:spacing w:val="3"/>
          <w:sz w:val="32"/>
          <w:szCs w:val="32"/>
          <w:lang w:val="en-US"/>
        </w:rPr>
        <w:t>月</w:t>
      </w:r>
      <w:r>
        <w:rPr>
          <w:rFonts w:ascii="Times New Roman" w:eastAsia="仿宋" w:hAnsi="Times New Roman" w:cs="Times New Roman"/>
          <w:spacing w:val="3"/>
          <w:sz w:val="32"/>
          <w:szCs w:val="32"/>
          <w:lang w:val="en-US"/>
        </w:rPr>
        <w:t>20</w:t>
      </w:r>
      <w:r>
        <w:rPr>
          <w:rFonts w:ascii="Times New Roman" w:eastAsia="仿宋" w:hAnsi="仿宋" w:cs="仿宋" w:hint="eastAsia"/>
          <w:spacing w:val="3"/>
          <w:sz w:val="32"/>
          <w:szCs w:val="32"/>
          <w:lang w:val="en-US"/>
        </w:rPr>
        <w:t>日前，将各地《今日女报》</w:t>
      </w:r>
      <w:r>
        <w:rPr>
          <w:rFonts w:ascii="Times New Roman" w:eastAsia="仿宋" w:hAnsi="仿宋" w:cs="仿宋" w:hint="eastAsia"/>
          <w:spacing w:val="3"/>
          <w:sz w:val="32"/>
          <w:szCs w:val="32"/>
          <w:lang w:val="en-US"/>
        </w:rPr>
        <w:lastRenderedPageBreak/>
        <w:t>《中国妇女报》《中国妇女》《婚姻与</w:t>
      </w:r>
      <w:r>
        <w:rPr>
          <w:rFonts w:ascii="Times New Roman" w:eastAsia="仿宋" w:hAnsi="仿宋" w:cs="仿宋" w:hint="eastAsia"/>
          <w:spacing w:val="3"/>
          <w:sz w:val="32"/>
          <w:szCs w:val="32"/>
          <w:lang w:val="en-US"/>
        </w:rPr>
        <w:t>家庭》《中国妇运》的订阅情况统一报送省妇联宣传部。</w:t>
      </w:r>
    </w:p>
    <w:p w:rsidR="00D124F9" w:rsidRDefault="00D124F9">
      <w:pPr>
        <w:pStyle w:val="a3"/>
        <w:spacing w:line="580" w:lineRule="exact"/>
        <w:rPr>
          <w:rFonts w:ascii="Times New Roman" w:eastAsia="仿宋" w:hAnsi="Times New Roman" w:cs="Times New Roman"/>
        </w:rPr>
      </w:pPr>
    </w:p>
    <w:p w:rsidR="00D124F9" w:rsidRDefault="00324EBC">
      <w:pPr>
        <w:pStyle w:val="a3"/>
        <w:spacing w:line="580" w:lineRule="exact"/>
        <w:rPr>
          <w:rFonts w:ascii="Times New Roman" w:eastAsia="仿宋" w:hAnsi="Times New Roman" w:cs="Times New Roman"/>
        </w:rPr>
      </w:pPr>
      <w:r>
        <w:rPr>
          <w:rFonts w:ascii="Times New Roman" w:eastAsia="仿宋" w:hAnsi="Times New Roman" w:cs="Times New Roman"/>
        </w:rPr>
        <w:t xml:space="preserve">     </w:t>
      </w:r>
      <w:r>
        <w:rPr>
          <w:rFonts w:ascii="Times New Roman" w:eastAsia="仿宋" w:hAnsi="仿宋" w:cs="仿宋" w:hint="eastAsia"/>
        </w:rPr>
        <w:t>联</w:t>
      </w:r>
      <w:r>
        <w:rPr>
          <w:rFonts w:ascii="Times New Roman" w:eastAsia="仿宋" w:hAnsi="仿宋" w:cs="Times New Roman"/>
        </w:rPr>
        <w:t xml:space="preserve"> </w:t>
      </w:r>
      <w:r>
        <w:rPr>
          <w:rFonts w:ascii="Times New Roman" w:eastAsia="仿宋" w:hAnsi="仿宋" w:cs="仿宋" w:hint="eastAsia"/>
        </w:rPr>
        <w:t>系</w:t>
      </w:r>
      <w:r>
        <w:rPr>
          <w:rFonts w:ascii="Times New Roman" w:eastAsia="仿宋" w:hAnsi="仿宋" w:cs="Times New Roman"/>
        </w:rPr>
        <w:t xml:space="preserve"> </w:t>
      </w:r>
      <w:r>
        <w:rPr>
          <w:rFonts w:ascii="Times New Roman" w:eastAsia="仿宋" w:hAnsi="仿宋" w:cs="仿宋" w:hint="eastAsia"/>
        </w:rPr>
        <w:t>人：刘伟东</w:t>
      </w:r>
      <w:r>
        <w:rPr>
          <w:rFonts w:ascii="Times New Roman" w:eastAsia="仿宋" w:hAnsi="Times New Roman" w:cs="Times New Roman"/>
        </w:rPr>
        <w:t xml:space="preserve">  </w:t>
      </w:r>
      <w:r>
        <w:rPr>
          <w:rFonts w:ascii="Times New Roman" w:eastAsia="仿宋" w:hAnsi="仿宋" w:cs="仿宋" w:hint="eastAsia"/>
        </w:rPr>
        <w:t>杨</w:t>
      </w:r>
      <w:r>
        <w:rPr>
          <w:rFonts w:ascii="Times New Roman" w:eastAsia="仿宋" w:hAnsi="仿宋" w:cs="Times New Roman"/>
        </w:rPr>
        <w:t xml:space="preserve">  </w:t>
      </w:r>
      <w:r>
        <w:rPr>
          <w:rFonts w:ascii="Times New Roman" w:eastAsia="仿宋" w:hAnsi="仿宋" w:cs="仿宋" w:hint="eastAsia"/>
        </w:rPr>
        <w:t>展</w:t>
      </w:r>
    </w:p>
    <w:p w:rsidR="00D124F9" w:rsidRDefault="00324EBC">
      <w:pPr>
        <w:pStyle w:val="a3"/>
        <w:spacing w:line="580" w:lineRule="exact"/>
        <w:rPr>
          <w:rFonts w:ascii="Times New Roman" w:eastAsia="仿宋" w:hAnsi="Times New Roman" w:cs="Times New Roman"/>
        </w:rPr>
      </w:pPr>
      <w:r>
        <w:rPr>
          <w:rFonts w:ascii="Times New Roman" w:eastAsia="仿宋" w:hAnsi="Times New Roman" w:cs="Times New Roman"/>
        </w:rPr>
        <w:t xml:space="preserve">     </w:t>
      </w:r>
      <w:r>
        <w:rPr>
          <w:rFonts w:ascii="Times New Roman" w:eastAsia="仿宋" w:hAnsi="仿宋" w:cs="仿宋" w:hint="eastAsia"/>
        </w:rPr>
        <w:t>联系电话：</w:t>
      </w:r>
      <w:r>
        <w:rPr>
          <w:rFonts w:ascii="Times New Roman" w:eastAsia="仿宋" w:hAnsi="Times New Roman" w:cs="Times New Roman"/>
        </w:rPr>
        <w:t>0731-82219605</w:t>
      </w:r>
      <w:r>
        <w:rPr>
          <w:rFonts w:ascii="Times New Roman" w:eastAsia="仿宋" w:hAnsi="仿宋" w:cs="仿宋" w:hint="eastAsia"/>
        </w:rPr>
        <w:t>、</w:t>
      </w:r>
      <w:r>
        <w:rPr>
          <w:rFonts w:ascii="Times New Roman" w:eastAsia="仿宋" w:hAnsi="Times New Roman" w:cs="Times New Roman"/>
        </w:rPr>
        <w:t>13786990009</w:t>
      </w:r>
    </w:p>
    <w:p w:rsidR="00D124F9" w:rsidRDefault="00324EBC">
      <w:pPr>
        <w:pStyle w:val="a3"/>
        <w:spacing w:line="580" w:lineRule="exact"/>
        <w:rPr>
          <w:rFonts w:ascii="Times New Roman" w:eastAsia="仿宋" w:hAnsi="Times New Roman" w:cs="Times New Roman"/>
        </w:rPr>
      </w:pPr>
      <w:r>
        <w:rPr>
          <w:rFonts w:ascii="Times New Roman" w:eastAsia="仿宋" w:hAnsi="Times New Roman" w:cs="Times New Roman"/>
        </w:rPr>
        <w:t xml:space="preserve">     </w:t>
      </w:r>
      <w:r>
        <w:rPr>
          <w:rFonts w:ascii="Times New Roman" w:eastAsia="仿宋" w:hAnsi="仿宋" w:cs="仿宋" w:hint="eastAsia"/>
        </w:rPr>
        <w:t>电子邮箱：</w:t>
      </w:r>
      <w:hyperlink r:id="rId8" w:history="1">
        <w:r>
          <w:rPr>
            <w:rStyle w:val="aa"/>
            <w:rFonts w:ascii="Times New Roman" w:eastAsia="仿宋" w:hAnsi="Times New Roman" w:cs="Times New Roman"/>
            <w:color w:val="auto"/>
          </w:rPr>
          <w:t>hnsflxcb@163.com</w:t>
        </w:r>
      </w:hyperlink>
    </w:p>
    <w:p w:rsidR="00D124F9" w:rsidRDefault="00D124F9">
      <w:pPr>
        <w:pStyle w:val="a3"/>
        <w:spacing w:line="580" w:lineRule="exact"/>
        <w:rPr>
          <w:rFonts w:ascii="Times New Roman" w:eastAsia="仿宋" w:hAnsi="Times New Roman" w:cs="Times New Roman"/>
        </w:rPr>
      </w:pPr>
    </w:p>
    <w:p w:rsidR="00D124F9" w:rsidRDefault="00D124F9">
      <w:pPr>
        <w:pStyle w:val="a3"/>
        <w:spacing w:line="580" w:lineRule="exact"/>
        <w:rPr>
          <w:rFonts w:ascii="Times New Roman" w:eastAsia="仿宋" w:hAnsi="Times New Roman" w:cs="Times New Roman"/>
        </w:rPr>
      </w:pPr>
    </w:p>
    <w:p w:rsidR="00D124F9" w:rsidRDefault="00D124F9">
      <w:pPr>
        <w:pStyle w:val="a3"/>
        <w:spacing w:line="580" w:lineRule="exact"/>
        <w:rPr>
          <w:rFonts w:ascii="Times New Roman" w:eastAsia="仿宋" w:hAnsi="Times New Roman" w:cs="Times New Roman"/>
        </w:rPr>
      </w:pPr>
    </w:p>
    <w:p w:rsidR="00D124F9" w:rsidRDefault="00324EBC">
      <w:pPr>
        <w:pStyle w:val="a3"/>
        <w:spacing w:line="580" w:lineRule="exact"/>
        <w:rPr>
          <w:rFonts w:ascii="Times New Roman" w:eastAsia="仿宋" w:hAnsi="Times New Roman" w:cs="Times New Roman"/>
        </w:rPr>
      </w:pPr>
      <w:r>
        <w:rPr>
          <w:rFonts w:ascii="Times New Roman" w:eastAsia="仿宋" w:hAnsi="Times New Roman" w:cs="Times New Roman"/>
        </w:rPr>
        <w:t xml:space="preserve">                                    </w:t>
      </w:r>
      <w:r>
        <w:rPr>
          <w:rFonts w:ascii="Times New Roman" w:eastAsia="仿宋" w:hAnsi="仿宋" w:cs="仿宋" w:hint="eastAsia"/>
        </w:rPr>
        <w:t>湖南省妇联办公室</w:t>
      </w:r>
    </w:p>
    <w:p w:rsidR="00D124F9" w:rsidRDefault="00324EBC">
      <w:pPr>
        <w:pStyle w:val="a3"/>
        <w:spacing w:line="580" w:lineRule="exact"/>
        <w:rPr>
          <w:rFonts w:ascii="Times New Roman" w:eastAsia="仿宋" w:hAnsi="Times New Roman" w:cs="Times New Roman"/>
        </w:rPr>
      </w:pPr>
      <w:r>
        <w:rPr>
          <w:rFonts w:ascii="Times New Roman" w:eastAsia="仿宋" w:hAnsi="Times New Roman" w:cs="Times New Roman"/>
        </w:rPr>
        <w:t xml:space="preserve">                                      2020</w:t>
      </w:r>
      <w:r>
        <w:rPr>
          <w:rFonts w:ascii="Times New Roman" w:eastAsia="仿宋" w:hAnsi="仿宋" w:cs="仿宋" w:hint="eastAsia"/>
        </w:rPr>
        <w:t>年</w:t>
      </w:r>
      <w:r>
        <w:rPr>
          <w:rFonts w:ascii="Times New Roman" w:eastAsia="仿宋" w:hAnsi="Times New Roman" w:cs="Times New Roman"/>
          <w:lang w:val="en-US"/>
        </w:rPr>
        <w:t>9</w:t>
      </w:r>
      <w:r>
        <w:rPr>
          <w:rFonts w:ascii="Times New Roman" w:eastAsia="仿宋" w:hAnsi="仿宋" w:cs="仿宋" w:hint="eastAsia"/>
        </w:rPr>
        <w:t>月</w:t>
      </w:r>
      <w:r>
        <w:rPr>
          <w:rFonts w:ascii="Times New Roman" w:eastAsia="仿宋" w:hAnsi="Times New Roman" w:cs="Times New Roman"/>
          <w:lang w:val="en-US"/>
        </w:rPr>
        <w:t>17</w:t>
      </w:r>
      <w:r>
        <w:rPr>
          <w:rFonts w:ascii="Times New Roman" w:eastAsia="仿宋" w:hAnsi="仿宋" w:cs="仿宋" w:hint="eastAsia"/>
        </w:rPr>
        <w:t>日</w:t>
      </w:r>
    </w:p>
    <w:p w:rsidR="00D124F9" w:rsidRDefault="00D124F9">
      <w:pPr>
        <w:spacing w:line="540" w:lineRule="exact"/>
        <w:jc w:val="left"/>
        <w:rPr>
          <w:rFonts w:ascii="仿宋_GB2312" w:eastAsia="仿宋_GB2312" w:hAnsi="仿宋_GB2312" w:cs="Times New Roman"/>
          <w:color w:val="000000"/>
          <w:sz w:val="32"/>
          <w:szCs w:val="32"/>
        </w:rPr>
      </w:pPr>
    </w:p>
    <w:p w:rsidR="00D124F9" w:rsidRDefault="00D124F9">
      <w:pPr>
        <w:spacing w:line="540" w:lineRule="exact"/>
        <w:jc w:val="left"/>
        <w:rPr>
          <w:rFonts w:ascii="仿宋_GB2312" w:eastAsia="仿宋_GB2312" w:hAnsi="仿宋_GB2312" w:cs="Times New Roman"/>
          <w:color w:val="000000"/>
          <w:sz w:val="32"/>
          <w:szCs w:val="32"/>
        </w:rPr>
      </w:pPr>
    </w:p>
    <w:p w:rsidR="00D124F9" w:rsidRDefault="00D124F9">
      <w:pPr>
        <w:spacing w:line="540" w:lineRule="exact"/>
        <w:jc w:val="left"/>
        <w:rPr>
          <w:rFonts w:ascii="仿宋_GB2312" w:eastAsia="仿宋_GB2312" w:hAnsi="仿宋_GB2312" w:cs="Times New Roman"/>
          <w:color w:val="000000"/>
          <w:sz w:val="32"/>
          <w:szCs w:val="32"/>
        </w:rPr>
      </w:pPr>
    </w:p>
    <w:p w:rsidR="00D124F9" w:rsidRDefault="00D124F9">
      <w:pPr>
        <w:spacing w:line="540" w:lineRule="exact"/>
        <w:jc w:val="left"/>
        <w:rPr>
          <w:rFonts w:ascii="仿宋_GB2312" w:eastAsia="仿宋_GB2312" w:hAnsi="仿宋_GB2312" w:cs="Times New Roman"/>
          <w:color w:val="000000"/>
          <w:sz w:val="32"/>
          <w:szCs w:val="32"/>
        </w:rPr>
      </w:pPr>
    </w:p>
    <w:p w:rsidR="00D124F9" w:rsidRDefault="00D124F9">
      <w:pPr>
        <w:spacing w:line="540" w:lineRule="exact"/>
        <w:jc w:val="left"/>
        <w:rPr>
          <w:rFonts w:ascii="仿宋_GB2312" w:eastAsia="仿宋_GB2312" w:hAnsi="仿宋_GB2312" w:cs="Times New Roman"/>
          <w:color w:val="000000"/>
          <w:sz w:val="32"/>
          <w:szCs w:val="32"/>
        </w:rPr>
      </w:pPr>
    </w:p>
    <w:p w:rsidR="00D124F9" w:rsidRDefault="00D124F9">
      <w:pPr>
        <w:spacing w:line="540" w:lineRule="exact"/>
        <w:jc w:val="left"/>
        <w:rPr>
          <w:rFonts w:ascii="仿宋_GB2312" w:eastAsia="仿宋_GB2312" w:hAnsi="仿宋_GB2312" w:cs="Times New Roman"/>
          <w:color w:val="000000"/>
          <w:sz w:val="32"/>
          <w:szCs w:val="32"/>
        </w:rPr>
      </w:pPr>
    </w:p>
    <w:p w:rsidR="00D124F9" w:rsidRDefault="00D124F9">
      <w:pPr>
        <w:spacing w:line="540" w:lineRule="exact"/>
        <w:jc w:val="left"/>
        <w:rPr>
          <w:rFonts w:ascii="仿宋_GB2312" w:eastAsia="仿宋_GB2312" w:hAnsi="仿宋_GB2312" w:cs="Times New Roman"/>
          <w:color w:val="000000"/>
          <w:sz w:val="32"/>
          <w:szCs w:val="32"/>
        </w:rPr>
      </w:pPr>
    </w:p>
    <w:p w:rsidR="00D124F9" w:rsidRDefault="00324EBC">
      <w:pPr>
        <w:autoSpaceDE w:val="0"/>
        <w:autoSpaceDN w:val="0"/>
        <w:adjustRightInd w:val="0"/>
        <w:spacing w:line="540" w:lineRule="exact"/>
        <w:jc w:val="left"/>
        <w:rPr>
          <w:rFonts w:ascii="仿宋_GB2312" w:eastAsia="仿宋_GB2312" w:cs="Times New Roman"/>
          <w:color w:val="000000"/>
        </w:rPr>
      </w:pPr>
      <w:r>
        <w:rPr>
          <w:rFonts w:ascii="仿宋_GB2312" w:eastAsia="仿宋_GB2312" w:cs="仿宋_GB2312" w:hint="eastAsia"/>
          <w:color w:val="000000"/>
        </w:rPr>
        <w:t>━━━━━━━━━━━━━━━━━━━━━━━━━━━━━━━━━━━━━━━━</w:t>
      </w:r>
    </w:p>
    <w:p w:rsidR="00D124F9" w:rsidRDefault="00324EBC">
      <w:pPr>
        <w:autoSpaceDE w:val="0"/>
        <w:autoSpaceDN w:val="0"/>
        <w:adjustRightInd w:val="0"/>
        <w:spacing w:line="300" w:lineRule="exact"/>
        <w:jc w:val="left"/>
        <w:rPr>
          <w:rFonts w:eastAsia="仿宋_GB2312" w:cs="Times New Roman"/>
          <w:color w:val="000000"/>
        </w:rPr>
      </w:pPr>
      <w:r>
        <w:rPr>
          <w:rFonts w:eastAsia="黑体" w:cs="黑体" w:hint="eastAsia"/>
          <w:b/>
          <w:bCs/>
          <w:color w:val="000000"/>
        </w:rPr>
        <w:t>发</w:t>
      </w:r>
      <w:r>
        <w:rPr>
          <w:rFonts w:hint="eastAsia"/>
          <w:color w:val="000000"/>
        </w:rPr>
        <w:t>：各市州、县市区妇联，省直妇工委</w:t>
      </w:r>
    </w:p>
    <w:p w:rsidR="00D124F9" w:rsidRDefault="00324EBC" w:rsidP="009C6FDC">
      <w:pPr>
        <w:autoSpaceDE w:val="0"/>
        <w:autoSpaceDN w:val="0"/>
        <w:adjustRightInd w:val="0"/>
        <w:spacing w:line="300" w:lineRule="exact"/>
        <w:ind w:left="75" w:hangingChars="50" w:hanging="75"/>
        <w:jc w:val="left"/>
        <w:rPr>
          <w:rFonts w:ascii="仿宋" w:eastAsia="仿宋" w:hAnsi="仿宋" w:cs="仿宋"/>
          <w:color w:val="000000"/>
          <w:sz w:val="15"/>
          <w:szCs w:val="15"/>
        </w:rPr>
      </w:pPr>
      <w:r>
        <w:rPr>
          <w:rFonts w:ascii="仿宋" w:eastAsia="仿宋" w:hAnsi="仿宋" w:cs="仿宋" w:hint="eastAsia"/>
          <w:color w:val="000000"/>
          <w:sz w:val="15"/>
          <w:szCs w:val="15"/>
        </w:rPr>
        <w:t>------------------------------------</w:t>
      </w:r>
      <w:r>
        <w:rPr>
          <w:rFonts w:ascii="仿宋" w:eastAsia="仿宋" w:hAnsi="仿宋" w:cs="仿宋" w:hint="eastAsia"/>
          <w:color w:val="000000"/>
          <w:spacing w:val="-20"/>
          <w:sz w:val="15"/>
          <w:szCs w:val="15"/>
        </w:rPr>
        <w:t>----</w:t>
      </w:r>
      <w:r>
        <w:rPr>
          <w:rFonts w:ascii="仿宋" w:eastAsia="仿宋" w:hAnsi="仿宋" w:cs="仿宋" w:hint="eastAsia"/>
          <w:color w:val="000000"/>
          <w:sz w:val="15"/>
          <w:szCs w:val="15"/>
        </w:rPr>
        <w:t>-------------</w:t>
      </w:r>
      <w:r>
        <w:rPr>
          <w:rFonts w:ascii="仿宋" w:eastAsia="仿宋" w:hAnsi="仿宋" w:cs="仿宋" w:hint="eastAsia"/>
          <w:color w:val="000000"/>
          <w:spacing w:val="-20"/>
          <w:sz w:val="15"/>
          <w:szCs w:val="15"/>
        </w:rPr>
        <w:t>---</w:t>
      </w:r>
      <w:r>
        <w:rPr>
          <w:rFonts w:ascii="仿宋" w:eastAsia="仿宋" w:hAnsi="仿宋" w:cs="仿宋" w:hint="eastAsia"/>
          <w:color w:val="000000"/>
          <w:sz w:val="15"/>
          <w:szCs w:val="15"/>
        </w:rPr>
        <w:t>------------------------------------------------------</w:t>
      </w:r>
      <w:r>
        <w:rPr>
          <w:rFonts w:ascii="仿宋" w:eastAsia="仿宋" w:hAnsi="仿宋" w:cs="仿宋" w:hint="eastAsia"/>
          <w:color w:val="000000"/>
          <w:spacing w:val="-20"/>
          <w:sz w:val="15"/>
          <w:szCs w:val="15"/>
        </w:rPr>
        <w:t>----</w:t>
      </w:r>
      <w:r>
        <w:rPr>
          <w:rFonts w:ascii="仿宋" w:eastAsia="仿宋" w:hAnsi="仿宋" w:cs="仿宋" w:hint="eastAsia"/>
          <w:color w:val="000000"/>
          <w:sz w:val="15"/>
          <w:szCs w:val="15"/>
        </w:rPr>
        <w:t>-------</w:t>
      </w:r>
      <w:bookmarkStart w:id="1" w:name="_GoBack"/>
      <w:bookmarkEnd w:id="1"/>
    </w:p>
    <w:p w:rsidR="00D124F9" w:rsidRDefault="00D124F9" w:rsidP="009C6FDC">
      <w:pPr>
        <w:autoSpaceDE w:val="0"/>
        <w:autoSpaceDN w:val="0"/>
        <w:adjustRightInd w:val="0"/>
        <w:spacing w:line="300" w:lineRule="exact"/>
        <w:ind w:left="140" w:hangingChars="50" w:hanging="140"/>
        <w:jc w:val="left"/>
        <w:rPr>
          <w:rFonts w:eastAsia="仿宋_GB2312" w:cs="Times New Roman"/>
          <w:color w:val="000000"/>
          <w:sz w:val="28"/>
          <w:szCs w:val="28"/>
        </w:rPr>
      </w:pPr>
    </w:p>
    <w:p w:rsidR="00D124F9" w:rsidRDefault="00324EBC" w:rsidP="009C6FDC">
      <w:pPr>
        <w:autoSpaceDE w:val="0"/>
        <w:autoSpaceDN w:val="0"/>
        <w:adjustRightInd w:val="0"/>
        <w:spacing w:line="300" w:lineRule="exact"/>
        <w:ind w:left="140" w:hangingChars="50" w:hanging="140"/>
        <w:jc w:val="left"/>
        <w:rPr>
          <w:rFonts w:ascii="Times New Roman" w:eastAsia="仿宋_GB2312" w:hAnsi="Times New Roman" w:cs="Times New Roman"/>
          <w:color w:val="000000"/>
          <w:sz w:val="28"/>
          <w:szCs w:val="28"/>
        </w:rPr>
      </w:pPr>
      <w:r>
        <w:rPr>
          <w:rFonts w:eastAsia="仿宋_GB2312" w:cs="仿宋_GB2312" w:hint="eastAsia"/>
          <w:color w:val="000000"/>
          <w:sz w:val="28"/>
          <w:szCs w:val="28"/>
        </w:rPr>
        <w:t xml:space="preserve">湖南省妇联办公室　　　　　　　　</w:t>
      </w:r>
      <w:r>
        <w:rPr>
          <w:rFonts w:eastAsia="仿宋_GB2312"/>
          <w:color w:val="000000"/>
          <w:sz w:val="28"/>
          <w:szCs w:val="28"/>
        </w:rPr>
        <w:t xml:space="preserve">          </w:t>
      </w:r>
      <w:r>
        <w:rPr>
          <w:rFonts w:eastAsia="仿宋_GB2312" w:cs="仿宋_GB2312" w:hint="eastAsia"/>
          <w:color w:val="000000"/>
          <w:sz w:val="28"/>
          <w:szCs w:val="28"/>
        </w:rPr>
        <w:t xml:space="preserve">　</w:t>
      </w:r>
      <w:r>
        <w:rPr>
          <w:rFonts w:ascii="Times New Roman" w:eastAsia="仿宋_GB2312" w:hAnsi="Times New Roman" w:cs="Times New Roman"/>
          <w:color w:val="000000"/>
          <w:sz w:val="28"/>
          <w:szCs w:val="28"/>
        </w:rPr>
        <w:t xml:space="preserve"> 2020</w:t>
      </w:r>
      <w:r>
        <w:rPr>
          <w:rFonts w:ascii="Times New Roman" w:eastAsia="仿宋_GB2312" w:cs="仿宋_GB2312" w:hint="eastAsia"/>
          <w:color w:val="000000"/>
          <w:sz w:val="28"/>
          <w:szCs w:val="28"/>
        </w:rPr>
        <w:t>年</w:t>
      </w:r>
      <w:r>
        <w:rPr>
          <w:rFonts w:ascii="Times New Roman" w:eastAsia="仿宋_GB2312" w:hAnsi="Times New Roman" w:cs="Times New Roman"/>
          <w:color w:val="000000"/>
          <w:sz w:val="28"/>
          <w:szCs w:val="28"/>
        </w:rPr>
        <w:t>9</w:t>
      </w:r>
      <w:r>
        <w:rPr>
          <w:rFonts w:ascii="Times New Roman" w:eastAsia="仿宋_GB2312" w:cs="仿宋_GB2312" w:hint="eastAsia"/>
          <w:color w:val="000000"/>
          <w:sz w:val="28"/>
          <w:szCs w:val="28"/>
        </w:rPr>
        <w:t>月</w:t>
      </w:r>
      <w:r>
        <w:rPr>
          <w:rFonts w:ascii="Times New Roman" w:eastAsia="仿宋_GB2312" w:hAnsi="Times New Roman" w:cs="Times New Roman"/>
          <w:color w:val="000000"/>
          <w:sz w:val="28"/>
          <w:szCs w:val="28"/>
        </w:rPr>
        <w:t>17</w:t>
      </w:r>
      <w:r>
        <w:rPr>
          <w:rFonts w:ascii="Times New Roman" w:eastAsia="仿宋_GB2312" w:cs="仿宋_GB2312" w:hint="eastAsia"/>
          <w:color w:val="000000"/>
          <w:sz w:val="28"/>
          <w:szCs w:val="28"/>
        </w:rPr>
        <w:t>日印发</w:t>
      </w:r>
    </w:p>
    <w:p w:rsidR="00D124F9" w:rsidRDefault="00324EBC">
      <w:pPr>
        <w:spacing w:line="420" w:lineRule="exact"/>
        <w:rPr>
          <w:rFonts w:ascii="Times New Roman" w:eastAsia="方正小标宋简体" w:hAnsi="Times New Roman" w:cs="Times New Roman"/>
          <w:sz w:val="44"/>
          <w:szCs w:val="44"/>
        </w:rPr>
      </w:pPr>
      <w:r>
        <w:rPr>
          <w:rFonts w:ascii="仿宋_GB2312" w:eastAsia="仿宋_GB2312" w:cs="仿宋_GB2312" w:hint="eastAsia"/>
        </w:rPr>
        <w:t>━━━━━━━━━━━━━━━━━━━━━━━━━━━━━━━━━━━━━━━━</w:t>
      </w:r>
    </w:p>
    <w:sectPr w:rsidR="00D124F9" w:rsidSect="00D124F9">
      <w:footerReference w:type="default" r:id="rId9"/>
      <w:pgSz w:w="11906" w:h="16838"/>
      <w:pgMar w:top="1984" w:right="1418" w:bottom="181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EBC" w:rsidRDefault="00324EBC" w:rsidP="00D124F9">
      <w:r>
        <w:separator/>
      </w:r>
    </w:p>
  </w:endnote>
  <w:endnote w:type="continuationSeparator" w:id="0">
    <w:p w:rsidR="00324EBC" w:rsidRDefault="00324EBC" w:rsidP="00D124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falt">
    <w:altName w:val="MingLiU"/>
    <w:charset w:val="88"/>
    <w:family w:val="roman"/>
    <w:pitch w:val="default"/>
    <w:sig w:usb0="00000000" w:usb1="00000000" w:usb2="00000010" w:usb3="00000000" w:csb0="00100000" w:csb1="00000000"/>
  </w:font>
  <w:font w:name="方正小标宋简体">
    <w:panose1 w:val="02010601030101010101"/>
    <w:charset w:val="86"/>
    <w:family w:val="auto"/>
    <w:pitch w:val="variable"/>
    <w:sig w:usb0="00000001" w:usb1="080E0000" w:usb2="00000010" w:usb3="00000000" w:csb0="00040000" w:csb1="00000000"/>
  </w:font>
  <w:font w:name="楷体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4F9" w:rsidRDefault="00D124F9">
    <w:pPr>
      <w:pStyle w:val="a6"/>
      <w:framePr w:wrap="around" w:vAnchor="text" w:hAnchor="margin" w:xAlign="outside" w:y="1"/>
      <w:rPr>
        <w:rStyle w:val="a9"/>
        <w:rFonts w:cs="Times New Roman"/>
      </w:rPr>
    </w:pPr>
    <w:r>
      <w:rPr>
        <w:rStyle w:val="a9"/>
      </w:rPr>
      <w:fldChar w:fldCharType="begin"/>
    </w:r>
    <w:r w:rsidR="00324EBC">
      <w:rPr>
        <w:rStyle w:val="a9"/>
      </w:rPr>
      <w:instrText xml:space="preserve">PAGE  </w:instrText>
    </w:r>
    <w:r>
      <w:rPr>
        <w:rStyle w:val="a9"/>
      </w:rPr>
      <w:fldChar w:fldCharType="separate"/>
    </w:r>
    <w:r w:rsidR="009C6FDC">
      <w:rPr>
        <w:rStyle w:val="a9"/>
        <w:noProof/>
      </w:rPr>
      <w:t>1</w:t>
    </w:r>
    <w:r>
      <w:rPr>
        <w:rStyle w:val="a9"/>
      </w:rPr>
      <w:fldChar w:fldCharType="end"/>
    </w:r>
  </w:p>
  <w:p w:rsidR="00D124F9" w:rsidRDefault="00D124F9">
    <w:pPr>
      <w:pStyle w:val="a3"/>
      <w:spacing w:line="14" w:lineRule="auto"/>
      <w:ind w:right="360" w:firstLine="787"/>
      <w:rPr>
        <w:rFonts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EBC" w:rsidRDefault="00324EBC" w:rsidP="00D124F9">
      <w:r>
        <w:separator/>
      </w:r>
    </w:p>
  </w:footnote>
  <w:footnote w:type="continuationSeparator" w:id="0">
    <w:p w:rsidR="00324EBC" w:rsidRDefault="00324EBC" w:rsidP="00D124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3E4AE"/>
    <w:multiLevelType w:val="singleLevel"/>
    <w:tmpl w:val="4AA3E4AE"/>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F851C0"/>
    <w:rsid w:val="0000302E"/>
    <w:rsid w:val="000034AB"/>
    <w:rsid w:val="00003B20"/>
    <w:rsid w:val="000442AA"/>
    <w:rsid w:val="000543B5"/>
    <w:rsid w:val="000708E6"/>
    <w:rsid w:val="000726F7"/>
    <w:rsid w:val="00073CD1"/>
    <w:rsid w:val="0008177D"/>
    <w:rsid w:val="00094AFD"/>
    <w:rsid w:val="00094C87"/>
    <w:rsid w:val="000C01E6"/>
    <w:rsid w:val="000D4B24"/>
    <w:rsid w:val="000D7618"/>
    <w:rsid w:val="000F7D52"/>
    <w:rsid w:val="0010736B"/>
    <w:rsid w:val="00117762"/>
    <w:rsid w:val="00122148"/>
    <w:rsid w:val="00136B40"/>
    <w:rsid w:val="00145260"/>
    <w:rsid w:val="00157456"/>
    <w:rsid w:val="0015770C"/>
    <w:rsid w:val="00160888"/>
    <w:rsid w:val="001615B3"/>
    <w:rsid w:val="0016752B"/>
    <w:rsid w:val="00171126"/>
    <w:rsid w:val="001826AE"/>
    <w:rsid w:val="00183078"/>
    <w:rsid w:val="001931EF"/>
    <w:rsid w:val="0019530A"/>
    <w:rsid w:val="001B11A1"/>
    <w:rsid w:val="001D7240"/>
    <w:rsid w:val="001F43B7"/>
    <w:rsid w:val="002433ED"/>
    <w:rsid w:val="00254BE3"/>
    <w:rsid w:val="0026161B"/>
    <w:rsid w:val="00262394"/>
    <w:rsid w:val="00280945"/>
    <w:rsid w:val="00283A87"/>
    <w:rsid w:val="00295607"/>
    <w:rsid w:val="00324EBC"/>
    <w:rsid w:val="00344F2E"/>
    <w:rsid w:val="003474CD"/>
    <w:rsid w:val="00351987"/>
    <w:rsid w:val="00354143"/>
    <w:rsid w:val="003B42DA"/>
    <w:rsid w:val="003C4AD7"/>
    <w:rsid w:val="003D2606"/>
    <w:rsid w:val="003E2C7E"/>
    <w:rsid w:val="003F04EF"/>
    <w:rsid w:val="003F744E"/>
    <w:rsid w:val="00412AEA"/>
    <w:rsid w:val="00414A8D"/>
    <w:rsid w:val="004545AF"/>
    <w:rsid w:val="00474729"/>
    <w:rsid w:val="00480C15"/>
    <w:rsid w:val="00483FEE"/>
    <w:rsid w:val="004925DB"/>
    <w:rsid w:val="004E33CD"/>
    <w:rsid w:val="004F77B5"/>
    <w:rsid w:val="005052F2"/>
    <w:rsid w:val="00515C9A"/>
    <w:rsid w:val="00520388"/>
    <w:rsid w:val="00522669"/>
    <w:rsid w:val="00543AC1"/>
    <w:rsid w:val="00562361"/>
    <w:rsid w:val="00572E91"/>
    <w:rsid w:val="00573D51"/>
    <w:rsid w:val="0059072D"/>
    <w:rsid w:val="00593BEA"/>
    <w:rsid w:val="00593C65"/>
    <w:rsid w:val="005A16F9"/>
    <w:rsid w:val="005A3952"/>
    <w:rsid w:val="005A67D8"/>
    <w:rsid w:val="005C4E6A"/>
    <w:rsid w:val="005C5C5B"/>
    <w:rsid w:val="005D40D6"/>
    <w:rsid w:val="005E3099"/>
    <w:rsid w:val="005F0420"/>
    <w:rsid w:val="00606484"/>
    <w:rsid w:val="0061304D"/>
    <w:rsid w:val="006178F1"/>
    <w:rsid w:val="00620EFD"/>
    <w:rsid w:val="00640D53"/>
    <w:rsid w:val="00666B9E"/>
    <w:rsid w:val="0067367D"/>
    <w:rsid w:val="0069720A"/>
    <w:rsid w:val="006A2FC0"/>
    <w:rsid w:val="006E102E"/>
    <w:rsid w:val="006F0D6D"/>
    <w:rsid w:val="00723B68"/>
    <w:rsid w:val="00770D74"/>
    <w:rsid w:val="00772EBD"/>
    <w:rsid w:val="007A5493"/>
    <w:rsid w:val="007B43FE"/>
    <w:rsid w:val="007C0B74"/>
    <w:rsid w:val="007C149D"/>
    <w:rsid w:val="007C30AB"/>
    <w:rsid w:val="007C3DD0"/>
    <w:rsid w:val="007C4866"/>
    <w:rsid w:val="007D225E"/>
    <w:rsid w:val="00805B0B"/>
    <w:rsid w:val="00813681"/>
    <w:rsid w:val="00822BD2"/>
    <w:rsid w:val="008327E3"/>
    <w:rsid w:val="0086770C"/>
    <w:rsid w:val="00873897"/>
    <w:rsid w:val="0088635E"/>
    <w:rsid w:val="00897D52"/>
    <w:rsid w:val="008A16F6"/>
    <w:rsid w:val="008B7D17"/>
    <w:rsid w:val="008C06FA"/>
    <w:rsid w:val="008C4687"/>
    <w:rsid w:val="008C7222"/>
    <w:rsid w:val="008D7AE1"/>
    <w:rsid w:val="008E3BA1"/>
    <w:rsid w:val="008F4ED4"/>
    <w:rsid w:val="00900072"/>
    <w:rsid w:val="009048C1"/>
    <w:rsid w:val="00906666"/>
    <w:rsid w:val="00907A0D"/>
    <w:rsid w:val="0093320D"/>
    <w:rsid w:val="00954A6F"/>
    <w:rsid w:val="00963932"/>
    <w:rsid w:val="00971329"/>
    <w:rsid w:val="00992A68"/>
    <w:rsid w:val="009B28E8"/>
    <w:rsid w:val="009B5C8D"/>
    <w:rsid w:val="009C5C4E"/>
    <w:rsid w:val="009C6FDC"/>
    <w:rsid w:val="009E0B46"/>
    <w:rsid w:val="00A10F38"/>
    <w:rsid w:val="00A42C96"/>
    <w:rsid w:val="00A4607C"/>
    <w:rsid w:val="00A463FD"/>
    <w:rsid w:val="00A53ECD"/>
    <w:rsid w:val="00A62B30"/>
    <w:rsid w:val="00A65DBA"/>
    <w:rsid w:val="00A67969"/>
    <w:rsid w:val="00A747F6"/>
    <w:rsid w:val="00A7624F"/>
    <w:rsid w:val="00A87674"/>
    <w:rsid w:val="00AA0FBE"/>
    <w:rsid w:val="00AA116A"/>
    <w:rsid w:val="00AA3E91"/>
    <w:rsid w:val="00AA61B2"/>
    <w:rsid w:val="00AB21E3"/>
    <w:rsid w:val="00AC38F8"/>
    <w:rsid w:val="00AE10DA"/>
    <w:rsid w:val="00AF1EEE"/>
    <w:rsid w:val="00B40972"/>
    <w:rsid w:val="00B815BE"/>
    <w:rsid w:val="00B82D0D"/>
    <w:rsid w:val="00B95BE9"/>
    <w:rsid w:val="00B96FE5"/>
    <w:rsid w:val="00B97C04"/>
    <w:rsid w:val="00BB00CA"/>
    <w:rsid w:val="00BC477F"/>
    <w:rsid w:val="00BD64B0"/>
    <w:rsid w:val="00BF6319"/>
    <w:rsid w:val="00C20BB3"/>
    <w:rsid w:val="00C30390"/>
    <w:rsid w:val="00C67ADE"/>
    <w:rsid w:val="00C85290"/>
    <w:rsid w:val="00C86AE1"/>
    <w:rsid w:val="00C94A8A"/>
    <w:rsid w:val="00CA1435"/>
    <w:rsid w:val="00CF553F"/>
    <w:rsid w:val="00D124F9"/>
    <w:rsid w:val="00D13E90"/>
    <w:rsid w:val="00D15048"/>
    <w:rsid w:val="00D2293F"/>
    <w:rsid w:val="00D34E14"/>
    <w:rsid w:val="00D43121"/>
    <w:rsid w:val="00D458B2"/>
    <w:rsid w:val="00D52419"/>
    <w:rsid w:val="00D566C5"/>
    <w:rsid w:val="00D60716"/>
    <w:rsid w:val="00D81A13"/>
    <w:rsid w:val="00DA6B6A"/>
    <w:rsid w:val="00DB308C"/>
    <w:rsid w:val="00DB59EA"/>
    <w:rsid w:val="00DC1E69"/>
    <w:rsid w:val="00DC7554"/>
    <w:rsid w:val="00DC7F03"/>
    <w:rsid w:val="00DE5AB5"/>
    <w:rsid w:val="00E03C16"/>
    <w:rsid w:val="00E325BC"/>
    <w:rsid w:val="00E47A55"/>
    <w:rsid w:val="00E70FE8"/>
    <w:rsid w:val="00E82875"/>
    <w:rsid w:val="00E86F25"/>
    <w:rsid w:val="00EB10EE"/>
    <w:rsid w:val="00ED5F87"/>
    <w:rsid w:val="00EE70E0"/>
    <w:rsid w:val="00F12B39"/>
    <w:rsid w:val="00F44065"/>
    <w:rsid w:val="00F851C0"/>
    <w:rsid w:val="00FA52F5"/>
    <w:rsid w:val="00FD2FEE"/>
    <w:rsid w:val="00FE378E"/>
    <w:rsid w:val="00FE4FE7"/>
    <w:rsid w:val="00FE6B5C"/>
    <w:rsid w:val="00FE738D"/>
    <w:rsid w:val="0C3149F5"/>
    <w:rsid w:val="19CD7774"/>
    <w:rsid w:val="1C6A5271"/>
    <w:rsid w:val="1C7B4999"/>
    <w:rsid w:val="21E7160D"/>
    <w:rsid w:val="28AF1EEB"/>
    <w:rsid w:val="2DF42C74"/>
    <w:rsid w:val="369C0DAD"/>
    <w:rsid w:val="3DE10F11"/>
    <w:rsid w:val="3EEF28FD"/>
    <w:rsid w:val="442C16A6"/>
    <w:rsid w:val="442E50F6"/>
    <w:rsid w:val="44E74A55"/>
    <w:rsid w:val="48D11A42"/>
    <w:rsid w:val="4C6D4429"/>
    <w:rsid w:val="53321293"/>
    <w:rsid w:val="58D67BA3"/>
    <w:rsid w:val="5F06414F"/>
    <w:rsid w:val="62C96B27"/>
    <w:rsid w:val="676D1DA1"/>
    <w:rsid w:val="6C407CBD"/>
    <w:rsid w:val="6F214E6C"/>
    <w:rsid w:val="71B90911"/>
    <w:rsid w:val="763252F2"/>
    <w:rsid w:val="7C1F03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nhideWhenUsed="0"/>
    <w:lsdException w:name="Body Text" w:semiHidden="0" w:unhideWhenUsed="0" w:qFormat="1"/>
    <w:lsdException w:name="Subtitle" w:locked="1" w:semiHidden="0" w:uiPriority="0" w:unhideWhenUsed="0" w:qFormat="1"/>
    <w:lsdException w:name="Date" w:unhideWhenUsed="0"/>
    <w:lsdException w:name="Hyperlink"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4F9"/>
    <w:pPr>
      <w:jc w:val="both"/>
    </w:pPr>
    <w:rPr>
      <w:rFonts w:ascii="宋体" w:hAnsi="宋体" w:cs="宋体"/>
      <w:sz w:val="22"/>
      <w:szCs w:val="22"/>
      <w:lang w:val="zh-CN"/>
    </w:rPr>
  </w:style>
  <w:style w:type="paragraph" w:styleId="1">
    <w:name w:val="heading 1"/>
    <w:basedOn w:val="a"/>
    <w:next w:val="a"/>
    <w:link w:val="1Char"/>
    <w:uiPriority w:val="99"/>
    <w:qFormat/>
    <w:rsid w:val="00D124F9"/>
    <w:pPr>
      <w:spacing w:before="1"/>
      <w:ind w:left="183"/>
      <w:outlineLvl w:val="0"/>
    </w:pPr>
    <w:rPr>
      <w:rFonts w:ascii="PMingLiUfalt" w:eastAsia="PMingLiUfalt" w:hAnsi="PMingLiUfalt" w:cs="PMingLiUfalt"/>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D124F9"/>
    <w:rPr>
      <w:sz w:val="32"/>
      <w:szCs w:val="32"/>
    </w:rPr>
  </w:style>
  <w:style w:type="paragraph" w:styleId="a4">
    <w:name w:val="Date"/>
    <w:basedOn w:val="a"/>
    <w:next w:val="a"/>
    <w:link w:val="Char0"/>
    <w:uiPriority w:val="99"/>
    <w:semiHidden/>
    <w:rsid w:val="00D124F9"/>
    <w:pPr>
      <w:ind w:leftChars="2500" w:left="100"/>
    </w:pPr>
  </w:style>
  <w:style w:type="paragraph" w:styleId="a5">
    <w:name w:val="Balloon Text"/>
    <w:basedOn w:val="a"/>
    <w:link w:val="Char1"/>
    <w:uiPriority w:val="99"/>
    <w:semiHidden/>
    <w:rsid w:val="00D124F9"/>
    <w:rPr>
      <w:sz w:val="18"/>
      <w:szCs w:val="18"/>
    </w:rPr>
  </w:style>
  <w:style w:type="paragraph" w:styleId="a6">
    <w:name w:val="footer"/>
    <w:basedOn w:val="a"/>
    <w:link w:val="Char2"/>
    <w:uiPriority w:val="99"/>
    <w:rsid w:val="00D124F9"/>
    <w:pPr>
      <w:tabs>
        <w:tab w:val="center" w:pos="4153"/>
        <w:tab w:val="right" w:pos="8306"/>
      </w:tabs>
      <w:snapToGrid w:val="0"/>
      <w:jc w:val="left"/>
    </w:pPr>
    <w:rPr>
      <w:sz w:val="18"/>
      <w:szCs w:val="18"/>
    </w:rPr>
  </w:style>
  <w:style w:type="paragraph" w:styleId="a7">
    <w:name w:val="header"/>
    <w:basedOn w:val="a"/>
    <w:link w:val="Char3"/>
    <w:uiPriority w:val="99"/>
    <w:rsid w:val="00D124F9"/>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99"/>
    <w:rsid w:val="00D124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rsid w:val="00D124F9"/>
  </w:style>
  <w:style w:type="character" w:styleId="aa">
    <w:name w:val="Hyperlink"/>
    <w:basedOn w:val="a0"/>
    <w:uiPriority w:val="99"/>
    <w:rsid w:val="00D124F9"/>
    <w:rPr>
      <w:color w:val="0000FF"/>
      <w:u w:val="single"/>
    </w:rPr>
  </w:style>
  <w:style w:type="character" w:customStyle="1" w:styleId="1Char">
    <w:name w:val="标题 1 Char"/>
    <w:basedOn w:val="a0"/>
    <w:link w:val="1"/>
    <w:uiPriority w:val="99"/>
    <w:qFormat/>
    <w:locked/>
    <w:rsid w:val="00D124F9"/>
    <w:rPr>
      <w:rFonts w:ascii="PMingLiUfalt" w:eastAsia="PMingLiUfalt" w:hAnsi="PMingLiUfalt" w:cs="PMingLiUfalt"/>
      <w:kern w:val="0"/>
      <w:sz w:val="44"/>
      <w:szCs w:val="44"/>
      <w:lang w:val="zh-CN"/>
    </w:rPr>
  </w:style>
  <w:style w:type="character" w:customStyle="1" w:styleId="Char">
    <w:name w:val="正文文本 Char"/>
    <w:basedOn w:val="a0"/>
    <w:link w:val="a3"/>
    <w:uiPriority w:val="99"/>
    <w:qFormat/>
    <w:locked/>
    <w:rsid w:val="00D124F9"/>
    <w:rPr>
      <w:rFonts w:ascii="宋体" w:eastAsia="宋体" w:hAnsi="宋体" w:cs="宋体"/>
      <w:kern w:val="0"/>
      <w:sz w:val="32"/>
      <w:szCs w:val="32"/>
      <w:lang w:val="zh-CN"/>
    </w:rPr>
  </w:style>
  <w:style w:type="character" w:customStyle="1" w:styleId="Char0">
    <w:name w:val="日期 Char"/>
    <w:basedOn w:val="a0"/>
    <w:link w:val="a4"/>
    <w:uiPriority w:val="99"/>
    <w:semiHidden/>
    <w:qFormat/>
    <w:locked/>
    <w:rsid w:val="00D124F9"/>
    <w:rPr>
      <w:rFonts w:ascii="宋体" w:eastAsia="宋体" w:hAnsi="宋体" w:cs="宋体"/>
      <w:kern w:val="0"/>
      <w:sz w:val="22"/>
      <w:szCs w:val="22"/>
      <w:lang w:val="zh-CN"/>
    </w:rPr>
  </w:style>
  <w:style w:type="character" w:customStyle="1" w:styleId="Char1">
    <w:name w:val="批注框文本 Char"/>
    <w:basedOn w:val="a0"/>
    <w:link w:val="a5"/>
    <w:uiPriority w:val="99"/>
    <w:semiHidden/>
    <w:qFormat/>
    <w:locked/>
    <w:rsid w:val="00D124F9"/>
    <w:rPr>
      <w:rFonts w:ascii="宋体" w:eastAsia="宋体" w:hAnsi="宋体" w:cs="宋体"/>
      <w:kern w:val="0"/>
      <w:sz w:val="18"/>
      <w:szCs w:val="18"/>
      <w:lang w:val="zh-CN"/>
    </w:rPr>
  </w:style>
  <w:style w:type="character" w:customStyle="1" w:styleId="Char2">
    <w:name w:val="页脚 Char"/>
    <w:basedOn w:val="a0"/>
    <w:link w:val="a6"/>
    <w:uiPriority w:val="99"/>
    <w:locked/>
    <w:rsid w:val="00D124F9"/>
    <w:rPr>
      <w:rFonts w:ascii="宋体" w:eastAsia="宋体" w:hAnsi="宋体" w:cs="宋体"/>
      <w:kern w:val="0"/>
      <w:sz w:val="18"/>
      <w:szCs w:val="18"/>
      <w:lang w:val="zh-CN"/>
    </w:rPr>
  </w:style>
  <w:style w:type="character" w:customStyle="1" w:styleId="Char3">
    <w:name w:val="页眉 Char"/>
    <w:basedOn w:val="a0"/>
    <w:link w:val="a7"/>
    <w:uiPriority w:val="99"/>
    <w:locked/>
    <w:rsid w:val="00D124F9"/>
    <w:rPr>
      <w:rFonts w:ascii="宋体" w:eastAsia="宋体" w:hAnsi="宋体" w:cs="宋体"/>
      <w:kern w:val="0"/>
      <w:sz w:val="18"/>
      <w:szCs w:val="18"/>
      <w:lang w:val="zh-CN"/>
    </w:rPr>
  </w:style>
  <w:style w:type="table" w:customStyle="1" w:styleId="TableNormal1">
    <w:name w:val="Table Normal1"/>
    <w:uiPriority w:val="99"/>
    <w:semiHidden/>
    <w:rsid w:val="00D124F9"/>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hnsflxcb@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465</Words>
  <Characters>2654</Characters>
  <Application>Microsoft Office Word</Application>
  <DocSecurity>0</DocSecurity>
  <Lines>22</Lines>
  <Paragraphs>6</Paragraphs>
  <ScaleCrop>false</ScaleCrop>
  <Company>微软中国</Company>
  <LinksUpToDate>false</LinksUpToDate>
  <CharactersWithSpaces>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关于进一步加强妇联宣传舆论阵地</dc:title>
  <dc:creator>admin</dc:creator>
  <cp:lastModifiedBy>xbany</cp:lastModifiedBy>
  <cp:revision>2</cp:revision>
  <cp:lastPrinted>2020-09-16T09:11:00Z</cp:lastPrinted>
  <dcterms:created xsi:type="dcterms:W3CDTF">2020-09-23T02:41:00Z</dcterms:created>
  <dcterms:modified xsi:type="dcterms:W3CDTF">2020-09-23T02:41:00Z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