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FF0000"/>
          <w:sz w:val="88"/>
          <w:szCs w:val="44"/>
        </w:rPr>
      </w:pPr>
    </w:p>
    <w:p>
      <w:pPr>
        <w:jc w:val="center"/>
        <w:rPr>
          <w:rFonts w:eastAsia="方正小标宋简体"/>
          <w:color w:val="FF0000"/>
          <w:sz w:val="44"/>
          <w:szCs w:val="44"/>
        </w:rPr>
      </w:pPr>
      <w:r>
        <w:rPr>
          <w:rFonts w:hint="eastAsia" w:eastAsia="方正小标宋简体"/>
          <w:color w:val="FF0000"/>
          <w:sz w:val="88"/>
          <w:szCs w:val="44"/>
        </w:rPr>
        <w:t>湖南省妇女联合会文件</w:t>
      </w:r>
    </w:p>
    <w:p>
      <w:pPr>
        <w:spacing w:line="580" w:lineRule="exact"/>
        <w:rPr>
          <w:rFonts w:hAnsi="楷体" w:eastAsia="楷体" w:cs="楷体"/>
          <w:sz w:val="32"/>
          <w:szCs w:val="32"/>
        </w:rPr>
      </w:pPr>
    </w:p>
    <w:p>
      <w:pPr>
        <w:spacing w:line="240" w:lineRule="exact"/>
        <w:rPr>
          <w:rFonts w:hAnsi="楷体" w:eastAsia="楷体" w:cs="楷体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hAnsi="楷体" w:eastAsia="楷体" w:cs="楷体"/>
          <w:sz w:val="32"/>
          <w:szCs w:val="32"/>
        </w:rPr>
        <w:t>湘妇字〔</w:t>
      </w:r>
      <w:r>
        <w:rPr>
          <w:rFonts w:eastAsia="楷体"/>
          <w:sz w:val="32"/>
          <w:szCs w:val="32"/>
        </w:rPr>
        <w:t>2018</w:t>
      </w:r>
      <w:r>
        <w:rPr>
          <w:rFonts w:hint="eastAsia" w:hAnsi="楷体" w:eastAsia="楷体" w:cs="楷体"/>
          <w:sz w:val="32"/>
          <w:szCs w:val="32"/>
        </w:rPr>
        <w:t>〕</w:t>
      </w:r>
      <w:r>
        <w:rPr>
          <w:rFonts w:eastAsia="楷体"/>
          <w:sz w:val="32"/>
          <w:szCs w:val="32"/>
        </w:rPr>
        <w:t>1</w:t>
      </w:r>
      <w:r>
        <w:rPr>
          <w:rFonts w:hint="eastAsia" w:hAnsi="楷体" w:eastAsia="楷体" w:cs="楷体"/>
          <w:sz w:val="32"/>
          <w:szCs w:val="32"/>
        </w:rPr>
        <w:t>号</w:t>
      </w:r>
    </w:p>
    <w:p>
      <w:pPr>
        <w:spacing w:line="500" w:lineRule="exact"/>
        <w:rPr>
          <w:rFonts w:eastAsia="方正小标宋简体"/>
          <w:sz w:val="44"/>
          <w:szCs w:val="44"/>
        </w:rPr>
      </w:pPr>
      <w:r>
        <w:pict>
          <v:line id="_x0000_s1026" o:spid="_x0000_s1026" o:spt="20" style="position:absolute;left:0pt;margin-left:9pt;margin-top:13.95pt;height:0pt;width:468pt;z-index:251658240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500" w:lineRule="exact"/>
        <w:rPr>
          <w:rFonts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关于表彰</w:t>
      </w:r>
      <w:r>
        <w:rPr>
          <w:rFonts w:ascii="方正小标宋简体" w:hAnsi="宋体" w:eastAsia="方正小标宋简体" w:cs="方正小标宋简体"/>
          <w:sz w:val="44"/>
          <w:szCs w:val="44"/>
        </w:rPr>
        <w:t>2017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年度湖南省城乡妇女岗位建功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先进集体（个人）的决定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“十三五”时期是全面建成小康社会的决胜阶段。全省广大妇女自觉担负起时代赋予的历史使命，积极响应全国妇联“巾帼心向党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建功新时代”号召，适应经济发展新常态，积极投身新时代中国社会主义建设伟大实践，立足本职岗位，学习新知识，掌握新技术，创造新业绩，在大众创业、万众创新潮流中彰显独特风采，在现代农业发展中贡献巾帼力量，在改革发展稳定一线赢得出彩人生，一批岗位建功先进集体、先进个人脱颖而出。她们用自己的勤劳智慧、拼搏努力，谱写了追逐梦想、奉献社会的华章，为促进经济发展、带动社会就业、推动技术创新、创造经济财富作出了重要贡献。</w:t>
      </w:r>
    </w:p>
    <w:p>
      <w:pPr>
        <w:pStyle w:val="7"/>
        <w:spacing w:before="0" w:beforeAutospacing="0" w:after="0" w:afterAutospacing="0" w:line="54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为表彰先进、树立榜样</w:t>
      </w:r>
      <w:r>
        <w:rPr>
          <w:rFonts w:ascii="仿宋" w:hAnsi="仿宋" w:eastAsia="仿宋" w:cs="仿宋"/>
          <w:kern w:val="2"/>
          <w:sz w:val="32"/>
          <w:szCs w:val="32"/>
        </w:rPr>
        <w:t>,</w:t>
      </w:r>
      <w:r>
        <w:rPr>
          <w:rFonts w:hint="eastAsia" w:ascii="仿宋" w:hAnsi="仿宋" w:eastAsia="仿宋" w:cs="仿宋"/>
          <w:kern w:val="2"/>
          <w:sz w:val="32"/>
          <w:szCs w:val="32"/>
        </w:rPr>
        <w:t>广泛宣传岗位建功先进集体和先进个人的事迹</w:t>
      </w:r>
      <w:r>
        <w:rPr>
          <w:rFonts w:ascii="仿宋" w:hAnsi="仿宋" w:eastAsia="仿宋" w:cs="仿宋"/>
          <w:kern w:val="2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2"/>
          <w:sz w:val="32"/>
          <w:szCs w:val="32"/>
        </w:rPr>
        <w:t>引导和激励广大妇女以更加饱满的热情、更加昂扬的斗志主动作为，建功立业，省妇联决定</w:t>
      </w:r>
      <w:r>
        <w:rPr>
          <w:rFonts w:ascii="仿宋" w:hAnsi="仿宋" w:eastAsia="仿宋" w:cs="仿宋"/>
          <w:kern w:val="2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2"/>
          <w:sz w:val="32"/>
          <w:szCs w:val="32"/>
        </w:rPr>
        <w:t>授予宁乡市非税收入管理局等</w:t>
      </w:r>
      <w:r>
        <w:rPr>
          <w:rFonts w:ascii="仿宋" w:hAnsi="仿宋" w:eastAsia="仿宋" w:cs="仿宋"/>
          <w:kern w:val="2"/>
          <w:sz w:val="32"/>
          <w:szCs w:val="32"/>
        </w:rPr>
        <w:t>10</w:t>
      </w:r>
      <w:r>
        <w:rPr>
          <w:rFonts w:hint="eastAsia" w:ascii="仿宋" w:hAnsi="仿宋" w:eastAsia="仿宋" w:cs="仿宋"/>
          <w:kern w:val="2"/>
          <w:sz w:val="32"/>
          <w:szCs w:val="32"/>
        </w:rPr>
        <w:t>个单位湖南省十佳巾帼文明岗称号</w:t>
      </w:r>
      <w:r>
        <w:rPr>
          <w:rFonts w:ascii="仿宋" w:hAnsi="仿宋" w:eastAsia="仿宋" w:cs="仿宋"/>
          <w:kern w:val="2"/>
          <w:sz w:val="32"/>
          <w:szCs w:val="32"/>
        </w:rPr>
        <w:t>,</w:t>
      </w:r>
      <w:r>
        <w:rPr>
          <w:rFonts w:hint="eastAsia" w:ascii="仿宋" w:hAnsi="仿宋" w:eastAsia="仿宋" w:cs="仿宋"/>
          <w:kern w:val="2"/>
          <w:sz w:val="32"/>
          <w:szCs w:val="32"/>
        </w:rPr>
        <w:t>授予杨熠等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10</w:t>
      </w:r>
      <w:r>
        <w:rPr>
          <w:rFonts w:hint="eastAsia" w:ascii="仿宋" w:hAnsi="仿宋" w:eastAsia="仿宋" w:cs="仿宋"/>
          <w:kern w:val="2"/>
          <w:sz w:val="32"/>
          <w:szCs w:val="32"/>
        </w:rPr>
        <w:t>人湖南省十佳巾帼建功标兵称号</w:t>
      </w:r>
      <w:r>
        <w:rPr>
          <w:rFonts w:ascii="仿宋" w:hAnsi="仿宋" w:eastAsia="仿宋" w:cs="仿宋"/>
          <w:kern w:val="2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2"/>
          <w:sz w:val="32"/>
          <w:szCs w:val="32"/>
        </w:rPr>
        <w:t>授予株洲醴陵市人民检察院公诉局等</w:t>
      </w:r>
      <w:r>
        <w:rPr>
          <w:rFonts w:ascii="仿宋" w:hAnsi="仿宋" w:eastAsia="仿宋" w:cs="仿宋"/>
          <w:kern w:val="2"/>
          <w:sz w:val="32"/>
          <w:szCs w:val="32"/>
        </w:rPr>
        <w:t xml:space="preserve">10 </w:t>
      </w:r>
      <w:r>
        <w:rPr>
          <w:rFonts w:hint="eastAsia" w:ascii="仿宋" w:hAnsi="仿宋" w:eastAsia="仿宋" w:cs="仿宋"/>
          <w:kern w:val="2"/>
          <w:sz w:val="32"/>
          <w:szCs w:val="32"/>
        </w:rPr>
        <w:t>个单位湖南省十佳巾帼建功先进集体称号。授予长沙市芙蓉区审计局等</w:t>
      </w:r>
      <w:r>
        <w:rPr>
          <w:rFonts w:ascii="仿宋" w:hAnsi="仿宋" w:eastAsia="仿宋" w:cs="仿宋"/>
          <w:kern w:val="2"/>
          <w:sz w:val="32"/>
          <w:szCs w:val="32"/>
        </w:rPr>
        <w:t>180</w:t>
      </w:r>
      <w:r>
        <w:rPr>
          <w:rFonts w:hint="eastAsia" w:ascii="仿宋" w:hAnsi="仿宋" w:eastAsia="仿宋" w:cs="仿宋"/>
          <w:kern w:val="2"/>
          <w:sz w:val="32"/>
          <w:szCs w:val="32"/>
        </w:rPr>
        <w:t>个单位湖南省巾帼文明岗称号</w:t>
      </w:r>
      <w:r>
        <w:rPr>
          <w:rFonts w:ascii="仿宋" w:hAnsi="仿宋" w:eastAsia="仿宋" w:cs="仿宋"/>
          <w:kern w:val="2"/>
          <w:sz w:val="32"/>
          <w:szCs w:val="32"/>
        </w:rPr>
        <w:t>,</w:t>
      </w:r>
      <w:r>
        <w:rPr>
          <w:rFonts w:hint="eastAsia" w:ascii="仿宋" w:hAnsi="仿宋" w:eastAsia="仿宋" w:cs="仿宋"/>
          <w:kern w:val="2"/>
          <w:sz w:val="32"/>
          <w:szCs w:val="32"/>
        </w:rPr>
        <w:t>授予胡丽华等</w:t>
      </w:r>
      <w:r>
        <w:rPr>
          <w:rFonts w:ascii="仿宋" w:hAnsi="仿宋" w:eastAsia="仿宋" w:cs="仿宋"/>
          <w:kern w:val="2"/>
          <w:sz w:val="32"/>
          <w:szCs w:val="32"/>
        </w:rPr>
        <w:t xml:space="preserve"> 50</w:t>
      </w:r>
      <w:r>
        <w:rPr>
          <w:rFonts w:hint="eastAsia" w:ascii="仿宋" w:hAnsi="仿宋" w:eastAsia="仿宋" w:cs="仿宋"/>
          <w:kern w:val="2"/>
          <w:sz w:val="32"/>
          <w:szCs w:val="32"/>
        </w:rPr>
        <w:t>人湖南省巾帼建功标兵称号</w:t>
      </w:r>
      <w:r>
        <w:rPr>
          <w:rFonts w:ascii="仿宋" w:hAnsi="仿宋" w:eastAsia="仿宋" w:cs="仿宋"/>
          <w:kern w:val="2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kern w:val="2"/>
          <w:sz w:val="32"/>
          <w:szCs w:val="32"/>
        </w:rPr>
        <w:t>授予浏阳市妇联等</w:t>
      </w:r>
      <w:r>
        <w:rPr>
          <w:rFonts w:ascii="仿宋" w:hAnsi="仿宋" w:eastAsia="仿宋" w:cs="仿宋"/>
          <w:kern w:val="2"/>
          <w:sz w:val="32"/>
          <w:szCs w:val="32"/>
        </w:rPr>
        <w:t xml:space="preserve">30 </w:t>
      </w:r>
      <w:r>
        <w:rPr>
          <w:rFonts w:hint="eastAsia" w:ascii="仿宋" w:hAnsi="仿宋" w:eastAsia="仿宋" w:cs="仿宋"/>
          <w:kern w:val="2"/>
          <w:sz w:val="32"/>
          <w:szCs w:val="32"/>
        </w:rPr>
        <w:t>个单位湖南省巾帼建功先进集体荣誉称号。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希望受到表彰的先进集体和先进个人珍惜荣誉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不断进取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再接再厉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在新的起点上继续创造无愧于时代的崭新业绩。</w:t>
      </w:r>
      <w:r>
        <w:rPr>
          <w:rFonts w:hint="eastAsia" w:eastAsia="仿宋_GB2312" w:cs="仿宋_GB2312"/>
          <w:sz w:val="32"/>
          <w:szCs w:val="32"/>
        </w:rPr>
        <w:t>全省广大妇女要以先进为榜样，发挥在社会生活和家庭生活中的独特作用，立足岗位创先争优，为建设富饶美丽幸福新湖南发挥“半边天”作用。</w:t>
      </w:r>
    </w:p>
    <w:p>
      <w:pPr>
        <w:pStyle w:val="7"/>
        <w:spacing w:before="0" w:beforeAutospacing="0" w:after="0" w:afterAutospacing="0" w:line="540" w:lineRule="exact"/>
        <w:ind w:firstLine="960" w:firstLineChars="300"/>
        <w:jc w:val="both"/>
        <w:rPr>
          <w:rFonts w:ascii="仿宋" w:hAnsi="仿宋" w:eastAsia="仿宋" w:cs="Times New Roman"/>
          <w:kern w:val="2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．湖南省十佳巾帼文明岗</w:t>
      </w:r>
    </w:p>
    <w:p>
      <w:pPr>
        <w:autoSpaceDE w:val="0"/>
        <w:autoSpaceDN w:val="0"/>
        <w:adjustRightInd w:val="0"/>
        <w:spacing w:line="540" w:lineRule="exact"/>
        <w:ind w:left="960" w:leftChars="457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．湖南省十佳巾帼建功标兵</w:t>
      </w:r>
    </w:p>
    <w:p>
      <w:pPr>
        <w:autoSpaceDE w:val="0"/>
        <w:autoSpaceDN w:val="0"/>
        <w:adjustRightInd w:val="0"/>
        <w:spacing w:line="540" w:lineRule="exact"/>
        <w:ind w:left="960" w:leftChars="457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．湖南省十佳巾帼建功先进集体</w:t>
      </w:r>
    </w:p>
    <w:p>
      <w:pPr>
        <w:autoSpaceDE w:val="0"/>
        <w:autoSpaceDN w:val="0"/>
        <w:adjustRightInd w:val="0"/>
        <w:spacing w:line="540" w:lineRule="exact"/>
        <w:ind w:left="960" w:leftChars="457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．湖南省巾帼文明岗</w:t>
      </w:r>
    </w:p>
    <w:p>
      <w:pPr>
        <w:autoSpaceDE w:val="0"/>
        <w:autoSpaceDN w:val="0"/>
        <w:adjustRightInd w:val="0"/>
        <w:spacing w:line="540" w:lineRule="exact"/>
        <w:ind w:left="960" w:leftChars="457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．湖南省巾帼建功标兵</w:t>
      </w:r>
    </w:p>
    <w:p>
      <w:pPr>
        <w:autoSpaceDE w:val="0"/>
        <w:autoSpaceDN w:val="0"/>
        <w:adjustRightInd w:val="0"/>
        <w:spacing w:line="540" w:lineRule="exact"/>
        <w:ind w:left="960" w:leftChars="457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．湖南省巾帼建功先进集体</w:t>
      </w:r>
    </w:p>
    <w:p>
      <w:pPr>
        <w:autoSpaceDE w:val="0"/>
        <w:autoSpaceDN w:val="0"/>
        <w:adjustRightInd w:val="0"/>
        <w:spacing w:line="540" w:lineRule="exact"/>
        <w:ind w:left="960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left="960" w:leftChars="457" w:right="480"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联</w:t>
      </w:r>
    </w:p>
    <w:p>
      <w:pPr>
        <w:autoSpaceDE w:val="0"/>
        <w:autoSpaceDN w:val="0"/>
        <w:adjustRightInd w:val="0"/>
        <w:spacing w:line="540" w:lineRule="exact"/>
        <w:ind w:left="960" w:leftChars="457" w:right="320"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580" w:lineRule="exact"/>
        <w:ind w:right="9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80" w:lineRule="exact"/>
        <w:ind w:right="960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湖南省十佳巾帼文明岗名单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宁乡市非税收入管理局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株洲市规划局政务服务窗口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隆回县特殊教育学校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岳阳市</w:t>
      </w:r>
      <w:r>
        <w:rPr>
          <w:rFonts w:ascii="仿宋" w:hAnsi="仿宋" w:eastAsia="仿宋" w:cs="仿宋"/>
          <w:sz w:val="32"/>
          <w:szCs w:val="32"/>
        </w:rPr>
        <w:t>12345</w:t>
      </w:r>
      <w:r>
        <w:rPr>
          <w:rFonts w:hint="eastAsia" w:ascii="仿宋" w:hAnsi="仿宋" w:eastAsia="仿宋" w:cs="仿宋"/>
          <w:sz w:val="32"/>
          <w:szCs w:val="32"/>
        </w:rPr>
        <w:t>公众服务热线（呼叫中心）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常德市第一幼儿园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娄底市娄星区人民医院（娄星区妇幼保健院）儿科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新晃侗族自治县国地税联合办税服务大厅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衡阳市蒸湘腾跃工艺厂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湖南省女检察官协会郴州分会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绿之韵生物工程集团有限公司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湖南省十佳巾帼建功标兵名单</w:t>
      </w:r>
    </w:p>
    <w:p>
      <w:pPr>
        <w:autoSpaceDE w:val="0"/>
        <w:autoSpaceDN w:val="0"/>
        <w:adjustRightInd w:val="0"/>
        <w:spacing w:line="580" w:lineRule="exact"/>
        <w:rPr>
          <w:rFonts w:ascii="方正小标宋简体" w:hAnsi="仿宋"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熠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中国人寿保险股份有限公司长沙县支公司经理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黄菊芳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衡阳市妇幼保健院业务院长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王岳芹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湖南洞庭山科技发展有限公司董事长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陈志瑶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桃源县审计局副局长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莉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南县福利院公寓部组长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陈翠姣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郴州龙丰生态种养业有限公司董事长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李学元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健缘控股集团有限公司总经理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粟田梅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通道侗族自治县牙屯堡镇文坡村党支部书记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" w:hAnsi="仿宋" w:eastAsia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贺健梅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湖南省疾病预防控制中心性病、艾滋病预防控制科科长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蒋燕妮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湖南海外旅游有限公司董事长</w:t>
      </w: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湖南省十佳巾帼建功先进集体名单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醴陵市人民检察院公诉局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湘潭市政府政务服务中心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平江县妇联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常德市军休所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桃江县政务服务中心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郴州市四季果业有限责任公司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永州市江华瑶族自治县妇联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湘西土家族苗族自治州公安局禁毒支队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湖南省儿童医院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湖南电视台潇湘电影频道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湖南省巾帼文明岗名单</w:t>
      </w: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长沙市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长沙市芙蓉区审计局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长沙市开福区喜多多幼儿园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长沙市望城区公安局人口与出入境管理大队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长沙市岳麓区梅溪湖街道办事处社会事务办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长沙市雨花区左家塘街道桂花社区公共服务中心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长沙市博物馆公共服务部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长沙市明阳山殡仪馆女子防腐整容班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长沙市促进就业小额贷款担保中心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长沙市第二社会福利院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长沙市第四医院中医科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长沙市纪检监察廉政教育和案件查办管理中心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株洲市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株洲市荷塘区政务服务中心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株洲神农谷国家森林公园导游组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攸县人民法院家事审判庭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株洲市中心医院手术室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株洲市国税局车辆购置税征收管理分局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株洲市公共资源交易中心市场服务科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中国航发南方工业有限公司特种加工中心喷涂班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中车株洲电力机车有限公司钢构件事业部库房一班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株洲公交结算中心</w:t>
      </w:r>
      <w:r>
        <w:rPr>
          <w:rFonts w:ascii="仿宋" w:hAnsi="仿宋" w:eastAsia="仿宋" w:cs="仿宋"/>
          <w:sz w:val="32"/>
          <w:szCs w:val="32"/>
        </w:rPr>
        <w:t>IC</w:t>
      </w:r>
      <w:r>
        <w:rPr>
          <w:rFonts w:hint="eastAsia" w:ascii="仿宋" w:hAnsi="仿宋" w:eastAsia="仿宋" w:cs="仿宋"/>
          <w:sz w:val="32"/>
          <w:szCs w:val="32"/>
        </w:rPr>
        <w:t>卡客户中心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湘潭市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湘潭县妇幼保健院妇女保健科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湘潭市雨湖区楠竹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镇卫生院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湘潭市岳塘区人民检察院公诉科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湘乡市不动产登记中心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迅达科技集团股份有限公司制造中心装配车间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中国农业银行湘潭分行营业部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湘潭市人民检察院公诉二科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衡阳市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常宁市兴丰源生态养殖专业合作社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湖南省高速公路管理局衡阳管理处南岳收费站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衡阳县文物管理局唐群英故居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衡阳电视台新闻部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中国工商银行衡阳分行华新支行营业部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衡阳市高新区衡州小学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衡阳市中心医院妇产科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衡阳辣妹子家政服务有限公司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衡阳保卫战纪念馆陆家新屋旅游接待部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衡阳市高新区华兴街道祥光社区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衡阳市蒸湘区环卫局清厕班组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邵阳市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新邵县人民检察院公诉科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邵阳市北塔区办税服务大厅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邵阳市北塔区人民检察院办公室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中国邮政储蓄银行城步苗族自治县支行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邵阳市大祥区国税局纳税服务科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邵东县人民检察院公诉科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邵阳市双清区环卫局数字城管信息平台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绥宁县自来水公司客户服务中心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武冈市职业中专艺术教研组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中国移动新宁县分公司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岳阳市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岳阳市经济技术开发区国家税务局纳税服务科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岳阳市南湖新区办税服务厅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岳阳市住房公积金管理中心屈原管理部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湘阴县人民检察院公诉科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岳阳市岳阳楼区城乡居民医疗保险管理服务中心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华容县救助管理站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临湘市临湘一中英语教研组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岳阳县文化馆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岳阳市云溪区人力资源和社会保障服务大厅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常德市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安乡县司法局法律援助中心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常德市鼎城区住房保障体系建设领导小组办公室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常德市妇幼保健院特需产科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津市经济责任审计局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澧县澧州医院手术室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临澧县政务服务中心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石门县中医院心内科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常德市武陵区住房公积金管理部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张家界市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张家界市公共资源交易中心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张家界市公安局交通警察支队直属一大队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张家界天门小学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张家界市档案局档案管理科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张家界市武陵源区财政局妇委会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益阳市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益阳市国税局车购税分局税源管理科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益阳市职业技术学院学生处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安化县财政局国库集中支付局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安化县人民法院民事审判第一庭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桃江县国家税务局纳税服务科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沅江市地税局收入规划核算科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益阳市资阳区医保管理所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益阳市资阳区国税局纳税服务科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益阳市赫山区妇联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益阳市大通湖区食品药品工商质量监督管理局行政审批股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郴州市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郴州市北湖区档案局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郴州市苏仙区苏仙岭街道劳动保障和社会救助服务站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资兴市企业养老保险站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宜章县妇幼保健院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桂阳县中医院手术室护理组</w:t>
      </w: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永兴县人民法院未成年人案件审判庭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嘉禾县国家税务局办税服务厅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临武县妇幼保健计划生育服务中心</w:t>
      </w: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汝城县鑫利食品有限公司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桂东县沤江镇卫生和计划生育办公室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郴州市中心血站成分科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永州市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道县国税局办税服务厅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江永县医疗保险基金管理中心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新田县人民法院办公室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东安县合管办补偿监审室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祁阳县国税局财务管理科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永州市零陵区城建投资公司计划财务室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蓝山县一完小六年级组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永州市中医医院护理部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永州市公路局中心试验检测室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永州市冷水滩区国家税务局湘江东路办税服务厅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双牌县移动公司中心营业厅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娄底市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双峰县医疗生育保险局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新化县国家税务局纳税服务科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娄底市机关事业单位社会保险处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湖南移动通信分公司涟源市分公司政企客户中心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怀化市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洪江市信访局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会同县地税局办税服务中心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沅陵县就业服务局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芷江侗族自治县公安局人口与出入境管理大队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溆浦县屈原学校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麻阳苗族自治县国家税务局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怀化市妇幼保健院保健部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辰溪县中医院妇产科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怀化宏宇小学六年级语文学科组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怀化市鹤城区人力资源服务中心</w:t>
      </w:r>
    </w:p>
    <w:p>
      <w:pPr>
        <w:pStyle w:val="6"/>
        <w:widowControl/>
        <w:shd w:val="clear" w:color="auto" w:fill="FFFFFF"/>
        <w:spacing w:before="150" w:after="150" w:line="435" w:lineRule="atLeas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湘西土家族苗族自治州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古丈县妇幼保建计划生育服务中心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花垣县食品药品质量监督管理局</w:t>
      </w:r>
    </w:p>
    <w:p>
      <w:pPr>
        <w:pStyle w:val="6"/>
        <w:widowControl/>
        <w:shd w:val="clear" w:color="auto" w:fill="FFFFFF"/>
        <w:spacing w:before="150" w:after="150" w:line="435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湘西土家族苗族自治州经</w:t>
      </w:r>
      <w:r>
        <w:rPr>
          <w:rFonts w:hint="eastAsia" w:ascii="仿宋" w:hAnsi="仿宋" w:eastAsia="仿宋" w:cs="仿宋"/>
          <w:sz w:val="32"/>
          <w:szCs w:val="32"/>
        </w:rPr>
        <w:t>开区地税局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湖南高速公路湘西管理局龙山收费站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泸溪县天桥山省级自然保护区管理局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永顺县妇幼保健计划生育服务中心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保靖县昂洞卫生院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湘西长行村镇银行凤凰支行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省直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国家林业局中南林业调查规划设计院生产技术处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湖南日报社新媒体中心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湖南省科协组织宣传部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湖南红网《百姓呼声》编辑部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湖南省气象台短中期天气预报科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湖南省统计局财务基建处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湖南省地质科学研究院信息工程所</w:t>
      </w:r>
    </w:p>
    <w:p>
      <w:pPr>
        <w:autoSpaceDE w:val="0"/>
        <w:autoSpaceDN w:val="0"/>
        <w:adjustRightIn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社会</w:t>
      </w:r>
      <w:r>
        <w:rPr>
          <w:rFonts w:ascii="黑体" w:hAnsi="黑体" w:eastAsia="黑体" w:cs="黑体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湖南岳麓山建设集团有限公司办公综合楼项目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湖南金棕编织文化艺术有限公司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株洲钻石人力资源管理服务有限公司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宜章莽山木森森茶业有限公司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衡阳市雁峰区金铭大三仪珠宝金行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长沙市开福湘绣研究所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长沙县开慧女红文化创客服务公司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湖南三力达文化发展有限公司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郴州市大布江拼布绣有限公司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浏阳兴乐农业科技开发有限公司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湖南马氏牧业有限公司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湘潭绿丰保鲜蔬菜配送有限公司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新化县向荣腾飞农场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新化县飞飞家禽生态养殖专业合作社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保靖县现英茶叶产销专业合作社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长沙景谊化妆品有限公司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湖南先锋建材有限公司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北京德和衡（长沙）律师事务所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湖南爱善天使健康管理有限公司市场部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湖南省妇幼保健院健康教育科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长沙市芙蓉区教育局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长沙公证处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长沙市望城区国家税务局雷锋税务分局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湖南省政协办公厅人事处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湖南广播电视大学培训学院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湖南省人民检察院刑事申诉检察处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湖南中医药大学第一附属医院事业发展部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湖南华天酒店服务班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长沙市林业和园林综合执法支队办公室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湖南省妇联妇女发展部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中建五局土木公司“芙蓉标兵三创工作室”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湖南师范大学图书馆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湖南女子学院学生工作部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处</w:t>
      </w:r>
      <w:r>
        <w:rPr>
          <w:rFonts w:ascii="仿宋" w:hAnsi="仿宋" w:eastAsia="仿宋" w:cs="仿宋"/>
          <w:sz w:val="32"/>
          <w:szCs w:val="32"/>
        </w:rPr>
        <w:t>)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长沙青竹湖湘绣有限公司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湖南雅馨药房连锁有限公司芙蓉区人民路雅馨药房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株洲云龙国库集中支付核算中心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中信银行邵阳分行营业部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湖南弘元新港实业发展有限公司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平江县财政国库集中支付中心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桃江县妇联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桂阳县城乡居民医疗保险中心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湖南人和人（郴州）律师事务所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郴州市直属机关幼儿园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永州广播电视台专题活动部栏目播音组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娄底市娄星区小花居委会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洪江市妇幼保健计划生育服务中心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新晃侗族自治县大湾罗完全小学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怀化市旗袍文化交流协会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古丈县</w:t>
      </w:r>
      <w:r>
        <w:rPr>
          <w:rFonts w:hint="eastAsia" w:ascii="仿宋_GB2312" w:eastAsia="仿宋_GB2312"/>
          <w:bCs/>
          <w:sz w:val="28"/>
          <w:szCs w:val="28"/>
        </w:rPr>
        <w:t>发展和改革局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湖南省巾帼建功标兵名单</w:t>
      </w: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长沙市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胡丽华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长沙市妇联副主任科员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周利萍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长沙市财政局妇委会主任兼行政政法处副处长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株洲市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凌向东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株洲女性手工艺品协会望月纸艺工作室总经理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肖张兰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株洲市芦淞区枫溪街道七斗冲社区党委书记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婧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株洲县人民法院刑庭庭长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湘潭市</w:t>
      </w:r>
    </w:p>
    <w:p>
      <w:pPr>
        <w:autoSpaceDE w:val="0"/>
        <w:autoSpaceDN w:val="0"/>
        <w:adjustRightInd w:val="0"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陈国锦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泰富重装集团有限公司制造部班长</w:t>
      </w:r>
    </w:p>
    <w:p>
      <w:pPr>
        <w:autoSpaceDE w:val="0"/>
        <w:autoSpaceDN w:val="0"/>
        <w:adjustRightInd w:val="0"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邱勇艳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韶山市妇幼保健计划生育服务中心主任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衡阳市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刘亚君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衡阳市公安局妇委会主任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肖青春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衡阳市第一中学心理老师</w:t>
      </w: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邵阳市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胡秀芝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邵阳市大祥区城管局副科级科员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申艳辉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邵东县莲花打火机制造有限公司董事长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石红叶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新邵县陈家坊镇富阳村支部书记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绥宁县长铺子苗族侗族乡妇联主席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岳阳市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辜文萍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汨罗市气象局局长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常德市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韬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常德市武陵区人民检察院法警大队大队长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张家界市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姚海英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中国工商银行股份有限公司慈利支行行长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周雪庆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桑植县走马坪白族乡党委书记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益阳市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陈国纯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益阳康雅医院护理部主任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益阳市赫山区新市渡镇人民政府镇长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郴州市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雷桃君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郴州市金航道企业管理咨询有限责任公司董事长、郴州市夏生职业培训学校董事长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吴亭婷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郴州市公安局刑侦支队基础大队副大队长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永州市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郑驭麟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祁阳县财政局融资中心副主任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w w:val="75"/>
          <w:sz w:val="32"/>
          <w:szCs w:val="32"/>
        </w:rPr>
        <w:t>欧阳晓华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江华瑶族自治县地方税务局局长</w:t>
      </w:r>
    </w:p>
    <w:p>
      <w:pPr>
        <w:autoSpaceDE w:val="0"/>
        <w:autoSpaceDN w:val="0"/>
        <w:adjustRightInd w:val="0"/>
        <w:spacing w:line="580" w:lineRule="exact"/>
        <w:ind w:left="1918" w:leftChars="304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刘小珍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宁远县审计局局长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娄底市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朱伟红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娄底市万宝新区开发投资有限公司总会计师兼财务融资部部长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怀化市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冯永霞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怀化市妇联事业发展部部长</w:t>
      </w:r>
    </w:p>
    <w:p>
      <w:pPr>
        <w:autoSpaceDE w:val="0"/>
        <w:autoSpaceDN w:val="0"/>
        <w:adjustRightInd w:val="0"/>
        <w:spacing w:line="580" w:lineRule="exact"/>
        <w:ind w:left="1918" w:leftChars="304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秋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中方县妇联主席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湘西土家族苗族自治州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张维月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永顺县金丰农机专业合作社理事长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张春艳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湘西土家族苗族自治州经济开发区国税局副局长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凤凰县公安局交通管理大队车辆管理所所长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省直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余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湖南省国家税务局政策法规处主任科员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胡定希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湖南省公安厅警务保障部国资处主任科员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社会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黎晓慧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湖南人民出版社政治理论读物编辑部主任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徐小平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湖南省人民检察院办公室调研员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夏海燕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桃江县扶贫办副主任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邓运姣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长沙市雨花非遗馆馆长、湖南省女红协会会长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熊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湖南思洋信息技术有限公司总裁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付瑞芳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湖南省妇联办公室副主任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陈妙华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一绳一饰店负责人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周志梅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湘林集团有限公司副董事长、总经理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欧沛琼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欧氏手工针织工作室负责人、省女红协会副会长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周梅花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桂阳县妇联副主席</w:t>
      </w:r>
    </w:p>
    <w:p>
      <w:pPr>
        <w:autoSpaceDE w:val="0"/>
        <w:autoSpaceDN w:val="0"/>
        <w:adjustRightInd w:val="0"/>
        <w:spacing w:line="580" w:lineRule="exact"/>
        <w:ind w:left="1918" w:leftChars="304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王爱军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怀化市鹤城区人民检察院侦查监督室检察官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隆回县司门前镇湴塘村手工编织协会会长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湖南鼎森暖通设备有限公司董事长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彭海燕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湖南湘水芙蓉文化传播有限公司董事长</w:t>
      </w:r>
    </w:p>
    <w:p>
      <w:pPr>
        <w:autoSpaceDE w:val="0"/>
        <w:autoSpaceDN w:val="0"/>
        <w:adjustRightInd w:val="0"/>
        <w:spacing w:line="580" w:lineRule="exact"/>
        <w:ind w:left="1918" w:leftChars="304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秋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衡阳市妇联事业发展部部长</w:t>
      </w:r>
    </w:p>
    <w:p>
      <w:pPr>
        <w:autoSpaceDE w:val="0"/>
        <w:autoSpaceDN w:val="0"/>
        <w:adjustRightInd w:val="0"/>
        <w:spacing w:line="580" w:lineRule="exact"/>
        <w:ind w:left="1918" w:leftChars="304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彭水平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湘潭县春静水稻种植专业合作社理事长、湘潭市农产品女经纪人协会会长</w:t>
      </w:r>
    </w:p>
    <w:p>
      <w:pPr>
        <w:autoSpaceDE w:val="0"/>
        <w:autoSpaceDN w:val="0"/>
        <w:adjustRightInd w:val="0"/>
        <w:spacing w:line="580" w:lineRule="exact"/>
        <w:ind w:left="1918" w:leftChars="304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钟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飞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湖南华夏投资集团董事长</w:t>
      </w:r>
    </w:p>
    <w:p>
      <w:pPr>
        <w:autoSpaceDE w:val="0"/>
        <w:autoSpaceDN w:val="0"/>
        <w:adjustRightInd w:val="0"/>
        <w:spacing w:line="580" w:lineRule="exact"/>
        <w:ind w:left="1598" w:leftChars="304" w:hanging="96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w w:val="75"/>
          <w:sz w:val="32"/>
          <w:szCs w:val="32"/>
        </w:rPr>
        <w:t>欧阳婕妤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湖南搜农电子商务有限公司总经理</w:t>
      </w: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湖南省巾帼建功先进集体名单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长沙市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浏阳市妇联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长沙市妇幼保健院健康管理中心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株洲市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《株洲新区》编辑部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中车株洲电力机车有限公司妇工委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湘潭市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湖南天士力民生药业有限公司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衡阳市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衡阳市女企业家协会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衡阳市女子看守所</w:t>
      </w: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邵阳市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邵阳市北塔区妇联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邵阳市大祥区社会保险事业管理所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中国邮政储蓄邵阳分行营业部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岳阳市</w:t>
      </w: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岳阳市河西电子商务有限公司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常德市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汉寿县千弘中药材种植合作社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张家界市</w:t>
      </w: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张家界市审计局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益阳市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益阳市小宇宙出租汽车有限公司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沅江市琼湖街道第三社区卫生服务中心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郴州市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郴州市万原家居购物广场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永州市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宁远县妇联</w:t>
      </w:r>
      <w:r>
        <w:rPr>
          <w:rFonts w:ascii="仿宋" w:hAnsi="仿宋" w:eastAsia="仿宋" w:cs="仿宋"/>
          <w:sz w:val="32"/>
          <w:szCs w:val="32"/>
        </w:rPr>
        <w:t xml:space="preserve">    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娄底市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娄底市人民检察院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娄底市娄星区肆壹捌金银珠宝行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怀化市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靖州苗族侗族自治县幼儿园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怀化市洪江区国家税务局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湘西土家族苗族自治州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花垣县财政局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省直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湖南省</w:t>
      </w:r>
      <w:r>
        <w:rPr>
          <w:rFonts w:ascii="仿宋" w:hAnsi="仿宋" w:eastAsia="仿宋" w:cs="仿宋"/>
          <w:sz w:val="32"/>
          <w:szCs w:val="32"/>
        </w:rPr>
        <w:t>12366</w:t>
      </w:r>
      <w:r>
        <w:rPr>
          <w:rFonts w:hint="eastAsia" w:ascii="仿宋" w:hAnsi="仿宋" w:eastAsia="仿宋" w:cs="仿宋"/>
          <w:sz w:val="32"/>
          <w:szCs w:val="32"/>
        </w:rPr>
        <w:t>纳税服务中心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社会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湖南省中医药研究院附属医院</w:t>
      </w:r>
    </w:p>
    <w:p>
      <w:pPr>
        <w:autoSpaceDE w:val="0"/>
        <w:autoSpaceDN w:val="0"/>
        <w:adjustRightInd w:val="0"/>
        <w:spacing w:line="580" w:lineRule="exact"/>
        <w:ind w:left="1918" w:leftChars="304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临澧县安福镇朝阳社区</w:t>
      </w:r>
    </w:p>
    <w:p>
      <w:pPr>
        <w:autoSpaceDE w:val="0"/>
        <w:autoSpaceDN w:val="0"/>
        <w:adjustRightInd w:val="0"/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益阳市妇联</w:t>
      </w:r>
    </w:p>
    <w:p>
      <w:pPr>
        <w:autoSpaceDE w:val="0"/>
        <w:autoSpaceDN w:val="0"/>
        <w:adjustRightInd w:val="0"/>
        <w:spacing w:line="580" w:lineRule="exact"/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郴州市妇联</w:t>
      </w:r>
    </w:p>
    <w:p>
      <w:pPr>
        <w:autoSpaceDE w:val="0"/>
        <w:autoSpaceDN w:val="0"/>
        <w:adjustRightInd w:val="0"/>
        <w:spacing w:line="580" w:lineRule="exact"/>
        <w:ind w:left="1918" w:leftChars="304" w:hanging="1280" w:hanging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娄底市妇联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怀化市妇联</w:t>
      </w:r>
    </w:p>
    <w:p>
      <w:pPr>
        <w:autoSpaceDE w:val="0"/>
        <w:autoSpaceDN w:val="0"/>
        <w:adjustRightInd w:val="0"/>
        <w:spacing w:line="580" w:lineRule="exact"/>
        <w:ind w:left="1918" w:leftChars="304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新晃侗族自治县妇联</w:t>
      </w:r>
    </w:p>
    <w:p>
      <w:pPr>
        <w:autoSpaceDE w:val="0"/>
        <w:autoSpaceDN w:val="0"/>
        <w:adjustRightInd w:val="0"/>
        <w:spacing w:line="580" w:lineRule="exact"/>
        <w:ind w:left="1918" w:leftChars="304" w:hanging="1280" w:hangingChars="400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 w:cs="仿宋_GB2312"/>
          <w:kern w:val="0"/>
        </w:rPr>
        <w:t>━━━━━━━━━━━━━━━━━━━━━━━━━━━━━━━━━━━━━━━━━━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eastAsia="仿宋_GB2312"/>
          <w:kern w:val="0"/>
        </w:rPr>
      </w:pPr>
      <w:r>
        <w:rPr>
          <w:rFonts w:hint="eastAsia" w:eastAsia="黑体" w:cs="黑体"/>
          <w:b/>
          <w:bCs/>
          <w:kern w:val="0"/>
        </w:rPr>
        <w:t>发</w:t>
      </w:r>
      <w:r>
        <w:rPr>
          <w:rFonts w:hint="eastAsia" w:cs="宋体"/>
          <w:kern w:val="0"/>
        </w:rPr>
        <w:t>：</w:t>
      </w:r>
      <w:r>
        <w:rPr>
          <w:kern w:val="0"/>
        </w:rPr>
        <w:t xml:space="preserve"> </w:t>
      </w:r>
      <w:r>
        <w:rPr>
          <w:rFonts w:hint="eastAsia"/>
          <w:kern w:val="0"/>
        </w:rPr>
        <w:t>各市州妇联、省直妇工委</w:t>
      </w:r>
    </w:p>
    <w:p>
      <w:pPr>
        <w:autoSpaceDE w:val="0"/>
        <w:autoSpaceDN w:val="0"/>
        <w:adjustRightInd w:val="0"/>
        <w:spacing w:line="360" w:lineRule="exact"/>
        <w:ind w:left="75" w:hanging="75" w:hangingChars="5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────────────────────────────────────</w:t>
      </w:r>
      <w:r>
        <w:rPr>
          <w:spacing w:val="-20"/>
          <w:kern w:val="0"/>
          <w:sz w:val="15"/>
          <w:szCs w:val="15"/>
        </w:rPr>
        <w:t>────</w:t>
      </w:r>
      <w:r>
        <w:rPr>
          <w:kern w:val="0"/>
          <w:sz w:val="15"/>
          <w:szCs w:val="15"/>
        </w:rPr>
        <w:t>─────────────</w:t>
      </w:r>
      <w:r>
        <w:rPr>
          <w:spacing w:val="-20"/>
          <w:kern w:val="0"/>
          <w:sz w:val="15"/>
          <w:szCs w:val="15"/>
        </w:rPr>
        <w:t>───</w:t>
      </w:r>
      <w:r>
        <w:rPr>
          <w:kern w:val="0"/>
          <w:sz w:val="15"/>
          <w:szCs w:val="15"/>
        </w:rPr>
        <w:t>─────────────────────────────</w:t>
      </w:r>
    </w:p>
    <w:p>
      <w:pPr>
        <w:autoSpaceDE w:val="0"/>
        <w:autoSpaceDN w:val="0"/>
        <w:adjustRightInd w:val="0"/>
        <w:spacing w:line="300" w:lineRule="exact"/>
        <w:ind w:left="140" w:hanging="140" w:hangingChars="5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湖南省妇联办公室　　　　　　　　</w:t>
      </w:r>
      <w:r>
        <w:rPr>
          <w:rFonts w:eastAsia="仿宋_GB2312"/>
          <w:kern w:val="0"/>
          <w:sz w:val="28"/>
          <w:szCs w:val="28"/>
        </w:rPr>
        <w:t xml:space="preserve">          </w:t>
      </w:r>
      <w:r>
        <w:rPr>
          <w:rFonts w:hint="eastAsia" w:eastAsia="仿宋_GB2312" w:cs="仿宋_GB2312"/>
          <w:kern w:val="0"/>
          <w:sz w:val="28"/>
          <w:szCs w:val="28"/>
        </w:rPr>
        <w:t>　</w:t>
      </w:r>
      <w:r>
        <w:rPr>
          <w:rFonts w:eastAsia="仿宋_GB2312"/>
          <w:kern w:val="0"/>
          <w:sz w:val="28"/>
          <w:szCs w:val="28"/>
        </w:rPr>
        <w:t xml:space="preserve"> 2018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hint="eastAsia" w:eastAsia="仿宋_GB2312" w:cs="仿宋_GB2312"/>
          <w:kern w:val="0"/>
          <w:sz w:val="28"/>
          <w:szCs w:val="28"/>
        </w:rPr>
        <w:t>日印发</w:t>
      </w:r>
    </w:p>
    <w:p>
      <w:pPr>
        <w:spacing w:line="420" w:lineRule="exact"/>
      </w:pPr>
      <w:r>
        <w:rPr>
          <w:rFonts w:hint="eastAsia" w:ascii="仿宋_GB2312" w:eastAsia="仿宋_GB2312" w:cs="仿宋_GB2312"/>
          <w:kern w:val="0"/>
        </w:rPr>
        <w:t>━━━━━━━━━━━━━━━━━━━━━━━━━━━━━━━━━━━━━━━━━━</w:t>
      </w:r>
      <w:r>
        <w:rPr>
          <w:rFonts w:ascii="仿宋_GB2312" w:eastAsia="仿宋_GB2312" w:cs="仿宋_GB2312"/>
          <w:kern w:val="0"/>
        </w:rPr>
        <w:t xml:space="preserve"> </w:t>
      </w:r>
    </w:p>
    <w:p>
      <w:pPr>
        <w:autoSpaceDE w:val="0"/>
        <w:autoSpaceDN w:val="0"/>
        <w:adjustRightInd w:val="0"/>
        <w:spacing w:line="580" w:lineRule="exac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985" w:right="1418" w:bottom="1814" w:left="1588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4"/>
        <w:szCs w:val="24"/>
      </w:rPr>
    </w:pPr>
    <w:r>
      <w:rPr>
        <w:rStyle w:val="9"/>
        <w:rFonts w:hint="eastAsia" w:cs="宋体"/>
        <w:sz w:val="24"/>
        <w:szCs w:val="24"/>
      </w:rPr>
      <w:t>一</w:t>
    </w: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22</w:t>
    </w:r>
    <w:r>
      <w:rPr>
        <w:rStyle w:val="9"/>
        <w:sz w:val="24"/>
        <w:szCs w:val="24"/>
      </w:rPr>
      <w:fldChar w:fldCharType="end"/>
    </w:r>
    <w:r>
      <w:rPr>
        <w:rStyle w:val="9"/>
        <w:rFonts w:hint="eastAsia" w:cs="宋体"/>
        <w:sz w:val="24"/>
        <w:szCs w:val="24"/>
      </w:rPr>
      <w:t>一</w:t>
    </w:r>
  </w:p>
  <w:p>
    <w:pPr>
      <w:pStyle w:val="4"/>
      <w:ind w:right="360" w:firstLine="5760" w:firstLineChars="3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ind w:firstLine="480"/>
      <w:jc w:val="left"/>
      <w:rPr>
        <w:rFonts w:ascii="宋体"/>
        <w:kern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21D"/>
    <w:rsid w:val="000523D7"/>
    <w:rsid w:val="00244993"/>
    <w:rsid w:val="002B135C"/>
    <w:rsid w:val="00577A9C"/>
    <w:rsid w:val="005A211C"/>
    <w:rsid w:val="006F0243"/>
    <w:rsid w:val="00B6521D"/>
    <w:rsid w:val="00C90E44"/>
    <w:rsid w:val="00D556FE"/>
    <w:rsid w:val="00D915EE"/>
    <w:rsid w:val="00DC6F5A"/>
    <w:rsid w:val="00EA4D3C"/>
    <w:rsid w:val="00F029EA"/>
    <w:rsid w:val="00FE7B5E"/>
    <w:rsid w:val="025B2F94"/>
    <w:rsid w:val="056C2A43"/>
    <w:rsid w:val="095156BA"/>
    <w:rsid w:val="09F10B7D"/>
    <w:rsid w:val="0B3837AB"/>
    <w:rsid w:val="0B5D2089"/>
    <w:rsid w:val="0F6C1560"/>
    <w:rsid w:val="106C0870"/>
    <w:rsid w:val="10853F64"/>
    <w:rsid w:val="16CE19AF"/>
    <w:rsid w:val="1B660E49"/>
    <w:rsid w:val="1FD11A94"/>
    <w:rsid w:val="21CB1F09"/>
    <w:rsid w:val="257C02F7"/>
    <w:rsid w:val="25F31DBE"/>
    <w:rsid w:val="27360E60"/>
    <w:rsid w:val="2936572B"/>
    <w:rsid w:val="2A6D046E"/>
    <w:rsid w:val="2B6213FD"/>
    <w:rsid w:val="2B703A0F"/>
    <w:rsid w:val="2EA22174"/>
    <w:rsid w:val="30D035A1"/>
    <w:rsid w:val="316F1789"/>
    <w:rsid w:val="3457782C"/>
    <w:rsid w:val="386F7271"/>
    <w:rsid w:val="38A337F8"/>
    <w:rsid w:val="3C2450D9"/>
    <w:rsid w:val="3FC04C03"/>
    <w:rsid w:val="41C84A0F"/>
    <w:rsid w:val="4273583C"/>
    <w:rsid w:val="44D530E9"/>
    <w:rsid w:val="46250B6A"/>
    <w:rsid w:val="46E802CC"/>
    <w:rsid w:val="46EF1E3E"/>
    <w:rsid w:val="486D2D28"/>
    <w:rsid w:val="49F0282B"/>
    <w:rsid w:val="4A432962"/>
    <w:rsid w:val="4C5824AD"/>
    <w:rsid w:val="4F991AA8"/>
    <w:rsid w:val="509608EC"/>
    <w:rsid w:val="50FC27E4"/>
    <w:rsid w:val="53B624B3"/>
    <w:rsid w:val="55582E9E"/>
    <w:rsid w:val="5A997A50"/>
    <w:rsid w:val="637E3362"/>
    <w:rsid w:val="691A3DF0"/>
    <w:rsid w:val="699118C3"/>
    <w:rsid w:val="6AEC4EE3"/>
    <w:rsid w:val="6D99754C"/>
    <w:rsid w:val="6FEC38E0"/>
    <w:rsid w:val="7038495A"/>
    <w:rsid w:val="70AB6323"/>
    <w:rsid w:val="750C498E"/>
    <w:rsid w:val="7EB82E9E"/>
    <w:rsid w:val="7FA5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qFormat/>
    <w:uiPriority w:val="99"/>
    <w:pPr>
      <w:autoSpaceDE w:val="0"/>
      <w:autoSpaceDN w:val="0"/>
      <w:adjustRightInd w:val="0"/>
      <w:spacing w:line="580" w:lineRule="exact"/>
      <w:ind w:firstLine="640" w:firstLineChars="200"/>
    </w:pPr>
    <w:rPr>
      <w:rFonts w:ascii="仿宋_GB2312" w:hAnsi="宋体" w:eastAsia="仿宋_GB2312" w:cs="仿宋_GB2312"/>
      <w:sz w:val="32"/>
      <w:szCs w:val="32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Body Text Indent 2 Char"/>
    <w:basedOn w:val="8"/>
    <w:link w:val="3"/>
    <w:semiHidden/>
    <w:qFormat/>
    <w:locked/>
    <w:uiPriority w:val="99"/>
    <w:rPr>
      <w:rFonts w:cs="Times New Roman"/>
      <w:sz w:val="21"/>
      <w:szCs w:val="21"/>
    </w:rPr>
  </w:style>
  <w:style w:type="character" w:customStyle="1" w:styleId="14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TML Preformatted Char"/>
    <w:basedOn w:val="8"/>
    <w:link w:val="6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16">
    <w:name w:val="标题1-m"/>
    <w:basedOn w:val="2"/>
    <w:qFormat/>
    <w:uiPriority w:val="99"/>
    <w:pPr>
      <w:spacing w:before="0" w:after="0" w:line="580" w:lineRule="exact"/>
      <w:jc w:val="center"/>
    </w:pPr>
    <w:rPr>
      <w:rFonts w:eastAsia="黑体"/>
      <w:b w:val="0"/>
      <w:bCs w:val="0"/>
      <w:sz w:val="32"/>
      <w:szCs w:val="32"/>
    </w:rPr>
  </w:style>
  <w:style w:type="paragraph" w:customStyle="1" w:styleId="17">
    <w:name w:val="正文3-"/>
    <w:basedOn w:val="1"/>
    <w:qFormat/>
    <w:uiPriority w:val="99"/>
    <w:pPr>
      <w:spacing w:line="580" w:lineRule="exact"/>
    </w:pPr>
    <w:rPr>
      <w:rFonts w:eastAsia="仿宋_GB2312"/>
      <w:kern w:val="0"/>
      <w:sz w:val="32"/>
      <w:szCs w:val="32"/>
    </w:rPr>
  </w:style>
  <w:style w:type="character" w:customStyle="1" w:styleId="18">
    <w:name w:val="Header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22</Pages>
  <Words>902</Words>
  <Characters>5143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2018-02-07T02:51:00Z</cp:lastPrinted>
  <dcterms:modified xsi:type="dcterms:W3CDTF">2018-02-24T03:06:52Z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